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A1" w:rsidRPr="000E614D" w:rsidRDefault="000227A1" w:rsidP="00363DA2">
      <w:pPr>
        <w:spacing w:after="375" w:line="240" w:lineRule="auto"/>
        <w:jc w:val="center"/>
        <w:outlineLvl w:val="0"/>
        <w:rPr>
          <w:rFonts w:ascii="Times New Roman" w:eastAsia="Times New Roman" w:hAnsi="Times New Roman" w:cs="Times New Roman"/>
          <w:b/>
          <w:bCs/>
          <w:kern w:val="36"/>
          <w:sz w:val="28"/>
          <w:szCs w:val="28"/>
          <w:lang w:eastAsia="ru-RU"/>
        </w:rPr>
      </w:pPr>
      <w:r w:rsidRPr="00D93841">
        <w:rPr>
          <w:rFonts w:ascii="Times New Roman" w:eastAsia="Times New Roman" w:hAnsi="Times New Roman" w:cs="Times New Roman"/>
          <w:b/>
          <w:bCs/>
          <w:kern w:val="36"/>
          <w:sz w:val="28"/>
          <w:szCs w:val="28"/>
          <w:lang w:eastAsia="ru-RU"/>
        </w:rPr>
        <w:t xml:space="preserve">Обзор практики </w:t>
      </w:r>
      <w:proofErr w:type="spellStart"/>
      <w:r w:rsidRPr="00D93841">
        <w:rPr>
          <w:rFonts w:ascii="Times New Roman" w:eastAsia="Times New Roman" w:hAnsi="Times New Roman" w:cs="Times New Roman"/>
          <w:b/>
          <w:bCs/>
          <w:kern w:val="36"/>
          <w:sz w:val="28"/>
          <w:szCs w:val="28"/>
          <w:lang w:eastAsia="ru-RU"/>
        </w:rPr>
        <w:t>правоприменения</w:t>
      </w:r>
      <w:proofErr w:type="spellEnd"/>
      <w:r w:rsidRPr="00D93841">
        <w:rPr>
          <w:rFonts w:ascii="Times New Roman" w:eastAsia="Times New Roman" w:hAnsi="Times New Roman" w:cs="Times New Roman"/>
          <w:b/>
          <w:bCs/>
          <w:kern w:val="36"/>
          <w:sz w:val="28"/>
          <w:szCs w:val="28"/>
          <w:lang w:eastAsia="ru-RU"/>
        </w:rPr>
        <w:t xml:space="preserve"> в сфере </w:t>
      </w:r>
      <w:r w:rsidRPr="000E614D">
        <w:rPr>
          <w:rFonts w:ascii="Times New Roman" w:eastAsia="Times New Roman" w:hAnsi="Times New Roman" w:cs="Times New Roman"/>
          <w:b/>
          <w:bCs/>
          <w:kern w:val="36"/>
          <w:sz w:val="28"/>
          <w:szCs w:val="28"/>
          <w:lang w:eastAsia="ru-RU"/>
        </w:rPr>
        <w:t xml:space="preserve">конфликта интересов </w:t>
      </w:r>
      <w:r w:rsidR="00A44C2D">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подготовлен</w:t>
      </w:r>
      <w:r w:rsidR="00A44C2D">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xml:space="preserve">в соответствии с протоколом заседания президиума </w:t>
      </w:r>
      <w:r w:rsidR="00A44C2D">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Совета при Президенте Российской Федерации по противодейст</w:t>
      </w:r>
      <w:r w:rsidR="00363DA2">
        <w:rPr>
          <w:rFonts w:ascii="Times New Roman" w:eastAsia="Times New Roman" w:hAnsi="Times New Roman" w:cs="Times New Roman"/>
          <w:b/>
          <w:bCs/>
          <w:kern w:val="36"/>
          <w:sz w:val="28"/>
          <w:szCs w:val="28"/>
          <w:lang w:eastAsia="ru-RU"/>
        </w:rPr>
        <w:t xml:space="preserve">вию </w:t>
      </w:r>
      <w:r w:rsidR="00A44C2D">
        <w:rPr>
          <w:rFonts w:ascii="Times New Roman" w:eastAsia="Times New Roman" w:hAnsi="Times New Roman" w:cs="Times New Roman"/>
          <w:b/>
          <w:bCs/>
          <w:kern w:val="36"/>
          <w:sz w:val="28"/>
          <w:szCs w:val="28"/>
          <w:lang w:eastAsia="ru-RU"/>
        </w:rPr>
        <w:br/>
      </w:r>
      <w:r w:rsidR="00363DA2">
        <w:rPr>
          <w:rFonts w:ascii="Times New Roman" w:eastAsia="Times New Roman" w:hAnsi="Times New Roman" w:cs="Times New Roman"/>
          <w:b/>
          <w:bCs/>
          <w:kern w:val="36"/>
          <w:sz w:val="28"/>
          <w:szCs w:val="28"/>
          <w:lang w:eastAsia="ru-RU"/>
        </w:rPr>
        <w:t>коррупции от 27 июня 2017 года</w:t>
      </w:r>
      <w:r w:rsidR="00A44C2D">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59</w:t>
      </w:r>
    </w:p>
    <w:p w:rsidR="000227A1" w:rsidRPr="000E614D" w:rsidRDefault="000227A1" w:rsidP="000E614D">
      <w:pPr>
        <w:spacing w:after="375"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30 марта 2018</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 xml:space="preserve">Обзор практики </w:t>
      </w:r>
      <w:proofErr w:type="spellStart"/>
      <w:r w:rsidRPr="000E614D">
        <w:rPr>
          <w:rFonts w:ascii="Times New Roman" w:eastAsia="Times New Roman" w:hAnsi="Times New Roman" w:cs="Times New Roman"/>
          <w:b/>
          <w:bCs/>
          <w:sz w:val="28"/>
          <w:szCs w:val="28"/>
          <w:lang w:eastAsia="ru-RU"/>
        </w:rPr>
        <w:t>правоприменения</w:t>
      </w:r>
      <w:proofErr w:type="spellEnd"/>
      <w:r w:rsidRPr="000E614D">
        <w:rPr>
          <w:rFonts w:ascii="Times New Roman" w:eastAsia="Times New Roman" w:hAnsi="Times New Roman" w:cs="Times New Roman"/>
          <w:b/>
          <w:bCs/>
          <w:sz w:val="28"/>
          <w:szCs w:val="28"/>
          <w:lang w:eastAsia="ru-RU"/>
        </w:rPr>
        <w:t xml:space="preserve"> в сфере конфликта интересов № 1</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proofErr w:type="gramStart"/>
      <w:r w:rsidRPr="000E614D">
        <w:rPr>
          <w:rFonts w:ascii="Times New Roman" w:eastAsia="Times New Roman" w:hAnsi="Times New Roman" w:cs="Times New Roman"/>
          <w:sz w:val="28"/>
          <w:szCs w:val="28"/>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0E614D">
        <w:rPr>
          <w:rFonts w:ascii="Times New Roman" w:eastAsia="Times New Roman" w:hAnsi="Times New Roman" w:cs="Times New Roman"/>
          <w:sz w:val="28"/>
          <w:szCs w:val="28"/>
          <w:lang w:eastAsia="ru-RU"/>
        </w:rPr>
        <w:t xml:space="preserve">), включая анализ деятельности соответствующих комиссий по соблюдению требований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служебному поведению и урегулированию конфликта интересов (далее -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r w:rsidRPr="000E614D">
        <w:rPr>
          <w:rFonts w:ascii="Times New Roman" w:eastAsia="Times New Roman" w:hAnsi="Times New Roman" w:cs="Times New Roman"/>
          <w:sz w:val="28"/>
          <w:szCs w:val="28"/>
          <w:lang w:eastAsia="ru-RU"/>
        </w:rPr>
        <w:t xml:space="preserve"> </w:t>
      </w:r>
    </w:p>
    <w:p w:rsidR="000227A1"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Pr="000E614D" w:rsidRDefault="000E614D"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noProof/>
          <w:color w:val="767676"/>
          <w:sz w:val="28"/>
          <w:szCs w:val="28"/>
          <w:lang w:eastAsia="ru-RU"/>
        </w:rPr>
        <w:drawing>
          <wp:inline distT="0" distB="0" distL="0" distR="0" wp14:anchorId="28A7CB1C" wp14:editId="4827A9BE">
            <wp:extent cx="6661150" cy="3259103"/>
            <wp:effectExtent l="0" t="0" r="635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3259103"/>
                    </a:xfrm>
                    <a:prstGeom prst="rect">
                      <a:avLst/>
                    </a:prstGeom>
                    <a:noFill/>
                    <a:ln>
                      <a:noFill/>
                    </a:ln>
                  </pic:spPr>
                </pic:pic>
              </a:graphicData>
            </a:graphic>
          </wp:inline>
        </w:drawing>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Чаще всего возникновение конфликта интересов связано с: </w:t>
      </w:r>
    </w:p>
    <w:p w:rsidR="000227A1" w:rsidRPr="000E614D" w:rsidRDefault="000227A1" w:rsidP="000E61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0227A1" w:rsidRPr="000E614D" w:rsidRDefault="000227A1" w:rsidP="000E614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государственный (муниципальный) орган (организацию), в котором должностное лицо осуществляет служебную (трудовую) деятельность; </w:t>
      </w:r>
    </w:p>
    <w:p w:rsidR="000227A1" w:rsidRPr="000E614D" w:rsidRDefault="000227A1" w:rsidP="000E614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контрольных (надзорных) функций; </w:t>
      </w:r>
    </w:p>
    <w:p w:rsidR="000227A1" w:rsidRPr="000E614D" w:rsidRDefault="000227A1" w:rsidP="000E614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иной оплачиваемой работы; </w:t>
      </w:r>
    </w:p>
    <w:p w:rsidR="000227A1" w:rsidRPr="000E614D" w:rsidRDefault="000227A1" w:rsidP="000E614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0E614D">
        <w:rPr>
          <w:rFonts w:ascii="Times New Roman" w:eastAsia="Times New Roman" w:hAnsi="Times New Roman" w:cs="Times New Roman"/>
          <w:sz w:val="28"/>
          <w:szCs w:val="28"/>
          <w:lang w:eastAsia="ru-RU"/>
        </w:rPr>
        <w:t xml:space="preserve">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реализации полномочий, возложенных на структурное подразделение) представил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к поощрению государственного служащего данного структурного подразделения, состоящего с ним в близком родстве.</w:t>
      </w:r>
      <w:proofErr w:type="gramEnd"/>
      <w:r w:rsidRPr="000E614D">
        <w:rPr>
          <w:rFonts w:ascii="Times New Roman" w:eastAsia="Times New Roman" w:hAnsi="Times New Roman" w:cs="Times New Roman"/>
          <w:sz w:val="28"/>
          <w:szCs w:val="28"/>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0227A1" w:rsidRPr="000E614D" w:rsidRDefault="000227A1" w:rsidP="000E614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не исполнил обязанность, установленную антикоррупционным законодательством, по направлению уведомления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0227A1" w:rsidRPr="000E614D" w:rsidRDefault="000227A1" w:rsidP="000E614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повлияло на надлежащее, объективное и беспристрастное исполнение им должностных обязанностей (осуществление полномочий) при принятии решений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выделении бюджетных ассигнований на реализацию соответствующих государственных программ.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0227A1" w:rsidRPr="000E614D" w:rsidRDefault="000227A1" w:rsidP="000E614D">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0227A1" w:rsidRPr="000E614D" w:rsidRDefault="000227A1" w:rsidP="000E614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должностному лицу меру ответственности в виде увольнения в связи с утратой доверия.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при этом уведомление о выполнении иной оплачиваемой работы представителю нанимателя направлено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0227A1" w:rsidRPr="000E614D" w:rsidRDefault="000227A1" w:rsidP="000E614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0227A1" w:rsidRPr="000E614D" w:rsidRDefault="000227A1" w:rsidP="000E614D">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предупреждения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0227A1" w:rsidRPr="000E614D" w:rsidRDefault="000227A1" w:rsidP="000E614D">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установить, что должностные лица не соблюдали положения </w:t>
      </w:r>
      <w:proofErr w:type="spellStart"/>
      <w:r w:rsidRPr="000E614D">
        <w:rPr>
          <w:rFonts w:ascii="Times New Roman" w:eastAsia="Times New Roman" w:hAnsi="Times New Roman" w:cs="Times New Roman"/>
          <w:sz w:val="28"/>
          <w:szCs w:val="28"/>
          <w:lang w:eastAsia="ru-RU"/>
        </w:rPr>
        <w:t>антикоорупциооного</w:t>
      </w:r>
      <w:proofErr w:type="spellEnd"/>
      <w:r w:rsidRPr="000E614D">
        <w:rPr>
          <w:rFonts w:ascii="Times New Roman" w:eastAsia="Times New Roman" w:hAnsi="Times New Roman" w:cs="Times New Roman"/>
          <w:sz w:val="28"/>
          <w:szCs w:val="28"/>
          <w:lang w:eastAsia="ru-RU"/>
        </w:rPr>
        <w:t xml:space="preserve"> законодательства, включая требования о предотвращении или урегулировании конфликта интересов; </w:t>
      </w:r>
    </w:p>
    <w:p w:rsidR="000227A1" w:rsidRPr="000E614D" w:rsidRDefault="000227A1" w:rsidP="000E614D">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обстоятельствами дела направлены </w:t>
      </w:r>
      <w:proofErr w:type="gramStart"/>
      <w:r w:rsidRPr="000E614D">
        <w:rPr>
          <w:rFonts w:ascii="Times New Roman" w:eastAsia="Times New Roman" w:hAnsi="Times New Roman" w:cs="Times New Roman"/>
          <w:sz w:val="28"/>
          <w:szCs w:val="28"/>
          <w:lang w:eastAsia="ru-RU"/>
        </w:rPr>
        <w:t>в</w:t>
      </w:r>
      <w:proofErr w:type="gramEnd"/>
      <w:r w:rsidRPr="000E614D">
        <w:rPr>
          <w:rFonts w:ascii="Times New Roman" w:eastAsia="Times New Roman" w:hAnsi="Times New Roman" w:cs="Times New Roman"/>
          <w:sz w:val="28"/>
          <w:szCs w:val="28"/>
          <w:lang w:eastAsia="ru-RU"/>
        </w:rPr>
        <w:t xml:space="preserve"> правоохранительные органы.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передавал.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0227A1" w:rsidRPr="000E614D" w:rsidRDefault="000227A1" w:rsidP="000E614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0227A1" w:rsidRPr="000E614D" w:rsidRDefault="000227A1" w:rsidP="000E614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должность в структурное подразделение организации, в котором указанное лицо является заместителем руководителя. Должностное лицо утверждает, что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племянником связь не поддерживает, близкими отношениями не </w:t>
      </w:r>
      <w:proofErr w:type="gramStart"/>
      <w:r w:rsidRPr="000E614D">
        <w:rPr>
          <w:rFonts w:ascii="Times New Roman" w:eastAsia="Times New Roman" w:hAnsi="Times New Roman" w:cs="Times New Roman"/>
          <w:sz w:val="28"/>
          <w:szCs w:val="28"/>
          <w:lang w:eastAsia="ru-RU"/>
        </w:rPr>
        <w:t>связан</w:t>
      </w:r>
      <w:proofErr w:type="gramEnd"/>
      <w:r w:rsidRPr="000E614D">
        <w:rPr>
          <w:rFonts w:ascii="Times New Roman" w:eastAsia="Times New Roman" w:hAnsi="Times New Roman" w:cs="Times New Roman"/>
          <w:sz w:val="28"/>
          <w:szCs w:val="28"/>
          <w:lang w:eastAsia="ru-RU"/>
        </w:rPr>
        <w:t xml:space="preserve">,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По итогам рассмотрения данного уведомления комиссией приняты следующие решения: </w:t>
      </w:r>
    </w:p>
    <w:p w:rsidR="000227A1" w:rsidRPr="000E614D" w:rsidRDefault="000227A1" w:rsidP="000E614D">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0227A1" w:rsidRPr="00A44C2D" w:rsidRDefault="000227A1" w:rsidP="000E614D">
      <w:pPr>
        <w:numPr>
          <w:ilvl w:val="0"/>
          <w:numId w:val="21"/>
        </w:numPr>
        <w:spacing w:before="100" w:beforeAutospacing="1" w:after="150" w:afterAutospacing="1" w:line="240" w:lineRule="auto"/>
        <w:jc w:val="both"/>
        <w:rPr>
          <w:rFonts w:ascii="Times New Roman" w:eastAsia="Times New Roman" w:hAnsi="Times New Roman" w:cs="Times New Roman"/>
          <w:sz w:val="28"/>
          <w:szCs w:val="28"/>
          <w:lang w:eastAsia="ru-RU"/>
        </w:rPr>
      </w:pPr>
      <w:r w:rsidRPr="00A44C2D">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w:t>
      </w:r>
      <w:r w:rsidR="00A44C2D" w:rsidRPr="00A44C2D">
        <w:rPr>
          <w:rFonts w:ascii="Times New Roman" w:eastAsia="Times New Roman" w:hAnsi="Times New Roman" w:cs="Times New Roman"/>
          <w:sz w:val="28"/>
          <w:szCs w:val="28"/>
          <w:lang w:eastAsia="ru-RU"/>
        </w:rPr>
        <w:br/>
      </w:r>
      <w:r w:rsidRPr="00A44C2D">
        <w:rPr>
          <w:rFonts w:ascii="Times New Roman" w:eastAsia="Times New Roman" w:hAnsi="Times New Roman" w:cs="Times New Roman"/>
          <w:sz w:val="28"/>
          <w:szCs w:val="28"/>
          <w:lang w:eastAsia="ru-RU"/>
        </w:rPr>
        <w:t xml:space="preserve">по урегулированию возникновения конфликта интересов, </w:t>
      </w:r>
      <w:r w:rsidR="00A44C2D" w:rsidRPr="00A44C2D">
        <w:rPr>
          <w:rFonts w:ascii="Times New Roman" w:eastAsia="Times New Roman" w:hAnsi="Times New Roman" w:cs="Times New Roman"/>
          <w:sz w:val="28"/>
          <w:szCs w:val="28"/>
          <w:lang w:eastAsia="ru-RU"/>
        </w:rPr>
        <w:br/>
      </w:r>
      <w:r w:rsidRPr="00A44C2D">
        <w:rPr>
          <w:rFonts w:ascii="Times New Roman" w:eastAsia="Times New Roman" w:hAnsi="Times New Roman" w:cs="Times New Roman"/>
          <w:sz w:val="28"/>
          <w:szCs w:val="28"/>
          <w:lang w:eastAsia="ru-RU"/>
        </w:rPr>
        <w:t xml:space="preserve">в частности,  перевести племянника должностного лица в отдел, деятельность которого должностным лицом не </w:t>
      </w:r>
      <w:proofErr w:type="gramStart"/>
      <w:r w:rsidRPr="00A44C2D">
        <w:rPr>
          <w:rFonts w:ascii="Times New Roman" w:eastAsia="Times New Roman" w:hAnsi="Times New Roman" w:cs="Times New Roman"/>
          <w:sz w:val="28"/>
          <w:szCs w:val="28"/>
          <w:lang w:eastAsia="ru-RU"/>
        </w:rPr>
        <w:t>организуется и не контролируется</w:t>
      </w:r>
      <w:proofErr w:type="gramEnd"/>
      <w:r w:rsidRPr="00A44C2D">
        <w:rPr>
          <w:rFonts w:ascii="Times New Roman" w:eastAsia="Times New Roman" w:hAnsi="Times New Roman" w:cs="Times New Roman"/>
          <w:sz w:val="28"/>
          <w:szCs w:val="28"/>
          <w:lang w:eastAsia="ru-RU"/>
        </w:rPr>
        <w:t xml:space="preserve">. 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0227A1" w:rsidRPr="000E614D" w:rsidRDefault="000227A1" w:rsidP="000E614D">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Рек</w:t>
      </w:r>
      <w:r w:rsidR="00A44C2D">
        <w:rPr>
          <w:rFonts w:ascii="Times New Roman" w:eastAsia="Times New Roman" w:hAnsi="Times New Roman" w:cs="Times New Roman"/>
          <w:sz w:val="28"/>
          <w:szCs w:val="28"/>
          <w:lang w:eastAsia="ru-RU"/>
        </w:rPr>
        <w:t>омендация комиссии исполнена.</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Отказ от выгоды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2 при исполнении своих обязанностей у должностного лица может возникнуть личная заинтересованность, которая может привести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конфликту интересов; </w:t>
      </w:r>
    </w:p>
    <w:p w:rsidR="000227A1" w:rsidRPr="000E614D" w:rsidRDefault="000227A1" w:rsidP="000E614D">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организацией 2; </w:t>
      </w:r>
    </w:p>
    <w:p w:rsidR="000227A1" w:rsidRPr="000E614D" w:rsidRDefault="000227A1" w:rsidP="000E614D">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в случае</w:t>
      </w:r>
      <w:proofErr w:type="gramStart"/>
      <w:r w:rsidRPr="000E614D">
        <w:rPr>
          <w:rFonts w:ascii="Times New Roman" w:eastAsia="Times New Roman" w:hAnsi="Times New Roman" w:cs="Times New Roman"/>
          <w:sz w:val="28"/>
          <w:szCs w:val="28"/>
          <w:lang w:eastAsia="ru-RU"/>
        </w:rPr>
        <w:t>,</w:t>
      </w:r>
      <w:proofErr w:type="gramEnd"/>
      <w:r w:rsidRPr="000E614D">
        <w:rPr>
          <w:rFonts w:ascii="Times New Roman" w:eastAsia="Times New Roman" w:hAnsi="Times New Roman" w:cs="Times New Roman"/>
          <w:sz w:val="28"/>
          <w:szCs w:val="28"/>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из состава Наблюдательного совета организации 2; </w:t>
      </w:r>
    </w:p>
    <w:p w:rsidR="000227A1" w:rsidRPr="000E614D" w:rsidRDefault="000227A1" w:rsidP="000E614D">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Председателю комиссии по координации работы по противодействию коррупции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субъекте Российской Федерации поступило уведомление служащего о членстве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w:t>
      </w:r>
      <w:r w:rsidR="00A44C2D">
        <w:rPr>
          <w:rFonts w:ascii="Times New Roman" w:eastAsia="Times New Roman" w:hAnsi="Times New Roman" w:cs="Times New Roman"/>
          <w:sz w:val="28"/>
          <w:szCs w:val="28"/>
          <w:lang w:eastAsia="ru-RU"/>
        </w:rPr>
        <w:br/>
      </w:r>
      <w:bookmarkStart w:id="0" w:name="_GoBack"/>
      <w:bookmarkEnd w:id="0"/>
      <w:r w:rsidRPr="000E614D">
        <w:rPr>
          <w:rFonts w:ascii="Times New Roman" w:eastAsia="Times New Roman" w:hAnsi="Times New Roman" w:cs="Times New Roman"/>
          <w:sz w:val="28"/>
          <w:szCs w:val="28"/>
          <w:lang w:eastAsia="ru-RU"/>
        </w:rPr>
        <w:t xml:space="preserve">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7961CF" w:rsidRPr="001B4403" w:rsidRDefault="007961CF"/>
    <w:sectPr w:rsidR="007961CF" w:rsidRPr="001B4403" w:rsidSect="00363DA2">
      <w:headerReference w:type="default" r:id="rId10"/>
      <w:pgSz w:w="11906" w:h="16838"/>
      <w:pgMar w:top="1134" w:right="566"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EE" w:rsidRDefault="00DB17EE" w:rsidP="00363DA2">
      <w:pPr>
        <w:spacing w:after="0" w:line="240" w:lineRule="auto"/>
      </w:pPr>
      <w:r>
        <w:separator/>
      </w:r>
    </w:p>
  </w:endnote>
  <w:endnote w:type="continuationSeparator" w:id="0">
    <w:p w:rsidR="00DB17EE" w:rsidRDefault="00DB17EE" w:rsidP="0036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EE" w:rsidRDefault="00DB17EE" w:rsidP="00363DA2">
      <w:pPr>
        <w:spacing w:after="0" w:line="240" w:lineRule="auto"/>
      </w:pPr>
      <w:r>
        <w:separator/>
      </w:r>
    </w:p>
  </w:footnote>
  <w:footnote w:type="continuationSeparator" w:id="0">
    <w:p w:rsidR="00DB17EE" w:rsidRDefault="00DB17EE" w:rsidP="00363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58746"/>
      <w:docPartObj>
        <w:docPartGallery w:val="Page Numbers (Top of Page)"/>
        <w:docPartUnique/>
      </w:docPartObj>
    </w:sdtPr>
    <w:sdtEndPr>
      <w:rPr>
        <w:rFonts w:ascii="Times New Roman" w:hAnsi="Times New Roman" w:cs="Times New Roman"/>
        <w:sz w:val="28"/>
        <w:szCs w:val="28"/>
      </w:rPr>
    </w:sdtEndPr>
    <w:sdtContent>
      <w:p w:rsidR="00363DA2" w:rsidRPr="00363DA2" w:rsidRDefault="00363DA2">
        <w:pPr>
          <w:pStyle w:val="a7"/>
          <w:jc w:val="center"/>
          <w:rPr>
            <w:rFonts w:ascii="Times New Roman" w:hAnsi="Times New Roman" w:cs="Times New Roman"/>
            <w:sz w:val="28"/>
            <w:szCs w:val="28"/>
          </w:rPr>
        </w:pPr>
        <w:r w:rsidRPr="00363DA2">
          <w:rPr>
            <w:rFonts w:ascii="Times New Roman" w:hAnsi="Times New Roman" w:cs="Times New Roman"/>
            <w:sz w:val="28"/>
            <w:szCs w:val="28"/>
          </w:rPr>
          <w:fldChar w:fldCharType="begin"/>
        </w:r>
        <w:r w:rsidRPr="00363DA2">
          <w:rPr>
            <w:rFonts w:ascii="Times New Roman" w:hAnsi="Times New Roman" w:cs="Times New Roman"/>
            <w:sz w:val="28"/>
            <w:szCs w:val="28"/>
          </w:rPr>
          <w:instrText>PAGE   \* MERGEFORMAT</w:instrText>
        </w:r>
        <w:r w:rsidRPr="00363DA2">
          <w:rPr>
            <w:rFonts w:ascii="Times New Roman" w:hAnsi="Times New Roman" w:cs="Times New Roman"/>
            <w:sz w:val="28"/>
            <w:szCs w:val="28"/>
          </w:rPr>
          <w:fldChar w:fldCharType="separate"/>
        </w:r>
        <w:r w:rsidR="00A44C2D">
          <w:rPr>
            <w:rFonts w:ascii="Times New Roman" w:hAnsi="Times New Roman" w:cs="Times New Roman"/>
            <w:noProof/>
            <w:sz w:val="28"/>
            <w:szCs w:val="28"/>
          </w:rPr>
          <w:t>10</w:t>
        </w:r>
        <w:r w:rsidRPr="00363DA2">
          <w:rPr>
            <w:rFonts w:ascii="Times New Roman" w:hAnsi="Times New Roman" w:cs="Times New Roman"/>
            <w:sz w:val="28"/>
            <w:szCs w:val="28"/>
          </w:rPr>
          <w:fldChar w:fldCharType="end"/>
        </w:r>
      </w:p>
    </w:sdtContent>
  </w:sdt>
  <w:p w:rsidR="00363DA2" w:rsidRDefault="00363D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5F6A"/>
    <w:multiLevelType w:val="multilevel"/>
    <w:tmpl w:val="7E6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469"/>
    <w:multiLevelType w:val="multilevel"/>
    <w:tmpl w:val="D6A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22BA7"/>
    <w:multiLevelType w:val="multilevel"/>
    <w:tmpl w:val="D0D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1EA0"/>
    <w:multiLevelType w:val="multilevel"/>
    <w:tmpl w:val="4DE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C0C5C"/>
    <w:multiLevelType w:val="multilevel"/>
    <w:tmpl w:val="AB9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F758A"/>
    <w:multiLevelType w:val="multilevel"/>
    <w:tmpl w:val="FF2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6190F"/>
    <w:multiLevelType w:val="multilevel"/>
    <w:tmpl w:val="160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1076C"/>
    <w:multiLevelType w:val="multilevel"/>
    <w:tmpl w:val="F5C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50A8B"/>
    <w:multiLevelType w:val="multilevel"/>
    <w:tmpl w:val="6BF6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A4153"/>
    <w:multiLevelType w:val="multilevel"/>
    <w:tmpl w:val="BDE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84CA0"/>
    <w:multiLevelType w:val="multilevel"/>
    <w:tmpl w:val="965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118B5"/>
    <w:multiLevelType w:val="multilevel"/>
    <w:tmpl w:val="172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57E35"/>
    <w:multiLevelType w:val="multilevel"/>
    <w:tmpl w:val="257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16CD2"/>
    <w:multiLevelType w:val="multilevel"/>
    <w:tmpl w:val="1DF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D0130"/>
    <w:multiLevelType w:val="multilevel"/>
    <w:tmpl w:val="738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805F8"/>
    <w:multiLevelType w:val="multilevel"/>
    <w:tmpl w:val="37C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16605"/>
    <w:multiLevelType w:val="multilevel"/>
    <w:tmpl w:val="32E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C6841"/>
    <w:multiLevelType w:val="multilevel"/>
    <w:tmpl w:val="8F3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3536E"/>
    <w:multiLevelType w:val="multilevel"/>
    <w:tmpl w:val="CB4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B5047"/>
    <w:multiLevelType w:val="multilevel"/>
    <w:tmpl w:val="FD1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92F59"/>
    <w:multiLevelType w:val="multilevel"/>
    <w:tmpl w:val="4F2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60690"/>
    <w:multiLevelType w:val="multilevel"/>
    <w:tmpl w:val="C7B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71DDD"/>
    <w:multiLevelType w:val="multilevel"/>
    <w:tmpl w:val="BB1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E3BE0"/>
    <w:multiLevelType w:val="multilevel"/>
    <w:tmpl w:val="7BE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B09AA"/>
    <w:multiLevelType w:val="multilevel"/>
    <w:tmpl w:val="BF0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6C641F"/>
    <w:multiLevelType w:val="multilevel"/>
    <w:tmpl w:val="9EA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786959"/>
    <w:multiLevelType w:val="multilevel"/>
    <w:tmpl w:val="976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26"/>
  </w:num>
  <w:num w:numId="5">
    <w:abstractNumId w:val="17"/>
  </w:num>
  <w:num w:numId="6">
    <w:abstractNumId w:val="19"/>
  </w:num>
  <w:num w:numId="7">
    <w:abstractNumId w:val="18"/>
  </w:num>
  <w:num w:numId="8">
    <w:abstractNumId w:val="12"/>
  </w:num>
  <w:num w:numId="9">
    <w:abstractNumId w:val="3"/>
  </w:num>
  <w:num w:numId="10">
    <w:abstractNumId w:val="2"/>
  </w:num>
  <w:num w:numId="11">
    <w:abstractNumId w:val="14"/>
  </w:num>
  <w:num w:numId="12">
    <w:abstractNumId w:val="7"/>
  </w:num>
  <w:num w:numId="13">
    <w:abstractNumId w:val="6"/>
  </w:num>
  <w:num w:numId="14">
    <w:abstractNumId w:val="24"/>
  </w:num>
  <w:num w:numId="15">
    <w:abstractNumId w:val="22"/>
  </w:num>
  <w:num w:numId="16">
    <w:abstractNumId w:val="21"/>
  </w:num>
  <w:num w:numId="17">
    <w:abstractNumId w:val="9"/>
  </w:num>
  <w:num w:numId="18">
    <w:abstractNumId w:val="11"/>
  </w:num>
  <w:num w:numId="19">
    <w:abstractNumId w:val="5"/>
  </w:num>
  <w:num w:numId="20">
    <w:abstractNumId w:val="10"/>
  </w:num>
  <w:num w:numId="21">
    <w:abstractNumId w:val="20"/>
  </w:num>
  <w:num w:numId="22">
    <w:abstractNumId w:val="23"/>
  </w:num>
  <w:num w:numId="23">
    <w:abstractNumId w:val="13"/>
  </w:num>
  <w:num w:numId="24">
    <w:abstractNumId w:val="1"/>
  </w:num>
  <w:num w:numId="25">
    <w:abstractNumId w:val="8"/>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A1"/>
    <w:rsid w:val="0000100D"/>
    <w:rsid w:val="00014DCA"/>
    <w:rsid w:val="00015338"/>
    <w:rsid w:val="000227A1"/>
    <w:rsid w:val="00022D46"/>
    <w:rsid w:val="000246C9"/>
    <w:rsid w:val="0002561F"/>
    <w:rsid w:val="00025912"/>
    <w:rsid w:val="00026560"/>
    <w:rsid w:val="00046600"/>
    <w:rsid w:val="000828D7"/>
    <w:rsid w:val="00084BBC"/>
    <w:rsid w:val="00095809"/>
    <w:rsid w:val="000A2831"/>
    <w:rsid w:val="000E614D"/>
    <w:rsid w:val="000F30CA"/>
    <w:rsid w:val="000F3C71"/>
    <w:rsid w:val="00126686"/>
    <w:rsid w:val="00133846"/>
    <w:rsid w:val="00146D38"/>
    <w:rsid w:val="00193B9D"/>
    <w:rsid w:val="001B0111"/>
    <w:rsid w:val="001B3AA4"/>
    <w:rsid w:val="001B4403"/>
    <w:rsid w:val="001D2FEA"/>
    <w:rsid w:val="001E7837"/>
    <w:rsid w:val="00202834"/>
    <w:rsid w:val="00250874"/>
    <w:rsid w:val="002529F1"/>
    <w:rsid w:val="002742B5"/>
    <w:rsid w:val="002937F3"/>
    <w:rsid w:val="002A1ED3"/>
    <w:rsid w:val="002A4F7F"/>
    <w:rsid w:val="002C1B68"/>
    <w:rsid w:val="002C2F4D"/>
    <w:rsid w:val="002C4FAF"/>
    <w:rsid w:val="002C6FCB"/>
    <w:rsid w:val="002E1BDF"/>
    <w:rsid w:val="002E1E4F"/>
    <w:rsid w:val="002E7C07"/>
    <w:rsid w:val="002F01F7"/>
    <w:rsid w:val="003279AF"/>
    <w:rsid w:val="00341F00"/>
    <w:rsid w:val="003472D3"/>
    <w:rsid w:val="00351D7D"/>
    <w:rsid w:val="0035379C"/>
    <w:rsid w:val="00363DA2"/>
    <w:rsid w:val="0036421D"/>
    <w:rsid w:val="00364BAD"/>
    <w:rsid w:val="00366818"/>
    <w:rsid w:val="00392565"/>
    <w:rsid w:val="003B21A8"/>
    <w:rsid w:val="003B588F"/>
    <w:rsid w:val="003D3684"/>
    <w:rsid w:val="003D4627"/>
    <w:rsid w:val="003E3777"/>
    <w:rsid w:val="00403F5B"/>
    <w:rsid w:val="00410522"/>
    <w:rsid w:val="00441109"/>
    <w:rsid w:val="0045265F"/>
    <w:rsid w:val="004A719E"/>
    <w:rsid w:val="004A7328"/>
    <w:rsid w:val="004B5022"/>
    <w:rsid w:val="004B65E2"/>
    <w:rsid w:val="004C62BF"/>
    <w:rsid w:val="004F6885"/>
    <w:rsid w:val="00510E27"/>
    <w:rsid w:val="00532CA8"/>
    <w:rsid w:val="00534F85"/>
    <w:rsid w:val="0053512D"/>
    <w:rsid w:val="00561C43"/>
    <w:rsid w:val="00565F66"/>
    <w:rsid w:val="00593A65"/>
    <w:rsid w:val="00594493"/>
    <w:rsid w:val="0059766E"/>
    <w:rsid w:val="005C401A"/>
    <w:rsid w:val="005C647A"/>
    <w:rsid w:val="005D4462"/>
    <w:rsid w:val="005F443B"/>
    <w:rsid w:val="006007BA"/>
    <w:rsid w:val="00603CF8"/>
    <w:rsid w:val="00645856"/>
    <w:rsid w:val="00694FC5"/>
    <w:rsid w:val="006C0C77"/>
    <w:rsid w:val="006D2A26"/>
    <w:rsid w:val="006E3936"/>
    <w:rsid w:val="0071610A"/>
    <w:rsid w:val="00724461"/>
    <w:rsid w:val="00737B9F"/>
    <w:rsid w:val="00780FDF"/>
    <w:rsid w:val="00791B97"/>
    <w:rsid w:val="00791FF7"/>
    <w:rsid w:val="00794E96"/>
    <w:rsid w:val="007961CF"/>
    <w:rsid w:val="007A739C"/>
    <w:rsid w:val="007B4126"/>
    <w:rsid w:val="007F5246"/>
    <w:rsid w:val="0080787D"/>
    <w:rsid w:val="00810B0B"/>
    <w:rsid w:val="008243BE"/>
    <w:rsid w:val="00845392"/>
    <w:rsid w:val="00862BC9"/>
    <w:rsid w:val="0086624A"/>
    <w:rsid w:val="008C221F"/>
    <w:rsid w:val="0090373D"/>
    <w:rsid w:val="0091413A"/>
    <w:rsid w:val="00934D4C"/>
    <w:rsid w:val="00936363"/>
    <w:rsid w:val="009565C7"/>
    <w:rsid w:val="00970416"/>
    <w:rsid w:val="009749F9"/>
    <w:rsid w:val="009A7F15"/>
    <w:rsid w:val="009B2D23"/>
    <w:rsid w:val="009E4340"/>
    <w:rsid w:val="009F412F"/>
    <w:rsid w:val="00A346BE"/>
    <w:rsid w:val="00A44C2D"/>
    <w:rsid w:val="00A7675F"/>
    <w:rsid w:val="00A95500"/>
    <w:rsid w:val="00AA7966"/>
    <w:rsid w:val="00AB1C98"/>
    <w:rsid w:val="00AD1A98"/>
    <w:rsid w:val="00AD2203"/>
    <w:rsid w:val="00AD5D17"/>
    <w:rsid w:val="00AF143E"/>
    <w:rsid w:val="00B16801"/>
    <w:rsid w:val="00B16C09"/>
    <w:rsid w:val="00B3523D"/>
    <w:rsid w:val="00B524A2"/>
    <w:rsid w:val="00B52868"/>
    <w:rsid w:val="00B717B7"/>
    <w:rsid w:val="00B95A27"/>
    <w:rsid w:val="00BA0927"/>
    <w:rsid w:val="00BB20F9"/>
    <w:rsid w:val="00BB61EB"/>
    <w:rsid w:val="00BD5FBD"/>
    <w:rsid w:val="00BD65E7"/>
    <w:rsid w:val="00BE224B"/>
    <w:rsid w:val="00BE7CBA"/>
    <w:rsid w:val="00C027D8"/>
    <w:rsid w:val="00C23F16"/>
    <w:rsid w:val="00C3777E"/>
    <w:rsid w:val="00C44D4E"/>
    <w:rsid w:val="00C523CF"/>
    <w:rsid w:val="00C7514B"/>
    <w:rsid w:val="00C817F7"/>
    <w:rsid w:val="00CA6131"/>
    <w:rsid w:val="00CD6BD7"/>
    <w:rsid w:val="00CE1759"/>
    <w:rsid w:val="00CE1950"/>
    <w:rsid w:val="00D013D8"/>
    <w:rsid w:val="00D07D83"/>
    <w:rsid w:val="00D201B6"/>
    <w:rsid w:val="00D22843"/>
    <w:rsid w:val="00D328F9"/>
    <w:rsid w:val="00D54B4E"/>
    <w:rsid w:val="00D57FC3"/>
    <w:rsid w:val="00D60003"/>
    <w:rsid w:val="00D65100"/>
    <w:rsid w:val="00D65D3E"/>
    <w:rsid w:val="00D776AE"/>
    <w:rsid w:val="00D93841"/>
    <w:rsid w:val="00D93DDB"/>
    <w:rsid w:val="00DA27DB"/>
    <w:rsid w:val="00DB17EE"/>
    <w:rsid w:val="00DB7192"/>
    <w:rsid w:val="00DC5920"/>
    <w:rsid w:val="00DD55AB"/>
    <w:rsid w:val="00DE6356"/>
    <w:rsid w:val="00E07362"/>
    <w:rsid w:val="00E16B2D"/>
    <w:rsid w:val="00E17B34"/>
    <w:rsid w:val="00E22751"/>
    <w:rsid w:val="00E25D49"/>
    <w:rsid w:val="00E30D3F"/>
    <w:rsid w:val="00E33995"/>
    <w:rsid w:val="00E46751"/>
    <w:rsid w:val="00E476EE"/>
    <w:rsid w:val="00E9219E"/>
    <w:rsid w:val="00EA0441"/>
    <w:rsid w:val="00EC52C5"/>
    <w:rsid w:val="00ED125C"/>
    <w:rsid w:val="00EF2FC3"/>
    <w:rsid w:val="00F14756"/>
    <w:rsid w:val="00F22482"/>
    <w:rsid w:val="00F318DA"/>
    <w:rsid w:val="00F419C3"/>
    <w:rsid w:val="00F41CED"/>
    <w:rsid w:val="00F43706"/>
    <w:rsid w:val="00F61DF5"/>
    <w:rsid w:val="00F6754F"/>
    <w:rsid w:val="00F7246A"/>
    <w:rsid w:val="00F727A1"/>
    <w:rsid w:val="00F94776"/>
    <w:rsid w:val="00F94E7E"/>
    <w:rsid w:val="00FA0FC5"/>
    <w:rsid w:val="00FB7187"/>
    <w:rsid w:val="00FC1681"/>
    <w:rsid w:val="00FC744B"/>
    <w:rsid w:val="00FD6888"/>
    <w:rsid w:val="00FF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8229">
      <w:bodyDiv w:val="1"/>
      <w:marLeft w:val="0"/>
      <w:marRight w:val="0"/>
      <w:marTop w:val="0"/>
      <w:marBottom w:val="0"/>
      <w:divBdr>
        <w:top w:val="none" w:sz="0" w:space="0" w:color="auto"/>
        <w:left w:val="none" w:sz="0" w:space="0" w:color="auto"/>
        <w:bottom w:val="none" w:sz="0" w:space="0" w:color="auto"/>
        <w:right w:val="none" w:sz="0" w:space="0" w:color="auto"/>
      </w:divBdr>
      <w:divsChild>
        <w:div w:id="1004868159">
          <w:marLeft w:val="0"/>
          <w:marRight w:val="0"/>
          <w:marTop w:val="0"/>
          <w:marBottom w:val="0"/>
          <w:divBdr>
            <w:top w:val="none" w:sz="0" w:space="0" w:color="auto"/>
            <w:left w:val="none" w:sz="0" w:space="0" w:color="auto"/>
            <w:bottom w:val="none" w:sz="0" w:space="0" w:color="auto"/>
            <w:right w:val="none" w:sz="0" w:space="0" w:color="auto"/>
          </w:divBdr>
          <w:divsChild>
            <w:div w:id="1175802350">
              <w:marLeft w:val="0"/>
              <w:marRight w:val="0"/>
              <w:marTop w:val="0"/>
              <w:marBottom w:val="0"/>
              <w:divBdr>
                <w:top w:val="none" w:sz="0" w:space="0" w:color="auto"/>
                <w:left w:val="none" w:sz="0" w:space="0" w:color="auto"/>
                <w:bottom w:val="none" w:sz="0" w:space="0" w:color="auto"/>
                <w:right w:val="none" w:sz="0" w:space="0" w:color="auto"/>
              </w:divBdr>
              <w:divsChild>
                <w:div w:id="1629239258">
                  <w:marLeft w:val="0"/>
                  <w:marRight w:val="0"/>
                  <w:marTop w:val="0"/>
                  <w:marBottom w:val="0"/>
                  <w:divBdr>
                    <w:top w:val="none" w:sz="0" w:space="0" w:color="auto"/>
                    <w:left w:val="none" w:sz="0" w:space="0" w:color="auto"/>
                    <w:bottom w:val="none" w:sz="0" w:space="0" w:color="auto"/>
                    <w:right w:val="none" w:sz="0" w:space="0" w:color="auto"/>
                  </w:divBdr>
                  <w:divsChild>
                    <w:div w:id="499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2F6D-DC4E-4E1F-AD6B-B9E562B0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Нигаев Олег Шамильевич</cp:lastModifiedBy>
  <cp:revision>3</cp:revision>
  <cp:lastPrinted>2018-04-05T09:19:00Z</cp:lastPrinted>
  <dcterms:created xsi:type="dcterms:W3CDTF">2018-04-09T05:45:00Z</dcterms:created>
  <dcterms:modified xsi:type="dcterms:W3CDTF">2018-04-09T05:49:00Z</dcterms:modified>
</cp:coreProperties>
</file>