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C8" w:rsidRPr="00AF43C8" w:rsidRDefault="00AF43C8" w:rsidP="00AF43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7BE"/>
          <w:kern w:val="36"/>
          <w:sz w:val="27"/>
          <w:szCs w:val="27"/>
          <w:lang w:eastAsia="ru-RU"/>
        </w:rPr>
      </w:pPr>
      <w:r w:rsidRPr="00AF43C8">
        <w:rPr>
          <w:rFonts w:ascii="Arial" w:eastAsia="Calibri" w:hAnsi="Arial" w:cs="Arial"/>
          <w:noProof/>
          <w:color w:val="001BA0"/>
          <w:sz w:val="20"/>
          <w:szCs w:val="20"/>
          <w:bdr w:val="single" w:sz="6" w:space="0" w:color="FFFFFF" w:frame="1"/>
          <w:lang w:eastAsia="ru-RU"/>
        </w:rPr>
        <w:drawing>
          <wp:inline distT="0" distB="0" distL="0" distR="0" wp14:anchorId="62E04A89" wp14:editId="51986687">
            <wp:extent cx="2190750" cy="1752600"/>
            <wp:effectExtent l="19050" t="0" r="0" b="0"/>
            <wp:docPr id="1" name="Рисунок 1" descr=" 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C8" w:rsidRPr="00AF43C8" w:rsidRDefault="00AF43C8" w:rsidP="00AF43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43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Клещевой энцефалит и меры его профилактики.</w:t>
      </w:r>
    </w:p>
    <w:p w:rsidR="00AF43C8" w:rsidRPr="00AF43C8" w:rsidRDefault="00AF43C8" w:rsidP="00AF43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93 административные территории Свердловской области являются эндемичными по клещевому вирусному энцефалиту, где имеются основные его переносчики – иксодовые клещи. Заражение в эндемичных районах возможно с марта-апреля по сентябрь-октябрь, наиболее опасным временем являются май и июнь. </w:t>
      </w:r>
      <w:r w:rsidRPr="00AF43C8">
        <w:rPr>
          <w:rFonts w:ascii="Times New Roman" w:eastAsia="Calibri" w:hAnsi="Times New Roman" w:cs="Times New Roman"/>
          <w:sz w:val="24"/>
          <w:szCs w:val="24"/>
        </w:rPr>
        <w:t>Клещи заражают человека во время присасывания или их раздавливания в местах поврежденной кожи человека. Клещи являются переносчиками не только клещевого энцефалита, но таких  инфекционных заболеваний: болезни Лайма (Лайм-</w:t>
      </w:r>
      <w:proofErr w:type="spellStart"/>
      <w:r w:rsidRPr="00AF43C8">
        <w:rPr>
          <w:rFonts w:ascii="Times New Roman" w:eastAsia="Calibri" w:hAnsi="Times New Roman" w:cs="Times New Roman"/>
          <w:sz w:val="24"/>
          <w:szCs w:val="24"/>
        </w:rPr>
        <w:t>Борелиоз</w:t>
      </w:r>
      <w:proofErr w:type="spellEnd"/>
      <w:r w:rsidRPr="00AF43C8">
        <w:rPr>
          <w:rFonts w:ascii="Times New Roman" w:eastAsia="Calibri" w:hAnsi="Times New Roman" w:cs="Times New Roman"/>
          <w:sz w:val="24"/>
          <w:szCs w:val="24"/>
        </w:rPr>
        <w:t xml:space="preserve">),  геморрагическая лихорадка, </w:t>
      </w:r>
      <w:proofErr w:type="spellStart"/>
      <w:r w:rsidRPr="00AF43C8">
        <w:rPr>
          <w:rFonts w:ascii="Times New Roman" w:eastAsia="Calibri" w:hAnsi="Times New Roman" w:cs="Times New Roman"/>
          <w:sz w:val="24"/>
          <w:szCs w:val="24"/>
        </w:rPr>
        <w:t>эрлихиоз</w:t>
      </w:r>
      <w:proofErr w:type="spellEnd"/>
      <w:r w:rsidRPr="00AF43C8">
        <w:rPr>
          <w:rFonts w:ascii="Times New Roman" w:eastAsia="Calibri" w:hAnsi="Times New Roman" w:cs="Times New Roman"/>
          <w:sz w:val="24"/>
          <w:szCs w:val="24"/>
        </w:rPr>
        <w:t xml:space="preserve">, сыпной клещевой тиф и др. </w:t>
      </w:r>
    </w:p>
    <w:p w:rsidR="00AF43C8" w:rsidRPr="00AF43C8" w:rsidRDefault="00AF43C8" w:rsidP="00AF43C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43C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Клещевой энцефалит</w:t>
      </w:r>
      <w:r w:rsidRPr="00AF43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острое инфекционное вирусное заболевание с преимущественным поражением 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AF43C8" w:rsidRPr="00AF43C8" w:rsidRDefault="00AF43C8" w:rsidP="00AF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2018 год на территории г. Ирбит, </w:t>
      </w:r>
      <w:proofErr w:type="spellStart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Ирбитского</w:t>
      </w:r>
      <w:proofErr w:type="spellEnd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</w:t>
      </w:r>
      <w:proofErr w:type="spellEnd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-Туринского районов было зарегистрировано 642 лица, укушенных клещами, 162  из которых дети до 17 лет.</w:t>
      </w:r>
    </w:p>
    <w:p w:rsidR="00AF43C8" w:rsidRPr="00AF43C8" w:rsidRDefault="00AF43C8" w:rsidP="00AF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43C8">
        <w:rPr>
          <w:rFonts w:ascii="Times New Roman" w:eastAsia="Calibri" w:hAnsi="Times New Roman" w:cs="Times New Roman"/>
          <w:b/>
          <w:sz w:val="24"/>
          <w:szCs w:val="24"/>
        </w:rPr>
        <w:t>Как можно заразиться?</w:t>
      </w:r>
    </w:p>
    <w:p w:rsidR="00AF43C8" w:rsidRPr="00AF43C8" w:rsidRDefault="00AF43C8" w:rsidP="00AF43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посещении эндемичных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клещевому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инцефалиту</w:t>
      </w:r>
      <w:proofErr w:type="spellEnd"/>
      <w:r w:rsidRPr="00AF43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территорий:  в лесах, лесопарках, на индивидуальных садово-огородных участках (все административные  территории Свердловской области являются эндемичными).  </w:t>
      </w:r>
    </w:p>
    <w:p w:rsidR="00AF43C8" w:rsidRPr="00AF43C8" w:rsidRDefault="00AF43C8" w:rsidP="00AF43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F43C8">
        <w:rPr>
          <w:rFonts w:ascii="Times New Roman" w:eastAsia="Calibri" w:hAnsi="Times New Roman" w:cs="Times New Roman"/>
          <w:sz w:val="24"/>
          <w:szCs w:val="24"/>
          <w:lang w:eastAsia="ru-RU"/>
        </w:rPr>
        <w:t>при заносе клещей животными (собаками, кошками) или людьми - на одежде, с цветами, ветками и т. д. (заражение людей, не посещающих лес);</w:t>
      </w:r>
      <w:proofErr w:type="gramEnd"/>
    </w:p>
    <w:p w:rsidR="00AF43C8" w:rsidRPr="00AF43C8" w:rsidRDefault="00AF43C8" w:rsidP="00AF43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sz w:val="24"/>
          <w:szCs w:val="24"/>
          <w:lang w:eastAsia="ru-RU"/>
        </w:rPr>
        <w:t>при снятии, раздавливании клеща или расчесывании места укуса также может произойти заражение КЭ в результате втирания в кожу со слюной или тканями клеща возбудителя инфекции;</w:t>
      </w:r>
    </w:p>
    <w:p w:rsidR="00AF43C8" w:rsidRPr="00AF43C8" w:rsidRDefault="00AF43C8" w:rsidP="00AF43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sz w:val="24"/>
          <w:szCs w:val="24"/>
          <w:lang w:eastAsia="ru-RU"/>
        </w:rPr>
        <w:t>при употреблении в пищу сырого молока коз (чаще всего) или  коров, у которых в период массового нападения клещей вирус может находиться в молоке. Поэтому молоко необходимо всегда кипятить!</w:t>
      </w:r>
    </w:p>
    <w:p w:rsidR="00AF43C8" w:rsidRPr="00AF43C8" w:rsidRDefault="00AF43C8" w:rsidP="00AF43C8">
      <w:pPr>
        <w:shd w:val="clear" w:color="auto" w:fill="FAFAFA"/>
        <w:tabs>
          <w:tab w:val="left" w:pos="993"/>
        </w:tabs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AFAFA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вероятность заражения наибольшим количеством вируса можно получить от </w:t>
      </w:r>
      <w:proofErr w:type="spellStart"/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тайгового</w:t>
      </w:r>
      <w:proofErr w:type="spellEnd"/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клеща, потому что в его организме созданы максимально благоприятные условия для активного размножения вируса. </w:t>
      </w: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 влаголюбивы. Увлажненный лиственны</w:t>
      </w:r>
      <w:bookmarkStart w:id="0" w:name="_GoBack"/>
      <w:bookmarkEnd w:id="0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лес, умеренно затененный с густым травостоем — любимое место обитания клещей.</w:t>
      </w:r>
    </w:p>
    <w:p w:rsidR="00AF43C8" w:rsidRPr="00AF43C8" w:rsidRDefault="00AF43C8" w:rsidP="00AF43C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AFAFA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Чаще клещ поднимается по одежде снизу вверх и </w:t>
      </w:r>
      <w:proofErr w:type="gramStart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его обнаруживают на шее, голове и плечах. </w:t>
      </w:r>
    </w:p>
    <w:p w:rsidR="00AF43C8" w:rsidRPr="00AF43C8" w:rsidRDefault="00AF43C8" w:rsidP="00AF43C8">
      <w:pPr>
        <w:shd w:val="clear" w:color="auto" w:fill="FAFAFA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3C8" w:rsidRPr="00AF43C8" w:rsidRDefault="00AF43C8" w:rsidP="00AF4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удалении клеща необходимо соблюдать следующие рекомендации:</w:t>
      </w:r>
    </w:p>
    <w:p w:rsidR="00AF43C8" w:rsidRPr="00AF43C8" w:rsidRDefault="00AF43C8" w:rsidP="00AF43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AF43C8" w:rsidRPr="00AF43C8" w:rsidRDefault="00AF43C8" w:rsidP="00AF43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укуса продезинфицировать любым пригодным для этих целей средством (70% спирт, 5% йод, одеколон и т.д.);</w:t>
      </w:r>
    </w:p>
    <w:p w:rsidR="00AF43C8" w:rsidRPr="00AF43C8" w:rsidRDefault="00AF43C8" w:rsidP="00AF43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после извлечения клеща необходимо тщательно вымыть руки с мылом;</w:t>
      </w:r>
    </w:p>
    <w:p w:rsidR="00AF43C8" w:rsidRPr="00AF43C8" w:rsidRDefault="00AF43C8" w:rsidP="00AF43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отрыва головки или хоботка клеща (случайно или во время его удаления) на коже остается черная точка, которую необходимо обработать 5% йодом. </w:t>
      </w:r>
    </w:p>
    <w:p w:rsidR="00AF43C8" w:rsidRPr="00AF43C8" w:rsidRDefault="00AF43C8" w:rsidP="00AF43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43C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1CFAB9" wp14:editId="1CCB6486">
            <wp:extent cx="5238750" cy="2143125"/>
            <wp:effectExtent l="19050" t="0" r="0" b="0"/>
            <wp:docPr id="2" name="Рисунок 2" descr="укус энцефалитного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ус энцефалитного клещ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Клещей можно направить в лабораторию, где проводят исследования их на зараженность вирусами клещевого энцефалита с соблюдением следующих правил: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пригодны только целые клещи.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смазывать клещей маслами, кремами и т.д.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Удаленного клеща следует поместить в чистую посуду (пробирка, пузырек, баночка и т.п.), в которую, с целью создания повышенной влажности, предварительно поместить чуть смоченную водой гигроскопичную бумагу (фильтровальная, бумажная салфетка и др.).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2018 году на территории Ирбита, </w:t>
      </w:r>
      <w:proofErr w:type="spellStart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Ирбитского</w:t>
      </w:r>
      <w:proofErr w:type="spellEnd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</w:t>
      </w:r>
      <w:proofErr w:type="spellEnd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-Туринского районов было исследовано 122 клеща, из которых 6 дали положительный результат на вирус клещевого энцефалита и 16 оказались зараженными клещевым </w:t>
      </w:r>
      <w:proofErr w:type="spellStart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боррелиозом</w:t>
      </w:r>
      <w:proofErr w:type="spellEnd"/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признаки заболевания: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начинается остро и сопровождается ознобом, резким подъемом температуры до 38-40</w:t>
      </w:r>
      <w:r w:rsidRPr="00AF43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сильной головной болью, тошнотой, рвотой, слабостью, утомляемостью, нарушением сна. Беспокоят мышечные боли, которые наиболее часто локализуются в области шеи и конечностей, спинно-поясничной области, где в дальнейшем могут возникать парезы и параличи. Внешний вид больного характерен – отмечается гиперемия кожи лица, шеи и груди, слизистой оболочки ротоглотки, инъекция склер и конъюнктивит. С момента начала болезни может возникать помрачнение сознания, </w:t>
      </w:r>
      <w:proofErr w:type="spellStart"/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оглушенность</w:t>
      </w:r>
      <w:proofErr w:type="spellEnd"/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(сопор), усиление которых может достигать степени комы. Тем не менее, болезнь часто протекает в легких, стертых формах с коротким лихорадочным периодом.</w:t>
      </w:r>
    </w:p>
    <w:p w:rsidR="00AF43C8" w:rsidRPr="00AF43C8" w:rsidRDefault="00AF43C8" w:rsidP="00AF43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AF43C8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</w:p>
    <w:p w:rsidR="00AF43C8" w:rsidRPr="00AF43C8" w:rsidRDefault="00AF43C8" w:rsidP="00AF43C8">
      <w:pPr>
        <w:shd w:val="clear" w:color="auto" w:fill="FFFFFF"/>
        <w:spacing w:after="120" w:line="240" w:lineRule="auto"/>
        <w:ind w:right="91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F43C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Как можно защититься от клещевого энцефалита?</w:t>
      </w:r>
    </w:p>
    <w:p w:rsidR="00AF43C8" w:rsidRPr="00AF43C8" w:rsidRDefault="00AF43C8" w:rsidP="00AF43C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Заболевание клещевым энцефалитом можно предупредить с помощью неспецифической и специфической профилактики. Основной задачей неспецифической профилактики является предотвращение укуса клеща и </w:t>
      </w:r>
      <w:r w:rsidRPr="00AF43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включает применение </w:t>
      </w: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защитных костюмов или </w:t>
      </w:r>
      <w:r w:rsidRPr="00AF43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приспособленной одежды, которая не допускает </w:t>
      </w:r>
      <w:proofErr w:type="spellStart"/>
      <w:r w:rsidRPr="00AF43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заползания</w:t>
      </w:r>
      <w:proofErr w:type="spellEnd"/>
      <w:r w:rsidRPr="00AF43C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– в носки и сапоги. Голову и шею закрывают косынкой. </w:t>
      </w: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должна быть однотонной, так как на ней клещи более заметны. Необходимо использование </w:t>
      </w:r>
      <w:r w:rsidRPr="00AF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химических препаратов, наносимых на одежду с целью защиты от нападения клещей и снижения риска заражения.</w:t>
      </w:r>
    </w:p>
    <w:p w:rsidR="00AF43C8" w:rsidRPr="00AF43C8" w:rsidRDefault="00AF43C8" w:rsidP="00AF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Специфическая профилактика клещевого энцефалита</w:t>
      </w: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43C8" w:rsidRPr="00AF43C8" w:rsidRDefault="00AF43C8" w:rsidP="00AF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люди, живущие в эндемичных районах или выезжающие на работу или отдых в неблагополучные территории, должны быть обязательно привиты!</w:t>
      </w:r>
    </w:p>
    <w:p w:rsidR="00AF43C8" w:rsidRPr="00AF43C8" w:rsidRDefault="00AF43C8" w:rsidP="00AF4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сделать прививку от клещевого энцефалита?</w:t>
      </w:r>
    </w:p>
    <w:p w:rsidR="00AF43C8" w:rsidRPr="00AF43C8" w:rsidRDefault="00AF43C8" w:rsidP="00AF43C8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по вакцинопрофилактике может дать только врач. Вакцинацию против клещевого энцефалита необходимо начинать до выезда на неблагополучную территорию минимум за 3,5 месяца при обычной схеме вакцинации и за 1 месяц при экстренной схеме вакцинации. Прививка состоит из 2 инъекций, минимальный интервал между которыми до 1 месяца, в зависимости от применяемых вакцин и схем вакцинации. После последней инъекции должно пройти не менее 14 дней до выезда в очаг. За это время вырабатывается иммунитет. Через год необходимо сделать ревакцинацию, которая состоит только из 1 инъекции, далее ревакцинацию повторяют каждые 3 года.</w:t>
      </w:r>
    </w:p>
    <w:p w:rsidR="00AF43C8" w:rsidRPr="00AF43C8" w:rsidRDefault="00AF43C8" w:rsidP="00AF4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экстренной профилактики после укуса клеща используют человеческий иммуноглобулин против клещевого энцефалита. Препарат вводят </w:t>
      </w:r>
      <w:proofErr w:type="spellStart"/>
      <w:r w:rsidRPr="00AF43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непривитым</w:t>
      </w:r>
      <w:proofErr w:type="spellEnd"/>
      <w:r w:rsidRPr="00AF43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лицам. Вакцинированным лицам препарат вводят в случаях множественных  укусах клещей или  укусах в голову. Введение иммуноглобулина эффективно в течение первых 72 часов после присасывания клещей.</w:t>
      </w:r>
    </w:p>
    <w:p w:rsidR="00AF43C8" w:rsidRPr="00AF43C8" w:rsidRDefault="00AF43C8" w:rsidP="00AF43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AF43C8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>Помните, что соблюдение мер профилактики при выходе на природу, своевременное обращение за медицинской помощью, своевременно начатое лечение поможет предотвратить развитие клещевого вирусного энцефалита!</w:t>
      </w:r>
    </w:p>
    <w:p w:rsidR="00AF43C8" w:rsidRDefault="00AF43C8" w:rsidP="00AF43C8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3C8" w:rsidRPr="00AF43C8" w:rsidRDefault="00AF43C8" w:rsidP="00AF43C8">
      <w:pPr>
        <w:shd w:val="clear" w:color="auto" w:fill="FFFFFF"/>
        <w:spacing w:after="0" w:line="240" w:lineRule="auto"/>
        <w:ind w:left="5245"/>
        <w:rPr>
          <w:rFonts w:ascii="Arial" w:eastAsia="Calibri" w:hAnsi="Arial" w:cs="Arial"/>
          <w:color w:val="666666"/>
          <w:sz w:val="27"/>
          <w:szCs w:val="27"/>
          <w:shd w:val="clear" w:color="auto" w:fill="FFFFFF"/>
        </w:rPr>
      </w:pPr>
      <w:proofErr w:type="spellStart"/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Ирбитский</w:t>
      </w:r>
      <w:proofErr w:type="spellEnd"/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территориальный отдел Управления </w:t>
      </w:r>
      <w:proofErr w:type="spellStart"/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Свердловской области </w:t>
      </w:r>
      <w:proofErr w:type="spellStart"/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Ирбитский</w:t>
      </w:r>
      <w:proofErr w:type="spellEnd"/>
      <w:r w:rsidRPr="00AF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ФБУЗ «Центр гигиены и эпидемиологии в Свердловской области»</w:t>
      </w:r>
    </w:p>
    <w:p w:rsidR="009406C4" w:rsidRDefault="009406C4"/>
    <w:sectPr w:rsidR="0094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8"/>
    <w:rsid w:val="009406C4"/>
    <w:rsid w:val="00A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itgolova.net/wp-content/uploads/2017/04/51-1170x1325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1</cp:revision>
  <dcterms:created xsi:type="dcterms:W3CDTF">2019-03-26T04:25:00Z</dcterms:created>
  <dcterms:modified xsi:type="dcterms:W3CDTF">2019-03-26T04:33:00Z</dcterms:modified>
</cp:coreProperties>
</file>