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A" w:rsidRPr="007D5078" w:rsidRDefault="007D5078" w:rsidP="007C11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78">
        <w:rPr>
          <w:rFonts w:ascii="Times New Roman" w:hAnsi="Times New Roman" w:cs="Times New Roman"/>
          <w:b/>
          <w:sz w:val="28"/>
          <w:szCs w:val="28"/>
        </w:rPr>
        <w:t xml:space="preserve">Информация для физических лиц о </w:t>
      </w:r>
      <w:r w:rsidR="00581B3B">
        <w:rPr>
          <w:rFonts w:ascii="Times New Roman" w:hAnsi="Times New Roman" w:cs="Times New Roman"/>
          <w:b/>
          <w:sz w:val="28"/>
          <w:szCs w:val="28"/>
        </w:rPr>
        <w:t xml:space="preserve">получаемых </w:t>
      </w:r>
      <w:r w:rsidR="007C11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C11BA" w:rsidRPr="007C11BA">
        <w:rPr>
          <w:rFonts w:ascii="Times New Roman" w:hAnsi="Times New Roman" w:cs="Times New Roman"/>
          <w:b/>
          <w:sz w:val="28"/>
          <w:szCs w:val="28"/>
        </w:rPr>
        <w:t>из-за рубежа</w:t>
      </w:r>
      <w:r w:rsidRPr="007D5078">
        <w:rPr>
          <w:rFonts w:ascii="Times New Roman" w:hAnsi="Times New Roman" w:cs="Times New Roman"/>
          <w:b/>
          <w:sz w:val="28"/>
          <w:szCs w:val="28"/>
        </w:rPr>
        <w:t xml:space="preserve"> посылках</w:t>
      </w:r>
      <w:bookmarkStart w:id="0" w:name="_GoBack"/>
      <w:bookmarkEnd w:id="0"/>
    </w:p>
    <w:p w:rsidR="001D6BC3" w:rsidRPr="007D5078" w:rsidRDefault="005A366E" w:rsidP="001D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78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1D6BC3" w:rsidRPr="007D5078">
        <w:rPr>
          <w:rFonts w:ascii="Times New Roman" w:hAnsi="Times New Roman" w:cs="Times New Roman"/>
          <w:sz w:val="28"/>
          <w:szCs w:val="28"/>
        </w:rPr>
        <w:t xml:space="preserve">2020 года стоимость и вес покупок, которые можно получать из иностранных </w:t>
      </w:r>
      <w:proofErr w:type="gramStart"/>
      <w:r w:rsidR="001D6BC3" w:rsidRPr="007D5078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="001D6BC3" w:rsidRPr="007D5078">
        <w:rPr>
          <w:rFonts w:ascii="Times New Roman" w:hAnsi="Times New Roman" w:cs="Times New Roman"/>
          <w:sz w:val="28"/>
          <w:szCs w:val="28"/>
        </w:rPr>
        <w:t xml:space="preserve"> без уплаты таможенной пошлины снизится до 200 евро и 31 килограмма соответственно, </w:t>
      </w:r>
      <w:r w:rsidR="007D50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078">
        <w:rPr>
          <w:rFonts w:ascii="Times New Roman" w:hAnsi="Times New Roman" w:cs="Times New Roman"/>
          <w:sz w:val="28"/>
          <w:szCs w:val="28"/>
        </w:rPr>
        <w:t>за интернет-заказ свыше 200 евро в месяц придётся заплатить пошлину.</w:t>
      </w:r>
      <w:r w:rsidR="00D46EC3" w:rsidRPr="007D5078">
        <w:rPr>
          <w:rFonts w:ascii="Times New Roman" w:hAnsi="Times New Roman" w:cs="Times New Roman"/>
          <w:sz w:val="28"/>
          <w:szCs w:val="28"/>
        </w:rPr>
        <w:t xml:space="preserve"> </w:t>
      </w:r>
      <w:r w:rsidR="007D5078">
        <w:rPr>
          <w:rFonts w:ascii="Times New Roman" w:hAnsi="Times New Roman" w:cs="Times New Roman"/>
          <w:sz w:val="28"/>
          <w:szCs w:val="28"/>
        </w:rPr>
        <w:t xml:space="preserve">    </w:t>
      </w:r>
      <w:r w:rsidR="00D46EC3" w:rsidRPr="007D5078">
        <w:rPr>
          <w:rFonts w:ascii="Times New Roman" w:hAnsi="Times New Roman" w:cs="Times New Roman"/>
          <w:sz w:val="28"/>
          <w:szCs w:val="28"/>
        </w:rPr>
        <w:t>Так, в</w:t>
      </w:r>
      <w:r w:rsidR="001D6BC3" w:rsidRPr="007D5078">
        <w:rPr>
          <w:rFonts w:ascii="Times New Roman" w:hAnsi="Times New Roman" w:cs="Times New Roman"/>
          <w:sz w:val="28"/>
          <w:szCs w:val="28"/>
        </w:rPr>
        <w:t xml:space="preserve"> случае превышения указанных порогов покупатель должен заплатить 30% от стоимости товара в виде таможенной пошлины либо по 4 евро </w:t>
      </w:r>
      <w:r w:rsidR="007D50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BC3" w:rsidRPr="007D5078">
        <w:rPr>
          <w:rFonts w:ascii="Times New Roman" w:hAnsi="Times New Roman" w:cs="Times New Roman"/>
          <w:sz w:val="28"/>
          <w:szCs w:val="28"/>
        </w:rPr>
        <w:t>на каждый лишний килограмм веса.</w:t>
      </w:r>
    </w:p>
    <w:p w:rsidR="001D6BC3" w:rsidRPr="007D5078" w:rsidRDefault="001D6BC3" w:rsidP="001D6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78">
        <w:rPr>
          <w:rFonts w:ascii="Times New Roman" w:hAnsi="Times New Roman" w:cs="Times New Roman"/>
          <w:sz w:val="28"/>
          <w:szCs w:val="28"/>
        </w:rPr>
        <w:t xml:space="preserve">Ранее сообщалось, что с 1 января 2019 года беспошлинный порог для покупок в зарубежных </w:t>
      </w:r>
      <w:proofErr w:type="gramStart"/>
      <w:r w:rsidRPr="007D5078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7D5078">
        <w:rPr>
          <w:rFonts w:ascii="Times New Roman" w:hAnsi="Times New Roman" w:cs="Times New Roman"/>
          <w:sz w:val="28"/>
          <w:szCs w:val="28"/>
        </w:rPr>
        <w:t xml:space="preserve"> для россиян снизился с 1000 евро до 500 евро. При превышении стоимостного порога покупатель обязан оплатить 30% от стоимости товара или 4 евро за один килограмм сверх предельного веса почтового отправления в качестве таможенного сбора.</w:t>
      </w:r>
    </w:p>
    <w:p w:rsidR="001D6BC3" w:rsidRPr="007D5078" w:rsidRDefault="000F5D50" w:rsidP="000F5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078">
        <w:rPr>
          <w:rFonts w:ascii="Times New Roman" w:hAnsi="Times New Roman" w:cs="Times New Roman"/>
          <w:sz w:val="28"/>
          <w:szCs w:val="28"/>
        </w:rPr>
        <w:t xml:space="preserve">В настоящее время весь таможенный контроль построен на системе управления рисками. Все без исключения почтовые отправления из-за рубежа проходят таможенную проверку в центрах обработки международных почтовых отправлений, где с помощью специальной аппаратуры таможенники, не вскрывая посылок, могут выяснить </w:t>
      </w:r>
      <w:r w:rsidR="007D50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078">
        <w:rPr>
          <w:rFonts w:ascii="Times New Roman" w:hAnsi="Times New Roman" w:cs="Times New Roman"/>
          <w:sz w:val="28"/>
          <w:szCs w:val="28"/>
        </w:rPr>
        <w:t>их содержание.</w:t>
      </w:r>
    </w:p>
    <w:p w:rsidR="000F5D50" w:rsidRDefault="000F5D50"/>
    <w:sectPr w:rsidR="000F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6E"/>
    <w:rsid w:val="000F5D50"/>
    <w:rsid w:val="001D6BC3"/>
    <w:rsid w:val="004875DA"/>
    <w:rsid w:val="00581B3B"/>
    <w:rsid w:val="005A366E"/>
    <w:rsid w:val="007C11BA"/>
    <w:rsid w:val="007D5078"/>
    <w:rsid w:val="00C30D5A"/>
    <w:rsid w:val="00D46EC3"/>
    <w:rsid w:val="00F745A2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12</cp:revision>
  <dcterms:created xsi:type="dcterms:W3CDTF">2019-10-28T13:05:00Z</dcterms:created>
  <dcterms:modified xsi:type="dcterms:W3CDTF">2019-10-29T04:14:00Z</dcterms:modified>
</cp:coreProperties>
</file>