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2B" w:rsidRDefault="007A412B">
      <w:pPr>
        <w:pStyle w:val="ConsPlusTitlePage"/>
      </w:pPr>
      <w:r>
        <w:t xml:space="preserve">Документ предоставлен </w:t>
      </w:r>
      <w:hyperlink r:id="rId5" w:history="1">
        <w:r>
          <w:rPr>
            <w:color w:val="0000FF"/>
          </w:rPr>
          <w:t>КонсультантПлюс</w:t>
        </w:r>
      </w:hyperlink>
      <w:r>
        <w:br/>
      </w:r>
    </w:p>
    <w:p w:rsidR="007A412B" w:rsidRDefault="007A412B">
      <w:pPr>
        <w:pStyle w:val="ConsPlusNormal"/>
        <w:outlineLvl w:val="0"/>
      </w:pPr>
    </w:p>
    <w:p w:rsidR="007A412B" w:rsidRDefault="007A412B">
      <w:pPr>
        <w:pStyle w:val="ConsPlusTitle"/>
        <w:jc w:val="center"/>
        <w:outlineLvl w:val="0"/>
      </w:pPr>
      <w:r>
        <w:t>ДУМА МУНИЦИПАЛЬНОГО ОБРАЗОВАНИЯ ГОРОД ИРБИТ</w:t>
      </w:r>
    </w:p>
    <w:p w:rsidR="007A412B" w:rsidRDefault="007A412B">
      <w:pPr>
        <w:pStyle w:val="ConsPlusTitle"/>
        <w:jc w:val="center"/>
      </w:pPr>
      <w:r>
        <w:t>ПЯТЫЙ СОЗЫВ</w:t>
      </w:r>
    </w:p>
    <w:p w:rsidR="007A412B" w:rsidRDefault="007A412B">
      <w:pPr>
        <w:pStyle w:val="ConsPlusTitle"/>
        <w:jc w:val="center"/>
      </w:pPr>
      <w:r>
        <w:t>Двадцать шестое заседание</w:t>
      </w:r>
    </w:p>
    <w:p w:rsidR="007A412B" w:rsidRDefault="007A412B">
      <w:pPr>
        <w:pStyle w:val="ConsPlusTitle"/>
        <w:jc w:val="center"/>
      </w:pPr>
    </w:p>
    <w:p w:rsidR="007A412B" w:rsidRDefault="007A412B">
      <w:pPr>
        <w:pStyle w:val="ConsPlusTitle"/>
        <w:jc w:val="center"/>
      </w:pPr>
      <w:r>
        <w:t>РЕШЕНИЕ</w:t>
      </w:r>
    </w:p>
    <w:p w:rsidR="007A412B" w:rsidRDefault="007A412B">
      <w:pPr>
        <w:pStyle w:val="ConsPlusTitle"/>
        <w:jc w:val="center"/>
      </w:pPr>
      <w:r>
        <w:t>от 26 августа 2010 г. N 250</w:t>
      </w:r>
    </w:p>
    <w:p w:rsidR="007A412B" w:rsidRDefault="007A412B">
      <w:pPr>
        <w:pStyle w:val="ConsPlusTitle"/>
        <w:jc w:val="center"/>
      </w:pPr>
    </w:p>
    <w:p w:rsidR="007A412B" w:rsidRDefault="007A412B">
      <w:pPr>
        <w:pStyle w:val="ConsPlusTitle"/>
        <w:jc w:val="center"/>
      </w:pPr>
      <w:r>
        <w:t>ОБ УТВЕРЖДЕНИИ ПОЛОЖЕНИЯ О ПОРЯДКЕ ОКАЗАНИЯ</w:t>
      </w:r>
    </w:p>
    <w:p w:rsidR="007A412B" w:rsidRDefault="007A412B">
      <w:pPr>
        <w:pStyle w:val="ConsPlusTitle"/>
        <w:jc w:val="center"/>
      </w:pPr>
      <w:r>
        <w:t>РИТУАЛЬНЫХ УСЛУГ, ПОГРЕБЕНИЯ, СОДЕРЖАНИЯ И ПОСЕЩЕНИЯ КЛАДБИЩ</w:t>
      </w:r>
    </w:p>
    <w:p w:rsidR="007A412B" w:rsidRDefault="007A412B">
      <w:pPr>
        <w:pStyle w:val="ConsPlusTitle"/>
        <w:jc w:val="center"/>
      </w:pPr>
      <w:r>
        <w:t>НА ТЕРРИТОРИИ МУНИЦИПАЛЬНОГО ОБРАЗОВАНИЯ ГОРОД ИРБИТ</w:t>
      </w:r>
    </w:p>
    <w:p w:rsidR="007A412B" w:rsidRDefault="007A4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412B">
        <w:trPr>
          <w:jc w:val="center"/>
        </w:trPr>
        <w:tc>
          <w:tcPr>
            <w:tcW w:w="9294" w:type="dxa"/>
            <w:tcBorders>
              <w:top w:val="nil"/>
              <w:left w:val="single" w:sz="24" w:space="0" w:color="CED3F1"/>
              <w:bottom w:val="nil"/>
              <w:right w:val="single" w:sz="24" w:space="0" w:color="F4F3F8"/>
            </w:tcBorders>
            <w:shd w:val="clear" w:color="auto" w:fill="F4F3F8"/>
          </w:tcPr>
          <w:p w:rsidR="007A412B" w:rsidRDefault="007A412B">
            <w:pPr>
              <w:pStyle w:val="ConsPlusNormal"/>
              <w:jc w:val="center"/>
            </w:pPr>
            <w:r>
              <w:rPr>
                <w:color w:val="392C69"/>
              </w:rPr>
              <w:t>Список изменяющих документов</w:t>
            </w:r>
          </w:p>
          <w:p w:rsidR="007A412B" w:rsidRDefault="007A412B">
            <w:pPr>
              <w:pStyle w:val="ConsPlusNormal"/>
              <w:jc w:val="center"/>
            </w:pPr>
            <w:r>
              <w:rPr>
                <w:color w:val="392C69"/>
              </w:rPr>
              <w:t xml:space="preserve">(в ред. </w:t>
            </w:r>
            <w:hyperlink r:id="rId6" w:history="1">
              <w:r>
                <w:rPr>
                  <w:color w:val="0000FF"/>
                </w:rPr>
                <w:t>Решения</w:t>
              </w:r>
            </w:hyperlink>
            <w:r>
              <w:rPr>
                <w:color w:val="392C69"/>
              </w:rPr>
              <w:t xml:space="preserve"> Думы МО "г. Ирбит" от 23.11.2017 N 24)</w:t>
            </w:r>
          </w:p>
        </w:tc>
      </w:tr>
    </w:tbl>
    <w:p w:rsidR="007A412B" w:rsidRDefault="007A412B">
      <w:pPr>
        <w:pStyle w:val="ConsPlusNormal"/>
      </w:pPr>
    </w:p>
    <w:p w:rsidR="007A412B" w:rsidRDefault="007A412B">
      <w:pPr>
        <w:pStyle w:val="ConsPlusNormal"/>
        <w:ind w:firstLine="540"/>
        <w:jc w:val="both"/>
      </w:pPr>
      <w:r>
        <w:t xml:space="preserve">В целях обеспечения вопросов местного значения по организации ритуальных услуг и содержанию мест захоронения, созданию условий для обеспечения жителей муниципального образования город Ирбит услугами бытового обслуживания; исполняя полномочия, установленные </w:t>
      </w:r>
      <w:hyperlink r:id="rId7" w:history="1">
        <w:r>
          <w:rPr>
            <w:color w:val="0000FF"/>
          </w:rPr>
          <w:t>подпунктами 20</w:t>
        </w:r>
      </w:hyperlink>
      <w:r>
        <w:t xml:space="preserve"> и </w:t>
      </w:r>
      <w:hyperlink r:id="rId8" w:history="1">
        <w:r>
          <w:rPr>
            <w:color w:val="0000FF"/>
          </w:rPr>
          <w:t>22 пункта 1 статьи 30</w:t>
        </w:r>
      </w:hyperlink>
      <w:r>
        <w:t xml:space="preserve"> </w:t>
      </w:r>
      <w:hyperlink r:id="rId9" w:history="1">
        <w:r>
          <w:rPr>
            <w:color w:val="0000FF"/>
          </w:rPr>
          <w:t>Устава</w:t>
        </w:r>
      </w:hyperlink>
      <w:r>
        <w:t xml:space="preserve"> муниципального образования город Ирбит, в целях упорядочения работы по оказанию ритуальных услуг и содержанию мест захоронения Дума муниципального образования город Ирбит решила:</w:t>
      </w:r>
    </w:p>
    <w:p w:rsidR="007A412B" w:rsidRDefault="007A412B">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оказания ритуальных услуг, погребения, содержания и посещения кладбищ на территории муниципального образования город Ирбит.</w:t>
      </w:r>
    </w:p>
    <w:p w:rsidR="007A412B" w:rsidRDefault="007A412B">
      <w:pPr>
        <w:pStyle w:val="ConsPlusNormal"/>
        <w:spacing w:before="220"/>
        <w:ind w:firstLine="540"/>
        <w:jc w:val="both"/>
      </w:pPr>
      <w:r>
        <w:t>2. Настоящее Решение вступает в силу с момента опубликования.</w:t>
      </w:r>
    </w:p>
    <w:p w:rsidR="007A412B" w:rsidRDefault="007A412B">
      <w:pPr>
        <w:pStyle w:val="ConsPlusNormal"/>
        <w:spacing w:before="220"/>
        <w:ind w:firstLine="540"/>
        <w:jc w:val="both"/>
      </w:pPr>
      <w:r>
        <w:t>3. Опубликовать настоящее Решение Думы в Ирбитской общественно-политической газете "Восход".</w:t>
      </w:r>
    </w:p>
    <w:p w:rsidR="007A412B" w:rsidRDefault="007A412B">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депутатскую комиссию по промышленной политике и хозяйственной деятельности.</w:t>
      </w:r>
    </w:p>
    <w:p w:rsidR="007A412B" w:rsidRDefault="007A412B">
      <w:pPr>
        <w:pStyle w:val="ConsPlusNormal"/>
      </w:pPr>
    </w:p>
    <w:p w:rsidR="007A412B" w:rsidRDefault="007A412B">
      <w:pPr>
        <w:pStyle w:val="ConsPlusNormal"/>
        <w:jc w:val="right"/>
      </w:pPr>
      <w:r>
        <w:t>Глава</w:t>
      </w:r>
    </w:p>
    <w:p w:rsidR="007A412B" w:rsidRDefault="007A412B">
      <w:pPr>
        <w:pStyle w:val="ConsPlusNormal"/>
        <w:jc w:val="right"/>
      </w:pPr>
      <w:r>
        <w:t>муниципального образования</w:t>
      </w:r>
    </w:p>
    <w:p w:rsidR="007A412B" w:rsidRDefault="007A412B">
      <w:pPr>
        <w:pStyle w:val="ConsPlusNormal"/>
        <w:jc w:val="right"/>
      </w:pPr>
      <w:r>
        <w:t>город Ирбит</w:t>
      </w:r>
    </w:p>
    <w:p w:rsidR="007A412B" w:rsidRDefault="007A412B">
      <w:pPr>
        <w:pStyle w:val="ConsPlusNormal"/>
        <w:jc w:val="right"/>
      </w:pPr>
      <w:r>
        <w:t>Г.А.АГАФОНОВ</w:t>
      </w:r>
    </w:p>
    <w:p w:rsidR="007A412B" w:rsidRDefault="007A412B">
      <w:pPr>
        <w:pStyle w:val="ConsPlusNormal"/>
      </w:pPr>
    </w:p>
    <w:p w:rsidR="007A412B" w:rsidRDefault="007A412B">
      <w:pPr>
        <w:pStyle w:val="ConsPlusNormal"/>
      </w:pPr>
    </w:p>
    <w:p w:rsidR="007A412B" w:rsidRDefault="007A412B">
      <w:pPr>
        <w:pStyle w:val="ConsPlusNormal"/>
      </w:pPr>
    </w:p>
    <w:p w:rsidR="007A412B" w:rsidRDefault="007A412B">
      <w:pPr>
        <w:pStyle w:val="ConsPlusNormal"/>
      </w:pPr>
    </w:p>
    <w:p w:rsidR="007A412B" w:rsidRDefault="007A412B">
      <w:pPr>
        <w:pStyle w:val="ConsPlusNormal"/>
      </w:pPr>
    </w:p>
    <w:p w:rsidR="007A412B" w:rsidRDefault="007A412B">
      <w:pPr>
        <w:pStyle w:val="ConsPlusNormal"/>
        <w:jc w:val="right"/>
        <w:outlineLvl w:val="0"/>
      </w:pPr>
      <w:r>
        <w:t>Приложение</w:t>
      </w:r>
    </w:p>
    <w:p w:rsidR="007A412B" w:rsidRDefault="007A412B">
      <w:pPr>
        <w:pStyle w:val="ConsPlusNormal"/>
        <w:jc w:val="right"/>
      </w:pPr>
      <w:r>
        <w:t>к Решению Думы</w:t>
      </w:r>
    </w:p>
    <w:p w:rsidR="007A412B" w:rsidRDefault="007A412B">
      <w:pPr>
        <w:pStyle w:val="ConsPlusNormal"/>
        <w:jc w:val="right"/>
      </w:pPr>
      <w:r>
        <w:t>муниципального образования</w:t>
      </w:r>
    </w:p>
    <w:p w:rsidR="007A412B" w:rsidRDefault="007A412B">
      <w:pPr>
        <w:pStyle w:val="ConsPlusNormal"/>
        <w:jc w:val="right"/>
      </w:pPr>
      <w:r>
        <w:t>город Ирбит</w:t>
      </w:r>
    </w:p>
    <w:p w:rsidR="007A412B" w:rsidRDefault="007A412B">
      <w:pPr>
        <w:pStyle w:val="ConsPlusNormal"/>
        <w:jc w:val="right"/>
      </w:pPr>
      <w:r>
        <w:t>от 26 августа 2010 г. N 250</w:t>
      </w:r>
    </w:p>
    <w:p w:rsidR="007A412B" w:rsidRDefault="007A412B">
      <w:pPr>
        <w:pStyle w:val="ConsPlusNormal"/>
      </w:pPr>
    </w:p>
    <w:p w:rsidR="007A412B" w:rsidRDefault="007A412B">
      <w:pPr>
        <w:pStyle w:val="ConsPlusTitle"/>
        <w:jc w:val="center"/>
      </w:pPr>
      <w:bookmarkStart w:id="0" w:name="P35"/>
      <w:bookmarkEnd w:id="0"/>
      <w:r>
        <w:t>ПОЛОЖЕНИЕ</w:t>
      </w:r>
    </w:p>
    <w:p w:rsidR="007A412B" w:rsidRDefault="007A412B">
      <w:pPr>
        <w:pStyle w:val="ConsPlusTitle"/>
        <w:jc w:val="center"/>
      </w:pPr>
      <w:r>
        <w:t>О ПОРЯДКЕ ОКАЗАНИЯ РИТУАЛЬНЫХ УСЛУГ, ПОГРЕБЕНИЯ И</w:t>
      </w:r>
    </w:p>
    <w:p w:rsidR="007A412B" w:rsidRDefault="007A412B">
      <w:pPr>
        <w:pStyle w:val="ConsPlusTitle"/>
        <w:jc w:val="center"/>
      </w:pPr>
      <w:r>
        <w:t>СОДЕРЖАНИЯ КЛАДБИЩ НА ТЕРРИТОРИИ</w:t>
      </w:r>
    </w:p>
    <w:p w:rsidR="007A412B" w:rsidRDefault="007A412B">
      <w:pPr>
        <w:pStyle w:val="ConsPlusTitle"/>
        <w:jc w:val="center"/>
      </w:pPr>
      <w:r>
        <w:t>МУНИЦИПАЛЬНОГО ОБРАЗОВАНИЯ ГОРОД ИРБИТ</w:t>
      </w:r>
    </w:p>
    <w:p w:rsidR="007A412B" w:rsidRDefault="007A4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412B">
        <w:trPr>
          <w:jc w:val="center"/>
        </w:trPr>
        <w:tc>
          <w:tcPr>
            <w:tcW w:w="9294" w:type="dxa"/>
            <w:tcBorders>
              <w:top w:val="nil"/>
              <w:left w:val="single" w:sz="24" w:space="0" w:color="CED3F1"/>
              <w:bottom w:val="nil"/>
              <w:right w:val="single" w:sz="24" w:space="0" w:color="F4F3F8"/>
            </w:tcBorders>
            <w:shd w:val="clear" w:color="auto" w:fill="F4F3F8"/>
          </w:tcPr>
          <w:p w:rsidR="007A412B" w:rsidRDefault="007A412B">
            <w:pPr>
              <w:pStyle w:val="ConsPlusNormal"/>
              <w:jc w:val="center"/>
            </w:pPr>
            <w:r>
              <w:rPr>
                <w:color w:val="392C69"/>
              </w:rPr>
              <w:t>Список изменяющих документов</w:t>
            </w:r>
          </w:p>
          <w:p w:rsidR="007A412B" w:rsidRDefault="007A412B">
            <w:pPr>
              <w:pStyle w:val="ConsPlusNormal"/>
              <w:jc w:val="center"/>
            </w:pPr>
            <w:r>
              <w:rPr>
                <w:color w:val="392C69"/>
              </w:rPr>
              <w:t xml:space="preserve">(в ред. </w:t>
            </w:r>
            <w:hyperlink r:id="rId10" w:history="1">
              <w:r>
                <w:rPr>
                  <w:color w:val="0000FF"/>
                </w:rPr>
                <w:t>Решения</w:t>
              </w:r>
            </w:hyperlink>
            <w:r>
              <w:rPr>
                <w:color w:val="392C69"/>
              </w:rPr>
              <w:t xml:space="preserve"> Думы МО "г. Ирбит" от 23.11.2017 N 24)</w:t>
            </w:r>
          </w:p>
        </w:tc>
      </w:tr>
    </w:tbl>
    <w:p w:rsidR="007A412B" w:rsidRDefault="007A412B">
      <w:pPr>
        <w:pStyle w:val="ConsPlusNormal"/>
      </w:pPr>
    </w:p>
    <w:p w:rsidR="007A412B" w:rsidRDefault="007A412B">
      <w:pPr>
        <w:pStyle w:val="ConsPlusNormal"/>
        <w:jc w:val="center"/>
        <w:outlineLvl w:val="1"/>
      </w:pPr>
      <w:r>
        <w:t>1. ОБЩИЕ ПОЛОЖЕНИЯ</w:t>
      </w:r>
    </w:p>
    <w:p w:rsidR="007A412B" w:rsidRDefault="007A412B">
      <w:pPr>
        <w:pStyle w:val="ConsPlusNormal"/>
      </w:pPr>
    </w:p>
    <w:p w:rsidR="007A412B" w:rsidRDefault="007A412B">
      <w:pPr>
        <w:pStyle w:val="ConsPlusNormal"/>
        <w:ind w:firstLine="540"/>
        <w:jc w:val="both"/>
      </w:pPr>
      <w:r>
        <w:t xml:space="preserve">1.1. Настоящее Положение устанавливает порядок оказания ритуальных услуг, погребения, условия эксплуатации и содержания кладбищ на территории муниципального образования город Ирбит. </w:t>
      </w:r>
      <w:proofErr w:type="gramStart"/>
      <w:r>
        <w:t xml:space="preserve">Настоящее Положение разработано на основании Федерального </w:t>
      </w:r>
      <w:hyperlink r:id="rId11" w:history="1">
        <w:r>
          <w:rPr>
            <w:color w:val="0000FF"/>
          </w:rPr>
          <w:t>закона</w:t>
        </w:r>
      </w:hyperlink>
      <w:r>
        <w:t xml:space="preserve"> от 12 января 1996 года N 8-ФЗ "О погребении и похоронном деле", в соответствии с </w:t>
      </w:r>
      <w:hyperlink r:id="rId12" w:history="1">
        <w:r>
          <w:rPr>
            <w:color w:val="0000FF"/>
          </w:rPr>
          <w:t>СанПиН 21.1279-03</w:t>
        </w:r>
      </w:hyperlink>
      <w:r>
        <w:t xml:space="preserve"> "Гигиенические требования к размещению, устройству и содержанию кладбищ, зданий и сооружений похоронного назначения" с учетом "</w:t>
      </w:r>
      <w:hyperlink r:id="rId13" w:history="1">
        <w:r>
          <w:rPr>
            <w:color w:val="0000FF"/>
          </w:rPr>
          <w:t>Рекомендаций</w:t>
        </w:r>
      </w:hyperlink>
      <w:r>
        <w:t xml:space="preserve"> о порядке похорон и содержания кладбищ в Российской Федерации", МДК 11-01.2002, разработанных Госстроем РФ.</w:t>
      </w:r>
      <w:proofErr w:type="gramEnd"/>
    </w:p>
    <w:p w:rsidR="007A412B" w:rsidRDefault="007A412B">
      <w:pPr>
        <w:pStyle w:val="ConsPlusNormal"/>
        <w:spacing w:before="220"/>
        <w:ind w:firstLine="540"/>
        <w:jc w:val="both"/>
      </w:pPr>
      <w:r>
        <w:t>1.2. Все кладбища на территории муниципального образования город Ирбит находятся в ведении администрации муниципального образования, которая определяет порядок и режим эксплуатации кладбищ. Благоустройство кладбищ и содержание их в надлежащем порядке на территории города Ирбита осуществляется специализированным предприятием.</w:t>
      </w:r>
    </w:p>
    <w:p w:rsidR="007A412B" w:rsidRDefault="007A412B">
      <w:pPr>
        <w:pStyle w:val="ConsPlusNormal"/>
        <w:spacing w:before="220"/>
        <w:ind w:firstLine="540"/>
        <w:jc w:val="both"/>
      </w:pPr>
      <w:r>
        <w:t>1.3. Основные понятия, термины и определения:</w:t>
      </w:r>
    </w:p>
    <w:p w:rsidR="007A412B" w:rsidRDefault="007A412B">
      <w:pPr>
        <w:pStyle w:val="ConsPlusNormal"/>
        <w:spacing w:before="220"/>
        <w:ind w:firstLine="540"/>
        <w:jc w:val="both"/>
      </w:pPr>
      <w:r>
        <w:t>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или в крематорий и возвращения участников похорон по указанному адресу. 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7A412B" w:rsidRDefault="007A412B">
      <w:pPr>
        <w:pStyle w:val="ConsPlusNormal"/>
        <w:spacing w:before="220"/>
        <w:ind w:firstLine="540"/>
        <w:jc w:val="both"/>
      </w:pPr>
      <w:proofErr w:type="gramStart"/>
      <w:r>
        <w:t>волеизъявление умершего (волеизъявление лица о достойном отношении к его телу после смерти) - пожелание, выраженное в устной форме в присутствии свидетелей или в письменной форме;</w:t>
      </w:r>
      <w:proofErr w:type="gramEnd"/>
    </w:p>
    <w:p w:rsidR="007A412B" w:rsidRDefault="007A412B">
      <w:pPr>
        <w:pStyle w:val="ConsPlusNormal"/>
        <w:spacing w:before="220"/>
        <w:ind w:firstLine="540"/>
        <w:jc w:val="both"/>
      </w:pPr>
      <w:r>
        <w:t>входная зона кладбища - часть территории кладбища, на которой предусмотрены въезд траурных кортежей, вход для посетителей, стоянка транспорта, стенд с планом кладбища и правилами их содержания, утвержденными в установленном порядке;</w:t>
      </w:r>
    </w:p>
    <w:p w:rsidR="007A412B" w:rsidRDefault="007A412B">
      <w:pPr>
        <w:pStyle w:val="ConsPlusNormal"/>
        <w:spacing w:before="220"/>
        <w:ind w:firstLine="540"/>
        <w:jc w:val="both"/>
      </w:pPr>
      <w:r>
        <w:t xml:space="preserve">гарантии осуществления погребения - совокупность гарантий, обеспечивающая исполнение волеизъявления умерших, предоставление гарантированного перечня услуг по погребению и других положений Федерального </w:t>
      </w:r>
      <w:hyperlink r:id="rId14" w:history="1">
        <w:r>
          <w:rPr>
            <w:color w:val="0000FF"/>
          </w:rPr>
          <w:t>закона</w:t>
        </w:r>
      </w:hyperlink>
      <w:r>
        <w:t xml:space="preserve"> "О погребении и похоронном деле",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w:t>
      </w:r>
    </w:p>
    <w:p w:rsidR="007A412B" w:rsidRDefault="007A412B">
      <w:pPr>
        <w:pStyle w:val="ConsPlusNormal"/>
        <w:spacing w:before="220"/>
        <w:ind w:firstLine="540"/>
        <w:jc w:val="both"/>
      </w:pPr>
      <w:r>
        <w:t xml:space="preserve">гарантированный перечень услуг по погребению - перечень услуг, предоставляемых на территории Российской </w:t>
      </w:r>
      <w:proofErr w:type="gramStart"/>
      <w:r>
        <w:t>Федерации</w:t>
      </w:r>
      <w:proofErr w:type="gramEnd"/>
      <w:r>
        <w:t xml:space="preserve"> на безвозмездной основе;</w:t>
      </w:r>
    </w:p>
    <w:p w:rsidR="007A412B" w:rsidRDefault="007A412B">
      <w:pPr>
        <w:pStyle w:val="ConsPlusNormal"/>
        <w:spacing w:before="220"/>
        <w:ind w:firstLine="540"/>
        <w:jc w:val="both"/>
      </w:pPr>
      <w:r>
        <w:t>гражданские похороны - обряд похорон гражданских лиц, не включающий элементов военных и религиозных обрядов;</w:t>
      </w:r>
    </w:p>
    <w:p w:rsidR="007A412B" w:rsidRDefault="007A412B">
      <w:pPr>
        <w:pStyle w:val="ConsPlusNormal"/>
        <w:spacing w:before="220"/>
        <w:ind w:firstLine="540"/>
        <w:jc w:val="both"/>
      </w:pPr>
      <w:r>
        <w:t>захоронение - погребенные останки или прах;</w:t>
      </w:r>
    </w:p>
    <w:p w:rsidR="007A412B" w:rsidRDefault="007A412B">
      <w:pPr>
        <w:pStyle w:val="ConsPlusNormal"/>
        <w:spacing w:before="220"/>
        <w:ind w:firstLine="540"/>
        <w:jc w:val="both"/>
      </w:pPr>
      <w:r>
        <w:t>зона захоронений - часть территории кладбища, на которой осуществляется захоронение умерших в гробах или урн с прахом;</w:t>
      </w:r>
    </w:p>
    <w:p w:rsidR="007A412B" w:rsidRDefault="007A412B">
      <w:pPr>
        <w:pStyle w:val="ConsPlusNormal"/>
        <w:spacing w:before="220"/>
        <w:ind w:firstLine="540"/>
        <w:jc w:val="both"/>
      </w:pPr>
      <w:r>
        <w:t>исполнение волеизъявления умершего о погребении его тела (останков) или праха - гарантированное выполнение пожелания умершего, выраженное в устной форме в присутствии свидетелей или в письменной форме, быть погребенным на указанном им месте;</w:t>
      </w:r>
    </w:p>
    <w:p w:rsidR="007A412B" w:rsidRDefault="007A412B">
      <w:pPr>
        <w:pStyle w:val="ConsPlusNormal"/>
        <w:spacing w:before="220"/>
        <w:ind w:firstLine="540"/>
        <w:jc w:val="both"/>
      </w:pPr>
      <w:r>
        <w:lastRenderedPageBreak/>
        <w:t>кладбище - градостроительный комплекс или объект, содержащий места (территории) для погребения умерших или их праха после кремации;</w:t>
      </w:r>
    </w:p>
    <w:p w:rsidR="007A412B" w:rsidRDefault="007A412B">
      <w:pPr>
        <w:pStyle w:val="ConsPlusNormal"/>
        <w:spacing w:before="220"/>
        <w:ind w:firstLine="540"/>
        <w:jc w:val="both"/>
      </w:pPr>
      <w:r>
        <w:t>книга регистрации захоронений - книга, в которой работники конторы кладбища регистрируют каждое захоронение;</w:t>
      </w:r>
    </w:p>
    <w:p w:rsidR="007A412B" w:rsidRDefault="007A412B">
      <w:pPr>
        <w:pStyle w:val="ConsPlusNormal"/>
        <w:spacing w:before="220"/>
        <w:ind w:firstLine="540"/>
        <w:jc w:val="both"/>
      </w:pPr>
      <w:r>
        <w:t>книга регистрации установки надгробий - книга, в которой работники конторы кладбища регистрируют установку надгробий;</w:t>
      </w:r>
    </w:p>
    <w:p w:rsidR="007A412B" w:rsidRDefault="007A412B">
      <w:pPr>
        <w:pStyle w:val="ConsPlusNormal"/>
        <w:spacing w:before="220"/>
        <w:ind w:firstLine="540"/>
        <w:jc w:val="both"/>
      </w:pPr>
      <w:r>
        <w:t>могила - углубление в земле для захоронения гроба или урн;</w:t>
      </w:r>
    </w:p>
    <w:p w:rsidR="007A412B" w:rsidRDefault="007A412B">
      <w:pPr>
        <w:pStyle w:val="ConsPlusNormal"/>
        <w:spacing w:before="220"/>
        <w:ind w:firstLine="540"/>
        <w:jc w:val="both"/>
      </w:pPr>
      <w:proofErr w:type="gramStart"/>
      <w:r>
        <w:t>надмогильные сооружения (надгробия) - памятные сооружения, устанавливаемые на могилах: памятники, стелы, обелиски, кресты и т.п.;</w:t>
      </w:r>
      <w:proofErr w:type="gramEnd"/>
    </w:p>
    <w:p w:rsidR="007A412B" w:rsidRDefault="007A412B">
      <w:pPr>
        <w:pStyle w:val="ConsPlusNormal"/>
        <w:spacing w:before="220"/>
        <w:ind w:firstLine="540"/>
        <w:jc w:val="both"/>
      </w:pPr>
      <w:r>
        <w:t>нормы землеотвода для захоронения - размеры участков под захоронения, установленные нормативными документами;</w:t>
      </w:r>
    </w:p>
    <w:p w:rsidR="007A412B" w:rsidRDefault="007A412B">
      <w:pPr>
        <w:pStyle w:val="ConsPlusNormal"/>
        <w:spacing w:before="220"/>
        <w:ind w:firstLine="540"/>
        <w:jc w:val="both"/>
      </w:pPr>
      <w:r>
        <w:t xml:space="preserve">общественное кладбище - кладбище, предназначенное для погребения умерших с учетом их волеизъявления либо по решению специализированной службы по вопросам похоронного дела. </w:t>
      </w:r>
      <w:proofErr w:type="gramStart"/>
      <w:r>
        <w:t>Общественные кладбища могут находиться в ведении органов исполнительной власти субъектов Российской Федерации или органов местного самоуправления, которые определяют порядок деятельности кладбищ;</w:t>
      </w:r>
      <w:proofErr w:type="gramEnd"/>
    </w:p>
    <w:p w:rsidR="007A412B" w:rsidRDefault="007A412B">
      <w:pPr>
        <w:pStyle w:val="ConsPlusNormal"/>
        <w:spacing w:before="220"/>
        <w:ind w:firstLine="540"/>
        <w:jc w:val="both"/>
      </w:pPr>
      <w:proofErr w:type="gramStart"/>
      <w:r>
        <w:t>памятник - здесь: 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proofErr w:type="gramEnd"/>
    </w:p>
    <w:p w:rsidR="007A412B" w:rsidRDefault="007A412B">
      <w:pPr>
        <w:pStyle w:val="ConsPlusNormal"/>
        <w:spacing w:before="220"/>
        <w:ind w:firstLine="540"/>
        <w:jc w:val="both"/>
      </w:pPr>
      <w:r>
        <w:t>перечень услуг по погребению - перечень, включающий услуги, предоставленные на безвозмездной основе или за плату заказчику специализированными службами по вопросам похоронного дела;</w:t>
      </w:r>
    </w:p>
    <w:p w:rsidR="007A412B" w:rsidRDefault="007A412B">
      <w:pPr>
        <w:pStyle w:val="ConsPlusNormal"/>
        <w:spacing w:before="220"/>
        <w:ind w:firstLine="540"/>
        <w:jc w:val="both"/>
      </w:pPr>
      <w:r>
        <w:t>похороны - обряд погребения останков или праха;</w:t>
      </w:r>
    </w:p>
    <w:p w:rsidR="007A412B" w:rsidRDefault="007A412B">
      <w:pPr>
        <w:pStyle w:val="ConsPlusNormal"/>
        <w:spacing w:before="220"/>
        <w:ind w:firstLine="540"/>
        <w:jc w:val="both"/>
      </w:pPr>
      <w:r>
        <w:t>регистрационный знак на новой могиле - табличка с указанием фамилии, имени и отчества захороненного, дат его рождения и смерти;</w:t>
      </w:r>
    </w:p>
    <w:p w:rsidR="007A412B" w:rsidRDefault="007A412B">
      <w:pPr>
        <w:pStyle w:val="ConsPlusNormal"/>
        <w:spacing w:before="220"/>
        <w:ind w:firstLine="540"/>
        <w:jc w:val="both"/>
      </w:pPr>
      <w:r>
        <w:t xml:space="preserve">родственная могила - могила, в которой уже захоронен родственник </w:t>
      </w:r>
      <w:proofErr w:type="gramStart"/>
      <w:r>
        <w:t>умершего</w:t>
      </w:r>
      <w:proofErr w:type="gramEnd"/>
      <w:r>
        <w:t>;</w:t>
      </w:r>
    </w:p>
    <w:p w:rsidR="007A412B" w:rsidRDefault="007A412B">
      <w:pPr>
        <w:pStyle w:val="ConsPlusNormal"/>
        <w:spacing w:before="220"/>
        <w:ind w:firstLine="540"/>
        <w:jc w:val="both"/>
      </w:pPr>
      <w:r>
        <w:t>регистрация захоронения - запись о захоронении умершего в регистрационной книге на основании свидетельства о смерти и счета-заказа на похороны, осуществляемая в конторе кладбища и содержащая фамилию, имя и отчество умершего, даты его рождения и смерти, дату захоронения, номера квартала, сектора и могилы, где захоронено тело (останки);</w:t>
      </w:r>
    </w:p>
    <w:p w:rsidR="007A412B" w:rsidRDefault="007A412B">
      <w:pPr>
        <w:pStyle w:val="ConsPlusNormal"/>
        <w:spacing w:before="220"/>
        <w:ind w:firstLine="540"/>
        <w:jc w:val="both"/>
      </w:pPr>
      <w:r>
        <w:t>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 Свидетельство о смерти может быть медицинским (врачебным) или государственным документом;</w:t>
      </w:r>
    </w:p>
    <w:p w:rsidR="007A412B" w:rsidRDefault="007A412B">
      <w:pPr>
        <w:pStyle w:val="ConsPlusNormal"/>
        <w:spacing w:before="220"/>
        <w:ind w:firstLine="540"/>
        <w:jc w:val="both"/>
      </w:pPr>
      <w:r>
        <w:t xml:space="preserve">социальное пособие на погребение - пособие, выплачиваемое для компенсации расходов по погребению умерших лицам, взявшим на себя обязанность осуществить погребение. Размер этого пособия равен стоимости услуг по погребению, предоставляемых на безвозмездной основе согласно гарантированному перечню, определенному Федеральным </w:t>
      </w:r>
      <w:hyperlink r:id="rId15" w:history="1">
        <w:r>
          <w:rPr>
            <w:color w:val="0000FF"/>
          </w:rPr>
          <w:t>законом</w:t>
        </w:r>
      </w:hyperlink>
      <w:r>
        <w:t xml:space="preserve"> "О погребении и похоронном деле";</w:t>
      </w:r>
    </w:p>
    <w:p w:rsidR="007A412B" w:rsidRDefault="007A412B">
      <w:pPr>
        <w:pStyle w:val="ConsPlusNormal"/>
        <w:spacing w:before="220"/>
        <w:ind w:firstLine="540"/>
        <w:jc w:val="both"/>
      </w:pPr>
      <w:r>
        <w:t xml:space="preserve">счет-заказ на похороны - документ с уголковым штемпелем организации, оформившей </w:t>
      </w:r>
      <w:r>
        <w:lastRenderedPageBreak/>
        <w:t>заказ, с указанием в правом верхнем углу кода организации, табельного номера агента похоронной службы и телефона для справок.</w:t>
      </w:r>
    </w:p>
    <w:p w:rsidR="007A412B" w:rsidRDefault="007A412B">
      <w:pPr>
        <w:pStyle w:val="ConsPlusNormal"/>
      </w:pPr>
    </w:p>
    <w:p w:rsidR="007A412B" w:rsidRDefault="007A412B">
      <w:pPr>
        <w:pStyle w:val="ConsPlusNormal"/>
        <w:jc w:val="center"/>
        <w:outlineLvl w:val="1"/>
      </w:pPr>
      <w:r>
        <w:t>2. ГАРАНТИИ ОСУЩЕСТВЛЕНИЯ ПОГРЕБЕНИЯ</w:t>
      </w:r>
    </w:p>
    <w:p w:rsidR="007A412B" w:rsidRDefault="007A412B">
      <w:pPr>
        <w:pStyle w:val="ConsPlusNormal"/>
      </w:pPr>
    </w:p>
    <w:p w:rsidR="007A412B" w:rsidRDefault="007A412B">
      <w:pPr>
        <w:pStyle w:val="ConsPlusNormal"/>
        <w:ind w:firstLine="540"/>
        <w:jc w:val="both"/>
      </w:pPr>
      <w:r>
        <w:t>2.1. Каждому человеку после его смерти гарантируется погребение с учетом его волеизъявления, предоставление бесплатного участка земли для погребения тела (останков).</w:t>
      </w:r>
    </w:p>
    <w:p w:rsidR="007A412B" w:rsidRDefault="007A412B">
      <w:pPr>
        <w:pStyle w:val="ConsPlusNormal"/>
        <w:spacing w:before="220"/>
        <w:ind w:firstLine="540"/>
        <w:jc w:val="both"/>
      </w:pPr>
      <w:bookmarkStart w:id="1" w:name="P76"/>
      <w:bookmarkEnd w:id="1"/>
      <w:r>
        <w:t>2.2. При отсутствии волеизъявления умершего право на семейное отношение к телу умершего имеют супруг, близкие родственники, иные родственники либо законный представитель умершего, либо лица, взявшие на себя обязанность осуществить погребение умершего.</w:t>
      </w:r>
    </w:p>
    <w:p w:rsidR="007A412B" w:rsidRDefault="007A412B">
      <w:pPr>
        <w:pStyle w:val="ConsPlusNormal"/>
        <w:spacing w:before="220"/>
        <w:ind w:firstLine="540"/>
        <w:jc w:val="both"/>
      </w:pPr>
      <w:r>
        <w:t xml:space="preserve">2.3. При отсутствии указанных в </w:t>
      </w:r>
      <w:hyperlink w:anchor="P76" w:history="1">
        <w:r>
          <w:rPr>
            <w:color w:val="0000FF"/>
          </w:rPr>
          <w:t>п. 2.2</w:t>
        </w:r>
      </w:hyperlink>
      <w:r>
        <w:t xml:space="preserve"> лиц или отказе какого-либо из указанных лиц погребение осуществляется специализированной службой по вопросам похоронного дела.</w:t>
      </w:r>
    </w:p>
    <w:p w:rsidR="007A412B" w:rsidRDefault="007A412B">
      <w:pPr>
        <w:pStyle w:val="ConsPlusNormal"/>
        <w:spacing w:before="220"/>
        <w:ind w:firstLine="540"/>
        <w:jc w:val="both"/>
      </w:pPr>
      <w:r>
        <w:t xml:space="preserve">2.4. </w:t>
      </w:r>
      <w:proofErr w:type="gramStart"/>
      <w:r>
        <w:t>Исполнение волеизъявления умершего о погребении его тела (останков) на указанном им месте погребения, рядом с умершими родственниками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при предъявлении свидетельства о смерти ранее умершего.</w:t>
      </w:r>
      <w:proofErr w:type="gramEnd"/>
      <w:r>
        <w:t xml:space="preserve"> В иных случаях возможность исполнения волеизъявления умершего на погребение его тела (останков)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7A412B" w:rsidRDefault="007A412B">
      <w:pPr>
        <w:pStyle w:val="ConsPlusNormal"/>
        <w:spacing w:before="220"/>
        <w:ind w:firstLine="540"/>
        <w:jc w:val="both"/>
      </w:pPr>
      <w:r>
        <w:t>2.5.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гарантируются:</w:t>
      </w:r>
    </w:p>
    <w:p w:rsidR="007A412B" w:rsidRDefault="007A412B">
      <w:pPr>
        <w:pStyle w:val="ConsPlusNormal"/>
        <w:spacing w:before="220"/>
        <w:ind w:firstLine="540"/>
        <w:jc w:val="both"/>
      </w:pPr>
      <w:r>
        <w:t>выдача документов, необходимых для погребения умершего, в течение суток с момента установления причины смерти;</w:t>
      </w:r>
    </w:p>
    <w:p w:rsidR="007A412B" w:rsidRDefault="007A412B">
      <w:pPr>
        <w:pStyle w:val="ConsPlusNormal"/>
        <w:spacing w:before="220"/>
        <w:ind w:firstLine="540"/>
        <w:jc w:val="both"/>
      </w:pPr>
      <w:proofErr w:type="gramStart"/>
      <w:r>
        <w:t>в случаях, если для установления причины смерти возникли основания для помещения тела умершего в морг, выдача тела умершего по требованию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7A412B" w:rsidRDefault="007A412B">
      <w:pPr>
        <w:pStyle w:val="ConsPlusNormal"/>
        <w:spacing w:before="220"/>
        <w:ind w:firstLine="540"/>
        <w:jc w:val="both"/>
      </w:pPr>
      <w:r>
        <w:t>предоставление возможности нахождения тела умершего в морге бесплатно до семи суток с момента установления причины смерти в случаях, если супруг, близкие родственники, иные родственники, законный представитель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законного представителя умершего этот срок может быть увеличен до четырнадцати дней.</w:t>
      </w:r>
    </w:p>
    <w:p w:rsidR="007A412B" w:rsidRDefault="007A412B">
      <w:pPr>
        <w:pStyle w:val="ConsPlusNormal"/>
      </w:pPr>
    </w:p>
    <w:p w:rsidR="007A412B" w:rsidRDefault="007A412B">
      <w:pPr>
        <w:pStyle w:val="ConsPlusNormal"/>
        <w:jc w:val="center"/>
        <w:outlineLvl w:val="1"/>
      </w:pPr>
      <w:r>
        <w:t>3. ГАРАНТИРОВАННЫЙ ПЕРЕЧЕНЬ УСЛУГ ПО ПОГРЕБЕНИЮ</w:t>
      </w:r>
    </w:p>
    <w:p w:rsidR="007A412B" w:rsidRDefault="007A412B">
      <w:pPr>
        <w:pStyle w:val="ConsPlusNormal"/>
      </w:pPr>
    </w:p>
    <w:p w:rsidR="007A412B" w:rsidRDefault="007A412B">
      <w:pPr>
        <w:pStyle w:val="ConsPlusNormal"/>
        <w:ind w:firstLine="540"/>
        <w:jc w:val="both"/>
      </w:pPr>
      <w:bookmarkStart w:id="2" w:name="P86"/>
      <w:bookmarkEnd w:id="2"/>
      <w:r>
        <w:t>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A412B" w:rsidRDefault="007A412B">
      <w:pPr>
        <w:pStyle w:val="ConsPlusNormal"/>
        <w:jc w:val="both"/>
      </w:pPr>
      <w:r>
        <w:t xml:space="preserve">(в ред. </w:t>
      </w:r>
      <w:hyperlink r:id="rId16" w:history="1">
        <w:r>
          <w:rPr>
            <w:color w:val="0000FF"/>
          </w:rPr>
          <w:t>Решения</w:t>
        </w:r>
      </w:hyperlink>
      <w:r>
        <w:t xml:space="preserve"> Думы МО "г. Ирбит" от 23.11.2017 N 24)</w:t>
      </w:r>
    </w:p>
    <w:p w:rsidR="007A412B" w:rsidRDefault="007A412B">
      <w:pPr>
        <w:pStyle w:val="ConsPlusNormal"/>
        <w:spacing w:before="220"/>
        <w:ind w:firstLine="540"/>
        <w:jc w:val="both"/>
      </w:pPr>
      <w:r>
        <w:t>оформление документов, необходимых для погребения;</w:t>
      </w:r>
    </w:p>
    <w:p w:rsidR="007A412B" w:rsidRDefault="007A412B">
      <w:pPr>
        <w:pStyle w:val="ConsPlusNormal"/>
        <w:spacing w:before="220"/>
        <w:ind w:firstLine="540"/>
        <w:jc w:val="both"/>
      </w:pPr>
      <w:r>
        <w:lastRenderedPageBreak/>
        <w:t>предоставление и доставка гроба и других предметов, необходимых для погребения;</w:t>
      </w:r>
    </w:p>
    <w:p w:rsidR="007A412B" w:rsidRDefault="007A412B">
      <w:pPr>
        <w:pStyle w:val="ConsPlusNormal"/>
        <w:spacing w:before="220"/>
        <w:ind w:firstLine="540"/>
        <w:jc w:val="both"/>
      </w:pPr>
      <w:r>
        <w:t>перевозка тела (останков) умершего на кладбище;</w:t>
      </w:r>
    </w:p>
    <w:p w:rsidR="007A412B" w:rsidRDefault="007A412B">
      <w:pPr>
        <w:pStyle w:val="ConsPlusNormal"/>
        <w:spacing w:before="220"/>
        <w:ind w:firstLine="540"/>
        <w:jc w:val="both"/>
      </w:pPr>
      <w:r>
        <w:t>погребение (рытье могилы, забивка крышки гроба, опускание его в могилу, устройство могильного холма и установка регистрационного знака).</w:t>
      </w:r>
    </w:p>
    <w:p w:rsidR="007A412B" w:rsidRDefault="007A412B">
      <w:pPr>
        <w:pStyle w:val="ConsPlusNormal"/>
        <w:spacing w:before="220"/>
        <w:ind w:firstLine="540"/>
        <w:jc w:val="both"/>
      </w:pPr>
      <w:r>
        <w:t xml:space="preserve">3.2. Услуги по погребению, указанные в </w:t>
      </w:r>
      <w:hyperlink w:anchor="P86" w:history="1">
        <w:r>
          <w:rPr>
            <w:color w:val="0000FF"/>
          </w:rPr>
          <w:t>п. 3.1</w:t>
        </w:r>
      </w:hyperlink>
      <w:r>
        <w:t xml:space="preserve"> настоящего Положения, оказываются на территории города Ирбита специализированной службой, отделом ЗАГСа города Ирбита Свердловской области.</w:t>
      </w:r>
    </w:p>
    <w:p w:rsidR="007A412B" w:rsidRDefault="007A412B">
      <w:pPr>
        <w:pStyle w:val="ConsPlusNormal"/>
        <w:spacing w:before="220"/>
        <w:ind w:firstLine="540"/>
        <w:jc w:val="both"/>
      </w:pPr>
      <w:r>
        <w:t>3.3.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7A412B" w:rsidRDefault="007A412B">
      <w:pPr>
        <w:pStyle w:val="ConsPlusNormal"/>
        <w:jc w:val="both"/>
      </w:pPr>
      <w:r>
        <w:t>(</w:t>
      </w:r>
      <w:proofErr w:type="gramStart"/>
      <w:r>
        <w:t>в</w:t>
      </w:r>
      <w:proofErr w:type="gramEnd"/>
      <w:r>
        <w:t xml:space="preserve"> ред. </w:t>
      </w:r>
      <w:hyperlink r:id="rId17" w:history="1">
        <w:r>
          <w:rPr>
            <w:color w:val="0000FF"/>
          </w:rPr>
          <w:t>Решения</w:t>
        </w:r>
      </w:hyperlink>
      <w:r>
        <w:t xml:space="preserve"> Думы МО "г. Ирбит" от 23.11.2017 N 24)</w:t>
      </w:r>
    </w:p>
    <w:p w:rsidR="007A412B" w:rsidRDefault="007A412B">
      <w:pPr>
        <w:pStyle w:val="ConsPlusNormal"/>
        <w:spacing w:before="220"/>
        <w:ind w:firstLine="540"/>
        <w:jc w:val="both"/>
      </w:pPr>
      <w:r>
        <w:t>При изменении федерального и областного законодательства в части размера стоимости гарантированного перечня услуг надлежит руководствоваться федеральными и областными актами.</w:t>
      </w:r>
    </w:p>
    <w:p w:rsidR="007A412B" w:rsidRDefault="007A412B">
      <w:pPr>
        <w:pStyle w:val="ConsPlusNormal"/>
        <w:spacing w:before="220"/>
        <w:ind w:firstLine="540"/>
        <w:jc w:val="both"/>
      </w:pPr>
      <w:r>
        <w:t xml:space="preserve">3.4. Гражданам, получившим предусмотренные </w:t>
      </w:r>
      <w:hyperlink w:anchor="P86" w:history="1">
        <w:r>
          <w:rPr>
            <w:color w:val="0000FF"/>
          </w:rPr>
          <w:t>п. 3.1</w:t>
        </w:r>
      </w:hyperlink>
      <w:r>
        <w:t xml:space="preserve"> настоящего Положения услуги, социальное пособие на погребение, предусмотренное </w:t>
      </w:r>
      <w:hyperlink w:anchor="P98" w:history="1">
        <w:r>
          <w:rPr>
            <w:color w:val="0000FF"/>
          </w:rPr>
          <w:t>п. 4</w:t>
        </w:r>
      </w:hyperlink>
      <w:r>
        <w:t xml:space="preserve"> настоящего Положения, не выплачивается.</w:t>
      </w:r>
    </w:p>
    <w:p w:rsidR="007A412B" w:rsidRDefault="007A412B">
      <w:pPr>
        <w:pStyle w:val="ConsPlusNormal"/>
      </w:pPr>
    </w:p>
    <w:p w:rsidR="007A412B" w:rsidRDefault="007A412B">
      <w:pPr>
        <w:pStyle w:val="ConsPlusNormal"/>
        <w:jc w:val="center"/>
        <w:outlineLvl w:val="1"/>
      </w:pPr>
      <w:bookmarkStart w:id="3" w:name="P98"/>
      <w:bookmarkEnd w:id="3"/>
      <w:r>
        <w:t>4. СОЦИАЛЬНОЕ ПОСОБИЕ НА ПОГРЕБЕНИЕ</w:t>
      </w:r>
    </w:p>
    <w:p w:rsidR="007A412B" w:rsidRDefault="007A412B">
      <w:pPr>
        <w:pStyle w:val="ConsPlusNormal"/>
      </w:pPr>
    </w:p>
    <w:p w:rsidR="007A412B" w:rsidRDefault="007A412B">
      <w:pPr>
        <w:pStyle w:val="ConsPlusNormal"/>
        <w:ind w:firstLine="540"/>
        <w:jc w:val="both"/>
      </w:pPr>
      <w:r>
        <w:t>4.1. В случае</w:t>
      </w:r>
      <w:proofErr w:type="gramStart"/>
      <w:r>
        <w:t>,</w:t>
      </w:r>
      <w:proofErr w:type="gramEnd"/>
      <w: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w:t>
      </w:r>
    </w:p>
    <w:p w:rsidR="007A412B" w:rsidRDefault="007A412B">
      <w:pPr>
        <w:pStyle w:val="ConsPlusNormal"/>
        <w:spacing w:before="220"/>
        <w:ind w:firstLine="540"/>
        <w:jc w:val="both"/>
      </w:pPr>
      <w:r>
        <w:t>4.2. Выплата социального пособия на погребение производится в день обращения на основании справки о смерти:</w:t>
      </w:r>
    </w:p>
    <w:p w:rsidR="007A412B" w:rsidRDefault="007A412B">
      <w:pPr>
        <w:pStyle w:val="ConsPlusNormal"/>
        <w:spacing w:before="220"/>
        <w:ind w:firstLine="540"/>
        <w:jc w:val="both"/>
      </w:pPr>
      <w:proofErr w:type="gramStart"/>
      <w:r>
        <w:t>органом, в котором умерший получал пенсию;</w:t>
      </w:r>
      <w:proofErr w:type="gramEnd"/>
    </w:p>
    <w:p w:rsidR="007A412B" w:rsidRDefault="007A412B">
      <w:pPr>
        <w:pStyle w:val="ConsPlusNormal"/>
        <w:spacing w:before="220"/>
        <w:ind w:firstLine="540"/>
        <w:jc w:val="both"/>
      </w:pPr>
      <w:proofErr w:type="gramStart"/>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7A412B" w:rsidRDefault="007A412B">
      <w:pPr>
        <w:pStyle w:val="ConsPlusNormal"/>
        <w:spacing w:before="220"/>
        <w:ind w:firstLine="540"/>
        <w:jc w:val="both"/>
      </w:pPr>
      <w:proofErr w:type="gramStart"/>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7A412B" w:rsidRDefault="007A412B">
      <w:pPr>
        <w:pStyle w:val="ConsPlusNormal"/>
        <w:spacing w:before="22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A412B" w:rsidRDefault="007A412B">
      <w:pPr>
        <w:pStyle w:val="ConsPlusNormal"/>
        <w:jc w:val="both"/>
      </w:pPr>
      <w:r>
        <w:t xml:space="preserve">(п. 4.2 в ред. </w:t>
      </w:r>
      <w:hyperlink r:id="rId18" w:history="1">
        <w:r>
          <w:rPr>
            <w:color w:val="0000FF"/>
          </w:rPr>
          <w:t>Решения</w:t>
        </w:r>
      </w:hyperlink>
      <w:r>
        <w:t xml:space="preserve"> Думы МО "г. Ирбит" от 23.11.2017 N 24)</w:t>
      </w:r>
    </w:p>
    <w:p w:rsidR="007A412B" w:rsidRDefault="007A412B">
      <w:pPr>
        <w:pStyle w:val="ConsPlusNormal"/>
        <w:spacing w:before="220"/>
        <w:ind w:firstLine="540"/>
        <w:jc w:val="both"/>
      </w:pPr>
      <w:r>
        <w:lastRenderedPageBreak/>
        <w:t>4.3. Социальное пособие выплачивается, если обращение за ним последовало не позднее шести месяцев со дня смерти.</w:t>
      </w:r>
    </w:p>
    <w:p w:rsidR="007A412B" w:rsidRDefault="007A412B">
      <w:pPr>
        <w:pStyle w:val="ConsPlusNormal"/>
      </w:pPr>
    </w:p>
    <w:p w:rsidR="007A412B" w:rsidRDefault="007A412B">
      <w:pPr>
        <w:pStyle w:val="ConsPlusNormal"/>
        <w:jc w:val="center"/>
        <w:outlineLvl w:val="1"/>
      </w:pPr>
      <w:r>
        <w:t>5. ДОПОЛНИТЕЛЬНЫЕ УСЛУГИ ПО ПОГРЕБЕНИЮ</w:t>
      </w:r>
    </w:p>
    <w:p w:rsidR="007A412B" w:rsidRDefault="007A412B">
      <w:pPr>
        <w:pStyle w:val="ConsPlusNormal"/>
      </w:pPr>
    </w:p>
    <w:p w:rsidR="007A412B" w:rsidRDefault="007A412B">
      <w:pPr>
        <w:pStyle w:val="ConsPlusNormal"/>
        <w:ind w:firstLine="540"/>
        <w:jc w:val="both"/>
      </w:pPr>
      <w:r>
        <w:t>5.1. Специализированная служба по вопросам похоронного дела имеет право оказывать дополнительные платные услуги, связанные с погребением и похоронным делом, сверх гарантированного перечня услуг по погребению.</w:t>
      </w:r>
    </w:p>
    <w:p w:rsidR="007A412B" w:rsidRDefault="007A412B">
      <w:pPr>
        <w:pStyle w:val="ConsPlusNormal"/>
        <w:spacing w:before="220"/>
        <w:ind w:firstLine="540"/>
        <w:jc w:val="both"/>
      </w:pPr>
      <w:r>
        <w:t>5.2.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A412B" w:rsidRDefault="007A412B">
      <w:pPr>
        <w:pStyle w:val="ConsPlusNormal"/>
        <w:spacing w:before="220"/>
        <w:ind w:firstLine="540"/>
        <w:jc w:val="both"/>
      </w:pPr>
      <w:r>
        <w:t>5.3. Перечень и стоимость дополнительных услуг должны быть размещены на видном месте для ознакомления.</w:t>
      </w:r>
    </w:p>
    <w:p w:rsidR="007A412B" w:rsidRDefault="007A412B">
      <w:pPr>
        <w:pStyle w:val="ConsPlusNormal"/>
      </w:pPr>
    </w:p>
    <w:p w:rsidR="007A412B" w:rsidRDefault="007A412B">
      <w:pPr>
        <w:pStyle w:val="ConsPlusNormal"/>
        <w:jc w:val="center"/>
        <w:outlineLvl w:val="1"/>
      </w:pPr>
      <w:r>
        <w:t>6. ПОРЯДОК ПОГРЕБЕНИЯ И УСТАНОВКИ</w:t>
      </w:r>
    </w:p>
    <w:p w:rsidR="007A412B" w:rsidRDefault="007A412B">
      <w:pPr>
        <w:pStyle w:val="ConsPlusNormal"/>
        <w:jc w:val="center"/>
      </w:pPr>
      <w:r>
        <w:t>НАДМОГИЛЬНЫХ СООРУЖЕНИЙ</w:t>
      </w:r>
    </w:p>
    <w:p w:rsidR="007A412B" w:rsidRDefault="007A412B">
      <w:pPr>
        <w:pStyle w:val="ConsPlusNormal"/>
      </w:pPr>
    </w:p>
    <w:p w:rsidR="007A412B" w:rsidRDefault="007A412B">
      <w:pPr>
        <w:pStyle w:val="ConsPlusNormal"/>
        <w:ind w:firstLine="540"/>
        <w:jc w:val="both"/>
      </w:pPr>
      <w:r>
        <w:t>6.1. Погребение умершего производится в соответствии с санитарными правилами не ранее чем через 24 часа после наступления смерти по предъявлении свидетельства о смерти или в более ранние сроки по разрешению медицинских органов, после оформления заказа.</w:t>
      </w:r>
    </w:p>
    <w:p w:rsidR="007A412B" w:rsidRDefault="007A412B">
      <w:pPr>
        <w:pStyle w:val="ConsPlusNormal"/>
        <w:spacing w:before="220"/>
        <w:ind w:firstLine="540"/>
        <w:jc w:val="both"/>
      </w:pPr>
      <w:r>
        <w:t>6.2. Заказы на погребение оформляются через специализированное предприятие за сутки до захоронения с учетом особенностей вероисповедания и национальных традиций умерших.</w:t>
      </w:r>
    </w:p>
    <w:p w:rsidR="007A412B" w:rsidRDefault="007A412B">
      <w:pPr>
        <w:pStyle w:val="ConsPlusNormal"/>
        <w:spacing w:before="220"/>
        <w:ind w:firstLine="540"/>
        <w:jc w:val="both"/>
      </w:pPr>
      <w:r>
        <w:t>Время погребения по согласованию с заказчиком устанавливается при оформлении заказа.</w:t>
      </w:r>
    </w:p>
    <w:p w:rsidR="007A412B" w:rsidRDefault="007A412B">
      <w:pPr>
        <w:pStyle w:val="ConsPlusNormal"/>
        <w:spacing w:before="220"/>
        <w:ind w:firstLine="540"/>
        <w:jc w:val="both"/>
      </w:pPr>
      <w:r>
        <w:t>6.3. Отвод земельных участков для погребения на кладбищах оформляется и указывается при приеме заказа смотрителем кладбища. Самовольные захоронения не допускаются.</w:t>
      </w:r>
    </w:p>
    <w:p w:rsidR="007A412B" w:rsidRDefault="007A412B">
      <w:pPr>
        <w:pStyle w:val="ConsPlusNormal"/>
        <w:spacing w:before="220"/>
        <w:ind w:firstLine="540"/>
        <w:jc w:val="both"/>
      </w:pPr>
      <w:r>
        <w:t xml:space="preserve">6.4. Погребение умерших малоимущих граждан или не имевших родственников производится силами специализированного предприятия с последующим возмещением затрат через органы социальной защиты, пенсионного обеспечения или предприятия, на котором работал </w:t>
      </w:r>
      <w:proofErr w:type="gramStart"/>
      <w:r>
        <w:t>умерший</w:t>
      </w:r>
      <w:proofErr w:type="gramEnd"/>
      <w:r>
        <w:t>. Безродные и безымянные трупы захораниваются на специально отведенных кладбищенских участках, малоимущие - по согласованию с родственниками.</w:t>
      </w:r>
    </w:p>
    <w:p w:rsidR="007A412B" w:rsidRDefault="007A412B">
      <w:pPr>
        <w:pStyle w:val="ConsPlusNormal"/>
        <w:spacing w:before="220"/>
        <w:ind w:firstLine="540"/>
        <w:jc w:val="both"/>
      </w:pPr>
      <w:r>
        <w:t>6.5. Погребения в родственные могилы на всех кладбищах допускаются в пределах имеющегося участка по истечении срока минерализации (по согласованию с органами Госсанэпиднадзора) с разрешения директора муниципального унитарного предприятия бытового обслуживания населения "Ритуал" по письменному заявлению граждан (организаций), на которых зарегистрированы могилы, находящиеся на этом участке. Расстояние между могилами в ряду должно быть не менее одного метра, расстояние между рядами - не менее 0,5 метра.</w:t>
      </w:r>
    </w:p>
    <w:p w:rsidR="007A412B" w:rsidRDefault="007A412B">
      <w:pPr>
        <w:pStyle w:val="ConsPlusNormal"/>
        <w:spacing w:before="220"/>
        <w:ind w:firstLine="540"/>
        <w:jc w:val="both"/>
      </w:pPr>
      <w:r>
        <w:t xml:space="preserve">6.6. </w:t>
      </w:r>
      <w:proofErr w:type="gramStart"/>
      <w:r>
        <w:t>Погребение в родственные могилы, на которые нет архивных документов, или на свободные места в оградах с такими могилами производится с разрешения директора муниципального унитарного предприятия бытового обслуживания населения "Ритуал" на основании письменных заявлений родственников (степень их родства, свидетельства о смерти ранее умершего и право на имущество - памятники, ограждения и пр. надгробные сооружения - должны быть подтверждены соответствующими документами) при предъявлении гражданами</w:t>
      </w:r>
      <w:proofErr w:type="gramEnd"/>
      <w:r>
        <w:t xml:space="preserve"> документов, подтверждающих захоронение на этом кладбище их родственников.</w:t>
      </w:r>
    </w:p>
    <w:p w:rsidR="007A412B" w:rsidRDefault="007A412B">
      <w:pPr>
        <w:pStyle w:val="ConsPlusNormal"/>
        <w:spacing w:before="220"/>
        <w:ind w:firstLine="540"/>
        <w:jc w:val="both"/>
      </w:pPr>
      <w:r>
        <w:t>6.7. При погребении на могильном холме устанавливается знак с указанием фамилии, имени, отчества, даты рождения и даты смерти.</w:t>
      </w:r>
    </w:p>
    <w:p w:rsidR="007A412B" w:rsidRDefault="007A412B">
      <w:pPr>
        <w:pStyle w:val="ConsPlusNormal"/>
        <w:spacing w:before="220"/>
        <w:ind w:firstLine="540"/>
        <w:jc w:val="both"/>
      </w:pPr>
      <w:r>
        <w:lastRenderedPageBreak/>
        <w:t>6.8. Каждое захоронение регистрируется смотрителем кладбища.</w:t>
      </w:r>
    </w:p>
    <w:p w:rsidR="007A412B" w:rsidRDefault="007A412B">
      <w:pPr>
        <w:pStyle w:val="ConsPlusNormal"/>
        <w:spacing w:before="220"/>
        <w:ind w:firstLine="540"/>
        <w:jc w:val="both"/>
      </w:pPr>
      <w:r>
        <w:t>6.9. Надмогильные сооружения (памятники, ограды, цветники и др.) на могилах устанавливаются или заменяются другими с разрешения смотрителя кладбища. Обращения по вопросам согласования установки надгробных сооружений принимаются только от лиц, на которые зарегистрировано захоронение.</w:t>
      </w:r>
    </w:p>
    <w:p w:rsidR="007A412B" w:rsidRDefault="007A412B">
      <w:pPr>
        <w:pStyle w:val="ConsPlusNormal"/>
        <w:spacing w:before="220"/>
        <w:ind w:firstLine="540"/>
        <w:jc w:val="both"/>
      </w:pPr>
      <w:r>
        <w:t>6.10. Надмогильные сооружения устанавливаются в пределах отведенного земельного участка.</w:t>
      </w:r>
    </w:p>
    <w:p w:rsidR="007A412B" w:rsidRDefault="007A412B">
      <w:pPr>
        <w:pStyle w:val="ConsPlusNormal"/>
        <w:spacing w:before="220"/>
        <w:ind w:firstLine="540"/>
        <w:jc w:val="both"/>
      </w:pPr>
      <w:r>
        <w:t>Установка оград производится с разрешения администрации специализированного предприятия.</w:t>
      </w:r>
    </w:p>
    <w:p w:rsidR="007A412B" w:rsidRDefault="007A412B">
      <w:pPr>
        <w:pStyle w:val="ConsPlusNormal"/>
        <w:spacing w:before="220"/>
        <w:ind w:firstLine="540"/>
        <w:jc w:val="both"/>
      </w:pPr>
      <w:r>
        <w:t>В границах участка, отведенного для захоронения, разрешается посадка живой зеленой изгороди с последующим за ней уходом.</w:t>
      </w:r>
    </w:p>
    <w:p w:rsidR="007A412B" w:rsidRDefault="007A412B">
      <w:pPr>
        <w:pStyle w:val="ConsPlusNormal"/>
        <w:spacing w:before="220"/>
        <w:ind w:firstLine="540"/>
        <w:jc w:val="both"/>
      </w:pPr>
      <w:r>
        <w:t>6.11. Установленные гражданами (организациями) надмогильные сооружения (памятники, цветники и т.д.) являются их собственностью.</w:t>
      </w:r>
    </w:p>
    <w:p w:rsidR="007A412B" w:rsidRDefault="007A412B">
      <w:pPr>
        <w:pStyle w:val="ConsPlusNormal"/>
      </w:pPr>
    </w:p>
    <w:p w:rsidR="007A412B" w:rsidRDefault="007A412B">
      <w:pPr>
        <w:pStyle w:val="ConsPlusNormal"/>
        <w:jc w:val="center"/>
        <w:outlineLvl w:val="1"/>
      </w:pPr>
      <w:r>
        <w:t>7. ПОРЯДОК ОБОРУДОВАНИЯ И ЭКСПЛУАТАЦИИ КЛАДБИЩА</w:t>
      </w:r>
    </w:p>
    <w:p w:rsidR="007A412B" w:rsidRDefault="007A412B">
      <w:pPr>
        <w:pStyle w:val="ConsPlusNormal"/>
      </w:pPr>
    </w:p>
    <w:p w:rsidR="007A412B" w:rsidRDefault="007A412B">
      <w:pPr>
        <w:pStyle w:val="ConsPlusNormal"/>
        <w:ind w:firstLine="540"/>
        <w:jc w:val="both"/>
      </w:pPr>
      <w:r>
        <w:t>7.1. Благоустройство кладбища и содержание его в надлежащем порядке на территории города Ирбита осуществляется специализированным предприятием.</w:t>
      </w:r>
    </w:p>
    <w:p w:rsidR="007A412B" w:rsidRDefault="007A412B">
      <w:pPr>
        <w:pStyle w:val="ConsPlusNormal"/>
        <w:spacing w:before="220"/>
        <w:ind w:firstLine="540"/>
        <w:jc w:val="both"/>
      </w:pPr>
      <w:r>
        <w:t>7.2. Предприятие по вопросам похоронного дела должно содержать кладбище в надлежащем порядке и обеспечивать:</w:t>
      </w:r>
    </w:p>
    <w:p w:rsidR="007A412B" w:rsidRDefault="007A412B">
      <w:pPr>
        <w:pStyle w:val="ConsPlusNormal"/>
        <w:spacing w:before="220"/>
        <w:ind w:firstLine="540"/>
        <w:jc w:val="both"/>
      </w:pPr>
      <w:r>
        <w:t>а) своевременную подготовку могил, захоронение умерших, подготовку регистрационных знаков, установку памятников и уход за могилами.</w:t>
      </w:r>
    </w:p>
    <w:p w:rsidR="007A412B" w:rsidRDefault="007A412B">
      <w:pPr>
        <w:pStyle w:val="ConsPlusNormal"/>
        <w:spacing w:before="220"/>
        <w:ind w:firstLine="540"/>
        <w:jc w:val="both"/>
      </w:pPr>
      <w:r>
        <w:t>Установка памятников, надмогильных и мемориальных сооружений на кладбищах допускается только в границах участков захоронений;</w:t>
      </w:r>
    </w:p>
    <w:p w:rsidR="007A412B" w:rsidRDefault="007A412B">
      <w:pPr>
        <w:pStyle w:val="ConsPlusNormal"/>
        <w:spacing w:before="220"/>
        <w:ind w:firstLine="540"/>
        <w:jc w:val="both"/>
      </w:pPr>
      <w:r>
        <w:t>б) соблюдение установленной нормы отвода каждого земельного участка для захоронения и правил подготовки могил: размер могилы для захоронения гроба принимается 2 x 1 метр, глубина должна составлять не менее 1,9 - 2 метра, расстояния между могилами в ряду - не менее 1 метра, расстояние между рядами - не менее 0,5 метра.</w:t>
      </w:r>
    </w:p>
    <w:p w:rsidR="007A412B" w:rsidRDefault="007A412B">
      <w:pPr>
        <w:pStyle w:val="ConsPlusNormal"/>
        <w:spacing w:before="220"/>
        <w:ind w:firstLine="540"/>
        <w:jc w:val="both"/>
      </w:pPr>
      <w:r>
        <w:t>Не допускается устройство захоронений в разрывах между могилами на участке, на обочинах дорог и в пределах защитных зон.</w:t>
      </w:r>
    </w:p>
    <w:p w:rsidR="007A412B" w:rsidRDefault="007A412B">
      <w:pPr>
        <w:pStyle w:val="ConsPlusNormal"/>
        <w:spacing w:before="220"/>
        <w:ind w:firstLine="540"/>
        <w:jc w:val="both"/>
      </w:pPr>
      <w:r>
        <w:t>Каждое захоронение регистрируется смотрителем кладбища в книге установленной формы:</w:t>
      </w:r>
    </w:p>
    <w:p w:rsidR="007A412B" w:rsidRDefault="007A412B">
      <w:pPr>
        <w:pStyle w:val="ConsPlusNormal"/>
        <w:spacing w:before="220"/>
        <w:ind w:firstLine="540"/>
        <w:jc w:val="both"/>
      </w:pPr>
      <w:r>
        <w:t>в) содержание в исправном состоянии зданий, дорог, площадок и их ремонт. Все работы по застройке и благоустройству территории объектов похоронного обслуживания должны выполняться с максимальным сохранением существующих деревьев, кустарников и растительного грунта;</w:t>
      </w:r>
    </w:p>
    <w:p w:rsidR="007A412B" w:rsidRDefault="007A412B">
      <w:pPr>
        <w:pStyle w:val="ConsPlusNormal"/>
        <w:spacing w:before="220"/>
        <w:ind w:firstLine="540"/>
        <w:jc w:val="both"/>
      </w:pPr>
      <w:r>
        <w:t>г) уход за зелеными насаждениями на всей территории кладбища, их полив и обновление. Площадь зеленых насаждений должна составлять не менее 20 процентов площади кладбищ. Озеленение следует выполнять только на участках, где закончено строительство сооружений и дорог.</w:t>
      </w:r>
    </w:p>
    <w:p w:rsidR="007A412B" w:rsidRDefault="007A41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412B">
        <w:trPr>
          <w:jc w:val="center"/>
        </w:trPr>
        <w:tc>
          <w:tcPr>
            <w:tcW w:w="9294" w:type="dxa"/>
            <w:tcBorders>
              <w:top w:val="nil"/>
              <w:left w:val="single" w:sz="24" w:space="0" w:color="CED3F1"/>
              <w:bottom w:val="nil"/>
              <w:right w:val="single" w:sz="24" w:space="0" w:color="F4F3F8"/>
            </w:tcBorders>
            <w:shd w:val="clear" w:color="auto" w:fill="F4F3F8"/>
          </w:tcPr>
          <w:p w:rsidR="007A412B" w:rsidRDefault="007A412B">
            <w:pPr>
              <w:pStyle w:val="ConsPlusNormal"/>
              <w:jc w:val="both"/>
            </w:pPr>
            <w:r>
              <w:rPr>
                <w:color w:val="392C69"/>
              </w:rPr>
              <w:t>КонсультантПлюс: примечание.</w:t>
            </w:r>
          </w:p>
          <w:p w:rsidR="007A412B" w:rsidRDefault="007A412B">
            <w:pPr>
              <w:pStyle w:val="ConsPlusNormal"/>
              <w:jc w:val="both"/>
            </w:pPr>
            <w:r>
              <w:rPr>
                <w:color w:val="392C69"/>
              </w:rPr>
              <w:t xml:space="preserve">В официальном тексте документа, видимо, допущена опечатка: Строительные нормы и правила </w:t>
            </w:r>
            <w:r>
              <w:rPr>
                <w:color w:val="392C69"/>
              </w:rPr>
              <w:lastRenderedPageBreak/>
              <w:t>"Благоустройство территорий" имеют номер СНиП III-10-75, а не СНиП 111-10-75.</w:t>
            </w:r>
          </w:p>
        </w:tc>
      </w:tr>
    </w:tbl>
    <w:p w:rsidR="007A412B" w:rsidRDefault="007A412B">
      <w:pPr>
        <w:pStyle w:val="ConsPlusNormal"/>
        <w:spacing w:before="280"/>
        <w:ind w:firstLine="540"/>
        <w:jc w:val="both"/>
      </w:pPr>
      <w:r>
        <w:lastRenderedPageBreak/>
        <w:t xml:space="preserve">При проведении озеленительных работ следует руководствоваться требованиями </w:t>
      </w:r>
      <w:hyperlink r:id="rId19" w:history="1">
        <w:r>
          <w:rPr>
            <w:color w:val="0000FF"/>
          </w:rPr>
          <w:t>СНиП 111-10-75</w:t>
        </w:r>
      </w:hyperlink>
      <w:r>
        <w:t xml:space="preserve"> "Благоустройство территорий";</w:t>
      </w:r>
    </w:p>
    <w:p w:rsidR="007A412B" w:rsidRDefault="007A412B">
      <w:pPr>
        <w:pStyle w:val="ConsPlusNormal"/>
        <w:spacing w:before="220"/>
        <w:ind w:firstLine="540"/>
        <w:jc w:val="both"/>
      </w:pPr>
      <w:r>
        <w:t>д) исправность землеройной техники, транспортных средств, механизмов и инвентаря;</w:t>
      </w:r>
    </w:p>
    <w:p w:rsidR="007A412B" w:rsidRDefault="007A412B">
      <w:pPr>
        <w:pStyle w:val="ConsPlusNormal"/>
        <w:spacing w:before="220"/>
        <w:ind w:firstLine="540"/>
        <w:jc w:val="both"/>
      </w:pPr>
      <w:r>
        <w:t>е) удаление с могил и вывоз с территории кладбища засохших цветов и венков;</w:t>
      </w:r>
    </w:p>
    <w:p w:rsidR="007A412B" w:rsidRDefault="007A412B">
      <w:pPr>
        <w:pStyle w:val="ConsPlusNormal"/>
        <w:spacing w:before="220"/>
        <w:ind w:firstLine="540"/>
        <w:jc w:val="both"/>
      </w:pPr>
      <w:r>
        <w:t>ж) систематическую уборку всей территории кладбища и своевременный вывоз мусора;</w:t>
      </w:r>
    </w:p>
    <w:p w:rsidR="007A412B" w:rsidRDefault="007A412B">
      <w:pPr>
        <w:pStyle w:val="ConsPlusNormal"/>
        <w:spacing w:before="220"/>
        <w:ind w:firstLine="540"/>
        <w:jc w:val="both"/>
      </w:pPr>
      <w:r>
        <w:t>з) содержание в надлежащем порядке братских могил, памятников и могил, находящихся под охраной государства;</w:t>
      </w:r>
    </w:p>
    <w:p w:rsidR="007A412B" w:rsidRDefault="007A412B">
      <w:pPr>
        <w:pStyle w:val="ConsPlusNormal"/>
        <w:spacing w:before="220"/>
        <w:ind w:firstLine="540"/>
        <w:jc w:val="both"/>
      </w:pPr>
      <w:r>
        <w:t>и) высокую культуру обслуживания;</w:t>
      </w:r>
    </w:p>
    <w:p w:rsidR="007A412B" w:rsidRDefault="007A412B">
      <w:pPr>
        <w:pStyle w:val="ConsPlusNormal"/>
        <w:spacing w:before="220"/>
        <w:ind w:firstLine="540"/>
        <w:jc w:val="both"/>
      </w:pPr>
      <w:r>
        <w:t>к) соблюдение правил пожарной безопасности.</w:t>
      </w:r>
    </w:p>
    <w:p w:rsidR="007A412B" w:rsidRDefault="007A412B">
      <w:pPr>
        <w:pStyle w:val="ConsPlusNormal"/>
        <w:spacing w:before="220"/>
        <w:ind w:firstLine="540"/>
        <w:jc w:val="both"/>
      </w:pPr>
      <w:r>
        <w:t>7.3. Администрация специализированного предприятия обязана сообщать родственникам умершего о пришедших в ветхость надмогильных сооружениях и требовать их исправления. Если надмогильные сооружения не будут исправлены в течение пяти лет со дня захоронения, то комиссией, назначенной администрацией специализированного предприятия, составляется акт о бесхозности и неухоженности надмогильного сооружения. Данным актом повторно ставятся в известность родственники для приведения места захоронения в порядок, и если требование не выполняется, то по истечении одного года с момента составления акта могила признается бесхозной. Снос надмогильных сооружений оформляется соответствующим документом. Повторное захоронение на данном участке допускается не ранее чем через 15 лет после захоронения.</w:t>
      </w:r>
    </w:p>
    <w:p w:rsidR="007A412B" w:rsidRDefault="007A412B">
      <w:pPr>
        <w:pStyle w:val="ConsPlusNormal"/>
      </w:pPr>
    </w:p>
    <w:p w:rsidR="007A412B" w:rsidRDefault="007A412B">
      <w:pPr>
        <w:pStyle w:val="ConsPlusNormal"/>
        <w:jc w:val="center"/>
        <w:outlineLvl w:val="1"/>
      </w:pPr>
      <w:r>
        <w:t>8. ПРАВИЛА ПОСЕЩЕНИЯ КЛАДБИЩ. ПРАВА И ОБЯЗАННОСТИ ГРАЖДАН</w:t>
      </w:r>
    </w:p>
    <w:p w:rsidR="007A412B" w:rsidRDefault="007A412B">
      <w:pPr>
        <w:pStyle w:val="ConsPlusNormal"/>
      </w:pPr>
    </w:p>
    <w:p w:rsidR="007A412B" w:rsidRDefault="007A412B">
      <w:pPr>
        <w:pStyle w:val="ConsPlusNormal"/>
        <w:ind w:firstLine="540"/>
        <w:jc w:val="both"/>
      </w:pPr>
      <w:r>
        <w:t>8.1. На территории кладбища посетители должны соблюдать общественный порядок и тишину.</w:t>
      </w:r>
    </w:p>
    <w:p w:rsidR="007A412B" w:rsidRDefault="007A412B">
      <w:pPr>
        <w:pStyle w:val="ConsPlusNormal"/>
        <w:spacing w:before="220"/>
        <w:ind w:firstLine="540"/>
        <w:jc w:val="both"/>
      </w:pPr>
      <w:r>
        <w:t>Граждане обязаны содержать сооружения и зеленые насаждения (оформленный могильный холм, памятник, цоколь, цветник) в надлежащем состоянии собственными силами либо силами предприятия, оказывающего услуги, за дополнительную плату.</w:t>
      </w:r>
    </w:p>
    <w:p w:rsidR="007A412B" w:rsidRDefault="007A412B">
      <w:pPr>
        <w:pStyle w:val="ConsPlusNormal"/>
        <w:spacing w:before="220"/>
        <w:ind w:firstLine="540"/>
        <w:jc w:val="both"/>
      </w:pPr>
      <w:r>
        <w:t>8.2. Посетители кладбища имеют права:</w:t>
      </w:r>
    </w:p>
    <w:p w:rsidR="007A412B" w:rsidRDefault="007A412B">
      <w:pPr>
        <w:pStyle w:val="ConsPlusNormal"/>
        <w:spacing w:before="220"/>
        <w:ind w:firstLine="540"/>
        <w:jc w:val="both"/>
      </w:pPr>
      <w:r>
        <w:t>а) устанавливать памятники в соответствии с требованиями к оформлению участка захоронения;</w:t>
      </w:r>
    </w:p>
    <w:p w:rsidR="007A412B" w:rsidRDefault="007A412B">
      <w:pPr>
        <w:pStyle w:val="ConsPlusNormal"/>
        <w:spacing w:before="220"/>
        <w:ind w:firstLine="540"/>
        <w:jc w:val="both"/>
      </w:pPr>
      <w:r>
        <w:t>б) поручать работникам кладбища уход за могилой с оплатой по утвержденному прейскуранту;</w:t>
      </w:r>
    </w:p>
    <w:p w:rsidR="007A412B" w:rsidRDefault="007A412B">
      <w:pPr>
        <w:pStyle w:val="ConsPlusNormal"/>
        <w:spacing w:before="220"/>
        <w:ind w:firstLine="540"/>
        <w:jc w:val="both"/>
      </w:pPr>
      <w:r>
        <w:t>в) сажать цветы на могильном участке;</w:t>
      </w:r>
    </w:p>
    <w:p w:rsidR="007A412B" w:rsidRDefault="007A412B">
      <w:pPr>
        <w:pStyle w:val="ConsPlusNormal"/>
        <w:spacing w:before="220"/>
        <w:ind w:firstLine="540"/>
        <w:jc w:val="both"/>
      </w:pPr>
      <w:r>
        <w:t>г) сажать деревья в соответствии с проектом озеленения кладбища по согласованию с администрацией;</w:t>
      </w:r>
    </w:p>
    <w:p w:rsidR="007A412B" w:rsidRDefault="007A412B">
      <w:pPr>
        <w:pStyle w:val="ConsPlusNormal"/>
        <w:spacing w:before="220"/>
        <w:ind w:firstLine="540"/>
        <w:jc w:val="both"/>
      </w:pPr>
      <w:r>
        <w:t>д) въезд на территорию в случаях установки (замены) надмогильных сооружений (памятники, стелы, ограды и т.п.) с уведомления администрации кладбища;</w:t>
      </w:r>
    </w:p>
    <w:p w:rsidR="007A412B" w:rsidRDefault="007A412B">
      <w:pPr>
        <w:pStyle w:val="ConsPlusNormal"/>
        <w:spacing w:before="220"/>
        <w:ind w:firstLine="540"/>
        <w:jc w:val="both"/>
      </w:pPr>
      <w:r>
        <w:t>е) посетители - престарелые и инвалиды - могут пользоваться легковым транспортом для проезда по территории кладбища.</w:t>
      </w:r>
    </w:p>
    <w:p w:rsidR="007A412B" w:rsidRDefault="007A412B">
      <w:pPr>
        <w:pStyle w:val="ConsPlusNormal"/>
        <w:spacing w:before="220"/>
        <w:ind w:firstLine="540"/>
        <w:jc w:val="both"/>
      </w:pPr>
      <w:r>
        <w:lastRenderedPageBreak/>
        <w:t>8.3. На территории кладбища посетителям запрещается:</w:t>
      </w:r>
    </w:p>
    <w:p w:rsidR="007A412B" w:rsidRDefault="007A412B">
      <w:pPr>
        <w:pStyle w:val="ConsPlusNormal"/>
        <w:spacing w:before="220"/>
        <w:ind w:firstLine="540"/>
        <w:jc w:val="both"/>
      </w:pPr>
      <w:r>
        <w:t>а) устанавливать, переделывать и снимать памятники, мемориальные доски и другие надмогильные сооружения без уведомления администрации;</w:t>
      </w:r>
    </w:p>
    <w:p w:rsidR="007A412B" w:rsidRDefault="007A412B">
      <w:pPr>
        <w:pStyle w:val="ConsPlusNormal"/>
        <w:spacing w:before="220"/>
        <w:ind w:firstLine="540"/>
        <w:jc w:val="both"/>
      </w:pPr>
      <w:r>
        <w:t>б) портить памятники, оборудование кладбища, засорять территорию;</w:t>
      </w:r>
    </w:p>
    <w:p w:rsidR="007A412B" w:rsidRDefault="007A412B">
      <w:pPr>
        <w:pStyle w:val="ConsPlusNormal"/>
        <w:spacing w:before="220"/>
        <w:ind w:firstLine="540"/>
        <w:jc w:val="both"/>
      </w:pPr>
      <w:r>
        <w:t>в) ломать зеленые насаждения, рвать цветы;</w:t>
      </w:r>
    </w:p>
    <w:p w:rsidR="007A412B" w:rsidRDefault="007A412B">
      <w:pPr>
        <w:pStyle w:val="ConsPlusNormal"/>
        <w:spacing w:before="220"/>
        <w:ind w:firstLine="540"/>
        <w:jc w:val="both"/>
      </w:pPr>
      <w:r>
        <w:t>г) водить собак, пасти домашних животных, ловить птиц;</w:t>
      </w:r>
    </w:p>
    <w:p w:rsidR="007A412B" w:rsidRDefault="007A412B">
      <w:pPr>
        <w:pStyle w:val="ConsPlusNormal"/>
        <w:spacing w:before="220"/>
        <w:ind w:firstLine="540"/>
        <w:jc w:val="both"/>
      </w:pPr>
      <w:r>
        <w:t>д) разводить костры, добывать песок и глину, резать дерн;</w:t>
      </w:r>
    </w:p>
    <w:p w:rsidR="007A412B" w:rsidRDefault="007A412B">
      <w:pPr>
        <w:pStyle w:val="ConsPlusNormal"/>
        <w:spacing w:before="220"/>
        <w:ind w:firstLine="540"/>
        <w:jc w:val="both"/>
      </w:pPr>
      <w:r>
        <w:t>е) ездить на велосипедах, мопедах, мотороллерах, мотоциклах, лыжах и санях;</w:t>
      </w:r>
    </w:p>
    <w:p w:rsidR="007A412B" w:rsidRDefault="007A412B">
      <w:pPr>
        <w:pStyle w:val="ConsPlusNormal"/>
        <w:spacing w:before="220"/>
        <w:ind w:firstLine="540"/>
        <w:jc w:val="both"/>
      </w:pPr>
      <w:r>
        <w:t>ж) нарушать общественный порядок;</w:t>
      </w:r>
    </w:p>
    <w:p w:rsidR="007A412B" w:rsidRDefault="007A412B">
      <w:pPr>
        <w:pStyle w:val="ConsPlusNormal"/>
        <w:spacing w:before="220"/>
        <w:ind w:firstLine="540"/>
        <w:jc w:val="both"/>
      </w:pPr>
      <w:r>
        <w:t>з) находиться на территории кладбища после его закрытия;</w:t>
      </w:r>
    </w:p>
    <w:p w:rsidR="007A412B" w:rsidRDefault="007A412B">
      <w:pPr>
        <w:pStyle w:val="ConsPlusNormal"/>
        <w:spacing w:before="220"/>
        <w:ind w:firstLine="540"/>
        <w:jc w:val="both"/>
      </w:pPr>
      <w:r>
        <w:t>и) въезжать на территорию кладбища на автомобильном транспорте, за исключением инвалидов и престарелых;</w:t>
      </w:r>
    </w:p>
    <w:p w:rsidR="007A412B" w:rsidRDefault="007A412B">
      <w:pPr>
        <w:pStyle w:val="ConsPlusNormal"/>
        <w:spacing w:before="220"/>
        <w:ind w:firstLine="540"/>
        <w:jc w:val="both"/>
      </w:pPr>
      <w:r>
        <w:t>к) торговля ритуальными принадлежностями частным лицам на территории кладбища.</w:t>
      </w:r>
    </w:p>
    <w:p w:rsidR="007A412B" w:rsidRDefault="007A412B">
      <w:pPr>
        <w:pStyle w:val="ConsPlusNormal"/>
      </w:pPr>
    </w:p>
    <w:p w:rsidR="007A412B" w:rsidRDefault="007A412B">
      <w:pPr>
        <w:pStyle w:val="ConsPlusNormal"/>
        <w:jc w:val="center"/>
        <w:outlineLvl w:val="1"/>
      </w:pPr>
      <w:r>
        <w:t>9. ОТВЕТСТВЕННОСТЬ ЗА НАРУШЕНИЕ ПРАВИЛ ПОСЕЩЕНИЯ КЛАДБИЩ</w:t>
      </w:r>
    </w:p>
    <w:p w:rsidR="007A412B" w:rsidRDefault="007A412B">
      <w:pPr>
        <w:pStyle w:val="ConsPlusNormal"/>
      </w:pPr>
    </w:p>
    <w:p w:rsidR="007A412B" w:rsidRDefault="007A412B">
      <w:pPr>
        <w:pStyle w:val="ConsPlusNormal"/>
        <w:ind w:firstLine="540"/>
        <w:jc w:val="both"/>
      </w:pPr>
      <w:r>
        <w:t>9.1. Виновные в хищении предметов, находящихся в могиле, и ритуальных атрибутов на могиле привлекаются к ответственности в установленном порядке.</w:t>
      </w:r>
    </w:p>
    <w:p w:rsidR="007A412B" w:rsidRDefault="007A412B">
      <w:pPr>
        <w:pStyle w:val="ConsPlusNormal"/>
        <w:spacing w:before="220"/>
        <w:ind w:firstLine="540"/>
        <w:jc w:val="both"/>
      </w:pPr>
      <w:r>
        <w:t>9.2. Лица, нарушающие правила посещения кладбищ, привлекаются к административной ответственности в установленном законом порядке.</w:t>
      </w:r>
    </w:p>
    <w:p w:rsidR="007A412B" w:rsidRDefault="007A412B">
      <w:pPr>
        <w:pStyle w:val="ConsPlusNormal"/>
      </w:pPr>
    </w:p>
    <w:p w:rsidR="007A412B" w:rsidRDefault="007A412B">
      <w:pPr>
        <w:pStyle w:val="ConsPlusNormal"/>
        <w:jc w:val="center"/>
        <w:outlineLvl w:val="1"/>
      </w:pPr>
      <w:r>
        <w:t>10. ЗАКЛЮЧИТЕЛЬНЫЕ ПОЛОЖЕНИЯ</w:t>
      </w:r>
    </w:p>
    <w:p w:rsidR="007A412B" w:rsidRDefault="007A412B">
      <w:pPr>
        <w:pStyle w:val="ConsPlusNormal"/>
      </w:pPr>
    </w:p>
    <w:p w:rsidR="007A412B" w:rsidRDefault="007A412B">
      <w:pPr>
        <w:pStyle w:val="ConsPlusNormal"/>
        <w:ind w:firstLine="540"/>
        <w:jc w:val="both"/>
      </w:pPr>
      <w:r>
        <w:t>10.1. Все дополнительные вопросы по оказанию ритуальных услуг, по погребению и содержанию кладбищ решаются в соответствии с законодательством Российской Федерации и Свердловской области.</w:t>
      </w:r>
    </w:p>
    <w:p w:rsidR="007A412B" w:rsidRDefault="007A412B">
      <w:pPr>
        <w:pStyle w:val="ConsPlusNormal"/>
      </w:pPr>
    </w:p>
    <w:p w:rsidR="007A412B" w:rsidRDefault="007A412B">
      <w:pPr>
        <w:pStyle w:val="ConsPlusNormal"/>
      </w:pPr>
    </w:p>
    <w:p w:rsidR="007A412B" w:rsidRDefault="007A412B">
      <w:pPr>
        <w:pStyle w:val="ConsPlusNormal"/>
        <w:pBdr>
          <w:top w:val="single" w:sz="6" w:space="0" w:color="auto"/>
        </w:pBdr>
        <w:spacing w:before="100" w:after="100"/>
        <w:jc w:val="both"/>
        <w:rPr>
          <w:sz w:val="2"/>
          <w:szCs w:val="2"/>
        </w:rPr>
      </w:pPr>
    </w:p>
    <w:p w:rsidR="00DB55C6" w:rsidRDefault="00DB55C6">
      <w:bookmarkStart w:id="4" w:name="_GoBack"/>
      <w:bookmarkEnd w:id="4"/>
    </w:p>
    <w:sectPr w:rsidR="00DB55C6" w:rsidSect="00606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2B"/>
    <w:rsid w:val="007A412B"/>
    <w:rsid w:val="00DB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12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1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CA25C707CC19C9E391E291776F668827288F27B0B8737C97E322B8F21AEBE99296FE69545F93F977BB48094A24F8C63A45BDAECBD94F209009619XEE0J" TargetMode="External"/><Relationship Id="rId13" Type="http://schemas.openxmlformats.org/officeDocument/2006/relationships/hyperlink" Target="consultantplus://offline/ref=E3CCA25C707CC19C9E391F31041AA8628B7ADFFF7258D963C5793A79D821F2FBCF2066B0C801F220957BB3X8E5J" TargetMode="External"/><Relationship Id="rId18" Type="http://schemas.openxmlformats.org/officeDocument/2006/relationships/hyperlink" Target="consultantplus://offline/ref=E3CCA25C707CC19C9E391E291776F668827288F27B0F8631C978322B8F21AEBE99296FE69545F93F977BB1859CA24F8C63A45BDAECBD94F209009619XEE0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3CCA25C707CC19C9E391E291776F668827288F27B0B8737C97E322B8F21AEBE99296FE69545F93F977AB38793A24F8C63A45BDAECBD94F209009619XEE0J" TargetMode="External"/><Relationship Id="rId12" Type="http://schemas.openxmlformats.org/officeDocument/2006/relationships/hyperlink" Target="consultantplus://offline/ref=E3CCA25C707CC19C9E390024011AA862877BD6F87E05D36B9C75387ED77EF7FCDE2065B2D601F5399C2FE0C1C1A419DF39F150C6ECA396XFE4J" TargetMode="External"/><Relationship Id="rId17" Type="http://schemas.openxmlformats.org/officeDocument/2006/relationships/hyperlink" Target="consultantplus://offline/ref=E3CCA25C707CC19C9E391E291776F668827288F27B0F8631C978322B8F21AEBE99296FE69545F93F977BB18593A24F8C63A45BDAECBD94F209009619XEE0J" TargetMode="External"/><Relationship Id="rId2" Type="http://schemas.microsoft.com/office/2007/relationships/stylesWithEffects" Target="stylesWithEffects.xml"/><Relationship Id="rId16" Type="http://schemas.openxmlformats.org/officeDocument/2006/relationships/hyperlink" Target="consultantplus://offline/ref=E3CCA25C707CC19C9E391E291776F668827288F27B0F8631C978322B8F21AEBE99296FE69545F93F977BB18592A24F8C63A45BDAECBD94F209009619XEE0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CCA25C707CC19C9E391E291776F668827288F27B0F8631C978322B8F21AEBE99296FE69545F93F977BB18591A24F8C63A45BDAECBD94F209009619XEE0J" TargetMode="External"/><Relationship Id="rId11" Type="http://schemas.openxmlformats.org/officeDocument/2006/relationships/hyperlink" Target="consultantplus://offline/ref=E3CCA25C707CC19C9E390024011AA862807AD2FA7A0B8E61942C347CD071A8EBD96969B3DF0AA06FD32EBC8796B71BDB39F356DAXEE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3CCA25C707CC19C9E390024011AA862807AD2FA7A0B8E61942C347CD071A8EBCB6931BFD403EA3E9165B38596XAE9J" TargetMode="External"/><Relationship Id="rId10" Type="http://schemas.openxmlformats.org/officeDocument/2006/relationships/hyperlink" Target="consultantplus://offline/ref=E3CCA25C707CC19C9E391E291776F668827288F27B0F8631C978322B8F21AEBE99296FE69545F93F977BB18592A24F8C63A45BDAECBD94F209009619XEE0J" TargetMode="External"/><Relationship Id="rId19" Type="http://schemas.openxmlformats.org/officeDocument/2006/relationships/hyperlink" Target="consultantplus://offline/ref=E3CCA25C707CC19C9E391F31041AA8628478D3F42F52D13AC97B3D768724E7EA972F66ACD607EA3C9779XBE1J" TargetMode="External"/><Relationship Id="rId4" Type="http://schemas.openxmlformats.org/officeDocument/2006/relationships/webSettings" Target="webSettings.xml"/><Relationship Id="rId9" Type="http://schemas.openxmlformats.org/officeDocument/2006/relationships/hyperlink" Target="consultantplus://offline/ref=E3CCA25C707CC19C9E391E291776F668827288F27B0B8737C97E322B8F21AEBE99296FE69545F93F977BB88491A24F8C63A45BDAECBD94F209009619XEE0J" TargetMode="External"/><Relationship Id="rId14" Type="http://schemas.openxmlformats.org/officeDocument/2006/relationships/hyperlink" Target="consultantplus://offline/ref=E3CCA25C707CC19C9E390024011AA862807AD2FA7A0B8E61942C347CD071A8EBCB6931BFD403EA3E9165B38596XAE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3742</Words>
  <Characters>21335</Characters>
  <Application>Microsoft Office Word</Application>
  <DocSecurity>0</DocSecurity>
  <Lines>177</Lines>
  <Paragraphs>50</Paragraphs>
  <ScaleCrop>false</ScaleCrop>
  <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pankrashkina</dc:creator>
  <cp:lastModifiedBy>pankrashkina</cp:lastModifiedBy>
  <cp:revision>1</cp:revision>
  <dcterms:created xsi:type="dcterms:W3CDTF">2020-06-22T09:04:00Z</dcterms:created>
  <dcterms:modified xsi:type="dcterms:W3CDTF">2020-06-22T09:05:00Z</dcterms:modified>
</cp:coreProperties>
</file>