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B46F9" w:rsidRPr="003B2F16" w:rsidRDefault="003B2F16" w:rsidP="003B2F16">
      <w:pPr>
        <w:ind w:firstLine="708"/>
        <w:rPr>
          <w:rFonts w:ascii="Segoe UI" w:hAnsi="Segoe UI" w:cs="Segoe UI"/>
          <w:sz w:val="32"/>
          <w:szCs w:val="32"/>
        </w:rPr>
      </w:pPr>
      <w:r w:rsidRPr="003B2F16">
        <w:rPr>
          <w:rFonts w:ascii="Segoe UI" w:hAnsi="Segoe UI" w:cs="Segoe UI"/>
          <w:sz w:val="32"/>
          <w:szCs w:val="32"/>
        </w:rPr>
        <w:t>Запрет регистрации без личного участия собственника</w:t>
      </w:r>
    </w:p>
    <w:p w:rsidR="008F717F" w:rsidRPr="000C1E8D" w:rsidRDefault="003B2F16" w:rsidP="000C1E8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C1E8D">
        <w:rPr>
          <w:rFonts w:ascii="Segoe UI" w:hAnsi="Segoe UI" w:cs="Segoe UI"/>
          <w:sz w:val="24"/>
          <w:szCs w:val="24"/>
        </w:rPr>
        <w:t>К</w:t>
      </w:r>
      <w:r w:rsidR="00EB46F9" w:rsidRPr="000C1E8D">
        <w:rPr>
          <w:rFonts w:ascii="Segoe UI" w:hAnsi="Segoe UI" w:cs="Segoe UI"/>
          <w:sz w:val="24"/>
          <w:szCs w:val="24"/>
        </w:rPr>
        <w:t>оличество поданных заявлений в Управление</w:t>
      </w:r>
      <w:r w:rsidR="00D9644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7F31" w:rsidRPr="000C1E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87F31" w:rsidRPr="000C1E8D">
        <w:rPr>
          <w:rFonts w:ascii="Segoe UI" w:hAnsi="Segoe UI" w:cs="Segoe UI"/>
          <w:sz w:val="24"/>
          <w:szCs w:val="24"/>
        </w:rPr>
        <w:t xml:space="preserve"> по Свердловской области (Управление)</w:t>
      </w:r>
      <w:r w:rsidR="00EB46F9" w:rsidRPr="000C1E8D">
        <w:rPr>
          <w:rFonts w:ascii="Segoe UI" w:hAnsi="Segoe UI" w:cs="Segoe UI"/>
          <w:sz w:val="24"/>
          <w:szCs w:val="24"/>
        </w:rPr>
        <w:t xml:space="preserve"> на запрет регистрации права собственности на другого человека без личного участия собственника</w:t>
      </w:r>
      <w:r w:rsidRPr="000C1E8D">
        <w:rPr>
          <w:rFonts w:ascii="Segoe UI" w:hAnsi="Segoe UI" w:cs="Segoe UI"/>
          <w:sz w:val="24"/>
          <w:szCs w:val="24"/>
        </w:rPr>
        <w:t xml:space="preserve"> по состоянию на 1 </w:t>
      </w:r>
      <w:r w:rsidR="00EE1A4E" w:rsidRPr="000C1E8D">
        <w:rPr>
          <w:rFonts w:ascii="Segoe UI" w:hAnsi="Segoe UI" w:cs="Segoe UI"/>
          <w:sz w:val="24"/>
          <w:szCs w:val="24"/>
        </w:rPr>
        <w:t>августа</w:t>
      </w:r>
      <w:r w:rsidR="003F39C8">
        <w:rPr>
          <w:rFonts w:ascii="Segoe UI" w:hAnsi="Segoe UI" w:cs="Segoe UI"/>
          <w:sz w:val="24"/>
          <w:szCs w:val="24"/>
        </w:rPr>
        <w:t xml:space="preserve"> 2020 года</w:t>
      </w:r>
      <w:r w:rsidR="00EE1A4E" w:rsidRPr="000C1E8D">
        <w:rPr>
          <w:rFonts w:ascii="Segoe UI" w:hAnsi="Segoe UI" w:cs="Segoe UI"/>
          <w:sz w:val="24"/>
          <w:szCs w:val="24"/>
        </w:rPr>
        <w:t xml:space="preserve"> составило </w:t>
      </w:r>
      <w:r w:rsidRPr="000C1E8D">
        <w:rPr>
          <w:rFonts w:ascii="Segoe UI" w:hAnsi="Segoe UI" w:cs="Segoe UI"/>
          <w:sz w:val="24"/>
          <w:szCs w:val="24"/>
        </w:rPr>
        <w:t>4238</w:t>
      </w:r>
      <w:r w:rsidR="000C1E8D">
        <w:rPr>
          <w:rFonts w:ascii="Segoe UI" w:hAnsi="Segoe UI" w:cs="Segoe UI"/>
          <w:sz w:val="24"/>
          <w:szCs w:val="24"/>
        </w:rPr>
        <w:t xml:space="preserve">, тогда как </w:t>
      </w:r>
      <w:r w:rsidR="000C1E8D" w:rsidRPr="000C1E8D">
        <w:rPr>
          <w:rFonts w:ascii="Segoe UI" w:hAnsi="Segoe UI" w:cs="Segoe UI"/>
          <w:sz w:val="24"/>
          <w:szCs w:val="24"/>
        </w:rPr>
        <w:t>за</w:t>
      </w:r>
      <w:r w:rsidR="000C1E8D">
        <w:rPr>
          <w:rFonts w:ascii="Segoe UI" w:hAnsi="Segoe UI" w:cs="Segoe UI"/>
          <w:sz w:val="24"/>
          <w:szCs w:val="24"/>
        </w:rPr>
        <w:t xml:space="preserve"> аналогичный период </w:t>
      </w:r>
      <w:r w:rsidR="000C1E8D" w:rsidRPr="000C1E8D">
        <w:rPr>
          <w:rFonts w:ascii="Segoe UI" w:hAnsi="Segoe UI" w:cs="Segoe UI"/>
          <w:sz w:val="24"/>
          <w:szCs w:val="24"/>
        </w:rPr>
        <w:t>2019 года</w:t>
      </w:r>
      <w:r w:rsidR="000C1E8D">
        <w:rPr>
          <w:rFonts w:ascii="Segoe UI" w:hAnsi="Segoe UI" w:cs="Segoe UI"/>
          <w:sz w:val="24"/>
          <w:szCs w:val="24"/>
        </w:rPr>
        <w:t xml:space="preserve"> 7877. </w:t>
      </w:r>
    </w:p>
    <w:p w:rsidR="00CE3668" w:rsidRPr="00EE1A4E" w:rsidRDefault="003B56E9" w:rsidP="006B4E7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EE1A4E" w:rsidRPr="00EE1A4E">
        <w:rPr>
          <w:rFonts w:ascii="Segoe UI" w:hAnsi="Segoe UI" w:cs="Segoe UI"/>
          <w:sz w:val="24"/>
          <w:szCs w:val="24"/>
        </w:rPr>
        <w:t xml:space="preserve">несение в </w:t>
      </w:r>
      <w:r w:rsidR="00EE1A4E">
        <w:rPr>
          <w:rFonts w:ascii="Segoe UI" w:hAnsi="Segoe UI" w:cs="Segoe UI"/>
          <w:color w:val="000000" w:themeColor="text1"/>
          <w:sz w:val="24"/>
          <w:szCs w:val="24"/>
        </w:rPr>
        <w:t>Единый государственный реестр недвижимости (</w:t>
      </w:r>
      <w:r w:rsidR="00EE1A4E" w:rsidRPr="00EE1A4E">
        <w:rPr>
          <w:rFonts w:ascii="Segoe UI" w:hAnsi="Segoe UI" w:cs="Segoe UI"/>
          <w:sz w:val="24"/>
          <w:szCs w:val="24"/>
        </w:rPr>
        <w:t>ЕГРН</w:t>
      </w:r>
      <w:r w:rsidR="00EE1A4E">
        <w:rPr>
          <w:rFonts w:ascii="Segoe UI" w:hAnsi="Segoe UI" w:cs="Segoe UI"/>
          <w:sz w:val="24"/>
          <w:szCs w:val="24"/>
        </w:rPr>
        <w:t>)</w:t>
      </w:r>
      <w:r w:rsidR="00EE1A4E" w:rsidRPr="00EE1A4E">
        <w:rPr>
          <w:rFonts w:ascii="Segoe UI" w:hAnsi="Segoe UI" w:cs="Segoe UI"/>
          <w:sz w:val="24"/>
          <w:szCs w:val="24"/>
        </w:rPr>
        <w:t xml:space="preserve"> записи о таком запрете является самым простым и надежным способом предотвратить мошеннические действия с недвижимостью.</w:t>
      </w:r>
      <w:r w:rsidR="0025027E" w:rsidRPr="0025027E">
        <w:rPr>
          <w:rFonts w:ascii="Segoe UI" w:hAnsi="Segoe UI" w:cs="Segoe UI"/>
          <w:color w:val="000000" w:themeColor="text1"/>
          <w:sz w:val="24"/>
          <w:szCs w:val="24"/>
        </w:rPr>
        <w:t>Суть заключается во внесении в ЕГРН записи о невозможности государственной регистрации перех</w:t>
      </w:r>
      <w:r w:rsidR="007A6F13">
        <w:rPr>
          <w:rFonts w:ascii="Segoe UI" w:hAnsi="Segoe UI" w:cs="Segoe UI"/>
          <w:color w:val="000000" w:themeColor="text1"/>
          <w:sz w:val="24"/>
          <w:szCs w:val="24"/>
        </w:rPr>
        <w:t>од</w:t>
      </w:r>
      <w:r w:rsidR="0025027E" w:rsidRPr="0025027E">
        <w:rPr>
          <w:rFonts w:ascii="Segoe UI" w:hAnsi="Segoe UI" w:cs="Segoe UI"/>
          <w:color w:val="000000" w:themeColor="text1"/>
          <w:sz w:val="24"/>
          <w:szCs w:val="24"/>
        </w:rPr>
        <w:t>а, прекращения, ограничения права и обременения объекта недвижимости без личного участия правообладателя</w:t>
      </w:r>
      <w:r w:rsidR="007A6F13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4D797D" w:rsidRPr="005148BC" w:rsidRDefault="009761FD" w:rsidP="005148BC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 w:rsidRPr="005148BC">
        <w:rPr>
          <w:rFonts w:ascii="Segoe UI" w:hAnsi="Segoe UI" w:cs="Segoe UI"/>
          <w:color w:val="000000" w:themeColor="text1"/>
        </w:rPr>
        <w:t xml:space="preserve">Внести данную запись </w:t>
      </w:r>
      <w:r w:rsidR="00795E42" w:rsidRPr="005148BC">
        <w:rPr>
          <w:rFonts w:ascii="Segoe UI" w:hAnsi="Segoe UI" w:cs="Segoe UI"/>
          <w:color w:val="000000" w:themeColor="text1"/>
        </w:rPr>
        <w:t xml:space="preserve">можно на любой объект недвижимого имущества, </w:t>
      </w:r>
      <w:r w:rsidR="00E65F37" w:rsidRPr="005148BC">
        <w:rPr>
          <w:rFonts w:ascii="Segoe UI" w:hAnsi="Segoe UI" w:cs="Segoe UI"/>
          <w:color w:val="000000" w:themeColor="text1"/>
        </w:rPr>
        <w:t>в отношении которого права зарегистрированы в ЕГРН</w:t>
      </w:r>
      <w:r w:rsidR="00795E42" w:rsidRPr="005148BC">
        <w:rPr>
          <w:rFonts w:ascii="Segoe UI" w:hAnsi="Segoe UI" w:cs="Segoe UI"/>
          <w:color w:val="000000" w:themeColor="text1"/>
        </w:rPr>
        <w:t xml:space="preserve"> (квартира, комната, земельный участок, машино-место и т.д.). </w:t>
      </w:r>
    </w:p>
    <w:p w:rsidR="00EE5ABD" w:rsidRPr="005148BC" w:rsidRDefault="00795E42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5148BC">
        <w:rPr>
          <w:rFonts w:ascii="Segoe UI" w:hAnsi="Segoe UI" w:cs="Segoe UI"/>
          <w:color w:val="000000" w:themeColor="text1"/>
        </w:rPr>
        <w:t xml:space="preserve">Если собственников несколько, то наложить ограничение на сделки можно только на свою долю в праве на объект недвижимости. </w:t>
      </w:r>
      <w:r w:rsidRPr="005148BC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Росреестр возвращать без рассмотрения все документы, представленные для государственной регистрации прав </w:t>
      </w:r>
      <w:r w:rsidR="00F80797" w:rsidRPr="005148BC">
        <w:rPr>
          <w:rFonts w:ascii="Segoe UI" w:eastAsia="Times New Roman" w:hAnsi="Segoe UI" w:cs="Segoe UI"/>
          <w:color w:val="000000" w:themeColor="text1"/>
        </w:rPr>
        <w:t>иным</w:t>
      </w:r>
      <w:r w:rsidRPr="005148BC">
        <w:rPr>
          <w:rFonts w:ascii="Segoe UI" w:eastAsia="Times New Roman" w:hAnsi="Segoe UI" w:cs="Segoe UI"/>
          <w:color w:val="000000" w:themeColor="text1"/>
        </w:rPr>
        <w:t xml:space="preserve"> лицом (кроме собственника или его законного представителя), даже при наличии у такого лица нотариальной доверенности. </w:t>
      </w:r>
    </w:p>
    <w:p w:rsidR="00F80797" w:rsidRDefault="00EE5ABD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5148BC">
        <w:rPr>
          <w:rFonts w:ascii="Segoe UI" w:eastAsia="Times New Roman" w:hAnsi="Segoe UI" w:cs="Segoe UI"/>
          <w:color w:val="000000" w:themeColor="text1"/>
        </w:rPr>
        <w:t xml:space="preserve">Отметим, что запись в ЕГРН не будет препятствовать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</w:t>
      </w:r>
      <w:r w:rsidR="00F80797" w:rsidRPr="005148BC">
        <w:rPr>
          <w:rFonts w:ascii="Segoe UI" w:eastAsia="Times New Roman" w:hAnsi="Segoe UI" w:cs="Segoe UI"/>
          <w:color w:val="000000" w:themeColor="text1"/>
        </w:rPr>
        <w:t>решение суда, а также требование судебного пристава-исполнителя.</w:t>
      </w:r>
    </w:p>
    <w:p w:rsidR="005148BC" w:rsidRPr="005148BC" w:rsidRDefault="005148BC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</w:p>
    <w:p w:rsidR="00795E42" w:rsidRDefault="00795E42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5148BC">
        <w:rPr>
          <w:rFonts w:ascii="Segoe UI" w:eastAsia="Times New Roman" w:hAnsi="Segoe UI" w:cs="Segoe UI"/>
          <w:color w:val="000000" w:themeColor="text1"/>
        </w:rPr>
        <w:t>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5148BC" w:rsidRPr="005148BC" w:rsidRDefault="005148BC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</w:p>
    <w:p w:rsidR="00795E42" w:rsidRPr="005148BC" w:rsidRDefault="00C90C68" w:rsidP="005148BC">
      <w:pPr>
        <w:pStyle w:val="Default"/>
        <w:ind w:firstLine="709"/>
        <w:jc w:val="both"/>
        <w:rPr>
          <w:rFonts w:ascii="Segoe UI" w:hAnsi="Segoe UI" w:cs="Segoe UI"/>
          <w:b/>
          <w:color w:val="000000" w:themeColor="text1"/>
        </w:rPr>
      </w:pPr>
      <w:r w:rsidRPr="005148BC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Pr="005148BC" w:rsidRDefault="00C90C68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5148BC">
        <w:rPr>
          <w:rFonts w:ascii="Segoe UI" w:hAnsi="Segoe UI" w:cs="Segoe UI"/>
          <w:color w:val="000000" w:themeColor="text1"/>
        </w:rPr>
        <w:t>С</w:t>
      </w:r>
      <w:r w:rsidR="00EC078E" w:rsidRPr="005148BC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 w:rsidRPr="005148BC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5148BC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5148BC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5148BC" w:rsidRDefault="00C90C68" w:rsidP="005148BC">
      <w:pPr>
        <w:pStyle w:val="Default"/>
        <w:ind w:firstLine="709"/>
        <w:jc w:val="both"/>
        <w:rPr>
          <w:rFonts w:ascii="Segoe UI" w:eastAsia="Times New Roman" w:hAnsi="Segoe UI" w:cs="Segoe UI"/>
          <w:b/>
          <w:color w:val="000000" w:themeColor="text1"/>
        </w:rPr>
      </w:pPr>
      <w:r w:rsidRPr="005148BC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Pr="004259DD" w:rsidRDefault="00EC078E" w:rsidP="008F7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4259DD">
        <w:rPr>
          <w:rFonts w:ascii="Segoe UI" w:hAnsi="Segoe UI" w:cs="Segoe UI"/>
          <w:color w:val="000000" w:themeColor="text1"/>
          <w:sz w:val="24"/>
          <w:szCs w:val="24"/>
        </w:rPr>
        <w:t xml:space="preserve">Обратиться можно в </w:t>
      </w:r>
      <w:r w:rsidR="00C90C68" w:rsidRPr="004259DD">
        <w:rPr>
          <w:rFonts w:ascii="Segoe UI" w:hAnsi="Segoe UI" w:cs="Segoe UI"/>
          <w:color w:val="000000" w:themeColor="text1"/>
          <w:sz w:val="24"/>
          <w:szCs w:val="24"/>
        </w:rPr>
        <w:t xml:space="preserve">любой офис </w:t>
      </w:r>
      <w:r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>Многофункциональн</w:t>
      </w:r>
      <w:r w:rsidR="001F21B5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>ого</w:t>
      </w:r>
      <w:r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центр</w:t>
      </w:r>
      <w:r w:rsidR="001F21B5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>а – «Мои документы» (МФЦ)</w:t>
      </w:r>
      <w:r w:rsidR="00C90C68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независимо от места расположения недвижимости, при себе </w:t>
      </w:r>
      <w:r w:rsidR="00C90C68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иметь паспорт и правоустанавливающий документ на объект недвижимости</w:t>
      </w:r>
      <w:r w:rsidR="001E50B8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(договор купли-продажи, </w:t>
      </w:r>
      <w:r w:rsidR="00EB46F9" w:rsidRPr="004259DD">
        <w:rPr>
          <w:rFonts w:ascii="Segoe UI" w:hAnsi="Segoe UI" w:cs="Segoe UI"/>
          <w:sz w:val="24"/>
          <w:szCs w:val="24"/>
          <w:lang/>
        </w:rPr>
        <w:t>договор аренды, договор приватизации, договор долевого участия</w:t>
      </w:r>
      <w:r w:rsidR="008F717F" w:rsidRPr="004259DD">
        <w:rPr>
          <w:rFonts w:ascii="Segoe UI" w:hAnsi="Segoe UI" w:cs="Segoe UI"/>
          <w:sz w:val="24"/>
          <w:szCs w:val="24"/>
        </w:rPr>
        <w:t xml:space="preserve">, </w:t>
      </w:r>
      <w:r w:rsidR="008F717F" w:rsidRPr="004259DD">
        <w:rPr>
          <w:rFonts w:ascii="Segoe UI" w:hAnsi="Segoe UI" w:cs="Segoe UI"/>
          <w:sz w:val="24"/>
          <w:szCs w:val="24"/>
          <w:lang/>
        </w:rPr>
        <w:t>договор субаренды, доп</w:t>
      </w:r>
      <w:r w:rsidR="008F717F" w:rsidRPr="004259DD">
        <w:rPr>
          <w:rFonts w:ascii="Segoe UI" w:hAnsi="Segoe UI" w:cs="Segoe UI"/>
          <w:sz w:val="24"/>
          <w:szCs w:val="24"/>
        </w:rPr>
        <w:t>.</w:t>
      </w:r>
      <w:r w:rsidR="008F717F" w:rsidRPr="004259DD">
        <w:rPr>
          <w:rFonts w:ascii="Segoe UI" w:hAnsi="Segoe UI" w:cs="Segoe UI"/>
          <w:sz w:val="24"/>
          <w:szCs w:val="24"/>
          <w:lang/>
        </w:rPr>
        <w:t xml:space="preserve"> соглашение к договору аренды, договор залога (ипотеки)и </w:t>
      </w:r>
      <w:r w:rsidR="007A6F13" w:rsidRPr="004259DD">
        <w:rPr>
          <w:rFonts w:ascii="Segoe UI" w:hAnsi="Segoe UI" w:cs="Segoe UI"/>
          <w:sz w:val="24"/>
          <w:szCs w:val="24"/>
        </w:rPr>
        <w:t>ин</w:t>
      </w:r>
      <w:r w:rsidR="007A6F13">
        <w:rPr>
          <w:rFonts w:ascii="Segoe UI" w:hAnsi="Segoe UI" w:cs="Segoe UI"/>
          <w:sz w:val="24"/>
          <w:szCs w:val="24"/>
        </w:rPr>
        <w:t>ые документы,</w:t>
      </w:r>
      <w:r w:rsidR="008F717F" w:rsidRPr="004259DD">
        <w:rPr>
          <w:rFonts w:ascii="Segoe UI" w:hAnsi="Segoe UI" w:cs="Segoe UI"/>
          <w:sz w:val="24"/>
          <w:szCs w:val="24"/>
          <w:lang/>
        </w:rPr>
        <w:t>предусмотрен</w:t>
      </w:r>
      <w:r w:rsidR="0034476B">
        <w:rPr>
          <w:rFonts w:ascii="Segoe UI" w:hAnsi="Segoe UI" w:cs="Segoe UI"/>
          <w:sz w:val="24"/>
          <w:szCs w:val="24"/>
        </w:rPr>
        <w:t>ные</w:t>
      </w:r>
      <w:r w:rsidR="008F717F" w:rsidRPr="004259DD">
        <w:rPr>
          <w:rFonts w:ascii="Segoe UI" w:hAnsi="Segoe UI" w:cs="Segoe UI"/>
          <w:sz w:val="24"/>
          <w:szCs w:val="24"/>
        </w:rPr>
        <w:t>Г</w:t>
      </w:r>
      <w:r w:rsidR="004259DD" w:rsidRPr="004259DD">
        <w:rPr>
          <w:rFonts w:ascii="Segoe UI" w:hAnsi="Segoe UI" w:cs="Segoe UI"/>
          <w:sz w:val="24"/>
          <w:szCs w:val="24"/>
          <w:lang/>
        </w:rPr>
        <w:t>ражданским</w:t>
      </w:r>
      <w:r w:rsidR="008F717F" w:rsidRPr="004259DD">
        <w:rPr>
          <w:rFonts w:ascii="Segoe UI" w:hAnsi="Segoe UI" w:cs="Segoe UI"/>
          <w:sz w:val="24"/>
          <w:szCs w:val="24"/>
          <w:lang/>
        </w:rPr>
        <w:t xml:space="preserve"> кодексом</w:t>
      </w:r>
      <w:r w:rsidR="008F717F" w:rsidRPr="004259DD">
        <w:rPr>
          <w:rFonts w:ascii="Segoe UI" w:hAnsi="Segoe UI" w:cs="Segoe UI"/>
          <w:sz w:val="24"/>
          <w:szCs w:val="24"/>
        </w:rPr>
        <w:t xml:space="preserve"> РФ</w:t>
      </w:r>
      <w:r w:rsidR="00373B6B" w:rsidRPr="004259DD">
        <w:rPr>
          <w:rFonts w:ascii="Segoe UI" w:hAnsi="Segoe UI" w:cs="Segoe UI"/>
          <w:sz w:val="24"/>
          <w:szCs w:val="24"/>
        </w:rPr>
        <w:t>)</w:t>
      </w:r>
      <w:r w:rsidR="00C90C68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. </w:t>
      </w:r>
    </w:p>
    <w:p w:rsidR="001F21B5" w:rsidRPr="004259DD" w:rsidRDefault="00DE6625" w:rsidP="005148BC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4259DD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4259DD">
        <w:rPr>
          <w:rFonts w:ascii="Segoe UI" w:eastAsia="Times New Roman" w:hAnsi="Segoe UI" w:cs="Segoe UI"/>
          <w:color w:val="000000" w:themeColor="text1"/>
        </w:rPr>
        <w:t>Росреестра</w:t>
      </w:r>
      <w:hyperlink r:id="rId7" w:history="1">
        <w:r w:rsidRPr="004259DD">
          <w:rPr>
            <w:rStyle w:val="a6"/>
            <w:rFonts w:ascii="Segoe UI" w:eastAsia="Times New Roman" w:hAnsi="Segoe UI" w:cs="Segoe UI"/>
          </w:rPr>
          <w:t>https</w:t>
        </w:r>
        <w:proofErr w:type="spellEnd"/>
        <w:r w:rsidRPr="004259DD">
          <w:rPr>
            <w:rStyle w:val="a6"/>
            <w:rFonts w:ascii="Segoe UI" w:eastAsia="Times New Roman" w:hAnsi="Segoe UI" w:cs="Segoe UI"/>
          </w:rPr>
          <w:t>://</w:t>
        </w:r>
        <w:proofErr w:type="spellStart"/>
        <w:r w:rsidRPr="004259DD">
          <w:rPr>
            <w:rStyle w:val="a6"/>
            <w:rFonts w:ascii="Segoe UI" w:eastAsia="Times New Roman" w:hAnsi="Segoe UI" w:cs="Segoe UI"/>
          </w:rPr>
          <w:t>rosreestr.ru</w:t>
        </w:r>
        <w:proofErr w:type="spellEnd"/>
      </w:hyperlink>
      <w:r w:rsidRPr="004259DD">
        <w:rPr>
          <w:rFonts w:ascii="Segoe UI" w:eastAsia="Times New Roman" w:hAnsi="Segoe UI" w:cs="Segoe UI"/>
        </w:rPr>
        <w:t xml:space="preserve">, удостоверив его электронной цифровой подписью. </w:t>
      </w:r>
    </w:p>
    <w:p w:rsidR="00DE6625" w:rsidRPr="004259DD" w:rsidRDefault="00DE6625" w:rsidP="005148BC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4259DD">
        <w:rPr>
          <w:rFonts w:ascii="Segoe UI" w:eastAsia="Times New Roman" w:hAnsi="Segoe UI" w:cs="Segoe UI"/>
        </w:rPr>
        <w:t xml:space="preserve">В разделе «Электронные </w:t>
      </w:r>
      <w:r w:rsidR="00653568" w:rsidRPr="004259DD">
        <w:rPr>
          <w:rFonts w:ascii="Segoe UI" w:eastAsia="Times New Roman" w:hAnsi="Segoe UI" w:cs="Segoe UI"/>
        </w:rPr>
        <w:t xml:space="preserve">услуги и </w:t>
      </w:r>
      <w:r w:rsidRPr="004259DD">
        <w:rPr>
          <w:rFonts w:ascii="Segoe UI" w:eastAsia="Times New Roman" w:hAnsi="Segoe UI" w:cs="Segoe UI"/>
        </w:rPr>
        <w:t>сервисы»</w:t>
      </w:r>
      <w:r w:rsidR="001257E9" w:rsidRPr="004259DD">
        <w:rPr>
          <w:rFonts w:ascii="Segoe UI" w:eastAsia="Times New Roman" w:hAnsi="Segoe UI" w:cs="Segoe UI"/>
        </w:rPr>
        <w:t xml:space="preserve"> нажать на кнопку Государственная регистрация прав и </w:t>
      </w:r>
      <w:r w:rsidR="005148BC" w:rsidRPr="004259DD">
        <w:rPr>
          <w:rFonts w:ascii="Segoe UI" w:eastAsia="Times New Roman" w:hAnsi="Segoe UI" w:cs="Segoe UI"/>
        </w:rPr>
        <w:t>поставить галочку</w:t>
      </w:r>
      <w:r w:rsidRPr="004259DD">
        <w:rPr>
          <w:rFonts w:ascii="Segoe UI" w:eastAsia="Times New Roman" w:hAnsi="Segoe UI" w:cs="Segoe UI"/>
        </w:rPr>
        <w:t xml:space="preserve"> в окне Действия с записями реестра прав на объекты недвижимости ЕГРН, далее перейти к деталям запроса.</w:t>
      </w:r>
    </w:p>
    <w:p w:rsidR="00C90C68" w:rsidRPr="004259DD" w:rsidRDefault="00C90C68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4259DD">
        <w:rPr>
          <w:rFonts w:ascii="Segoe UI" w:hAnsi="Segoe UI" w:cs="Segoe UI"/>
          <w:shd w:val="clear" w:color="auto" w:fill="FFFFFF"/>
        </w:rPr>
        <w:t>Аннулировать запись в </w:t>
      </w:r>
      <w:r w:rsidR="001E50B8" w:rsidRPr="004259DD">
        <w:rPr>
          <w:rFonts w:ascii="Segoe UI" w:hAnsi="Segoe UI" w:cs="Segoe UI"/>
          <w:shd w:val="clear" w:color="auto" w:fill="FFFFFF"/>
        </w:rPr>
        <w:t>ЕГРН</w:t>
      </w:r>
      <w:r w:rsidRPr="004259DD">
        <w:rPr>
          <w:rFonts w:ascii="Segoe UI" w:hAnsi="Segoe UI" w:cs="Segoe UI"/>
          <w:shd w:val="clear" w:color="auto" w:fill="FFFFFF"/>
        </w:rPr>
        <w:t xml:space="preserve">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</w:p>
    <w:p w:rsidR="001D69BA" w:rsidRPr="005148BC" w:rsidRDefault="001D69BA" w:rsidP="005148BC">
      <w:pPr>
        <w:shd w:val="clear" w:color="auto" w:fill="FFFFFF"/>
        <w:spacing w:after="0" w:line="240" w:lineRule="auto"/>
        <w:ind w:firstLine="709"/>
        <w:jc w:val="both"/>
        <w:rPr>
          <w:rFonts w:ascii="Segoe UI" w:eastAsia="BatangChe" w:hAnsi="Segoe UI" w:cs="Segoe UI"/>
          <w:color w:val="000000"/>
          <w:sz w:val="24"/>
          <w:szCs w:val="24"/>
        </w:rPr>
      </w:pPr>
    </w:p>
    <w:p w:rsidR="00356134" w:rsidRDefault="00356134" w:rsidP="005148B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</w:t>
      </w:r>
      <w:r w:rsidRPr="00356134">
        <w:rPr>
          <w:rFonts w:ascii="Segoe UI" w:hAnsi="Segoe UI" w:cs="Segoe UI"/>
          <w:b/>
          <w:sz w:val="24"/>
          <w:szCs w:val="24"/>
        </w:rPr>
        <w:t>ачальник отдела координации</w:t>
      </w:r>
      <w:r>
        <w:rPr>
          <w:rFonts w:ascii="Segoe UI" w:hAnsi="Segoe UI" w:cs="Segoe UI"/>
          <w:b/>
          <w:sz w:val="24"/>
          <w:szCs w:val="24"/>
        </w:rPr>
        <w:t xml:space="preserve"> и анализа деятельности в учётно-регистрационной сфере </w:t>
      </w:r>
      <w:r w:rsidRPr="00356134">
        <w:rPr>
          <w:rFonts w:ascii="Segoe UI" w:hAnsi="Segoe UI" w:cs="Segoe UI"/>
          <w:b/>
          <w:sz w:val="24"/>
          <w:szCs w:val="24"/>
        </w:rPr>
        <w:t>Управления Екатерина Кокарева</w:t>
      </w:r>
      <w:r>
        <w:rPr>
          <w:rFonts w:ascii="Segoe UI" w:hAnsi="Segoe UI" w:cs="Segoe UI"/>
          <w:b/>
          <w:sz w:val="24"/>
          <w:szCs w:val="24"/>
        </w:rPr>
        <w:t xml:space="preserve">: </w:t>
      </w:r>
    </w:p>
    <w:p w:rsidR="00356134" w:rsidRDefault="00356134" w:rsidP="005148B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5148BC" w:rsidRDefault="00356134" w:rsidP="005148B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356134">
        <w:rPr>
          <w:rFonts w:ascii="Segoe UI" w:hAnsi="Segoe UI" w:cs="Segoe UI"/>
          <w:sz w:val="24"/>
          <w:szCs w:val="24"/>
        </w:rPr>
        <w:t>«Данная</w:t>
      </w:r>
      <w:r w:rsidR="004D797D" w:rsidRPr="00356134">
        <w:rPr>
          <w:rFonts w:ascii="Segoe UI" w:hAnsi="Segoe UI" w:cs="Segoe UI"/>
          <w:i/>
          <w:sz w:val="24"/>
          <w:szCs w:val="24"/>
        </w:rPr>
        <w:t xml:space="preserve"> услуга </w:t>
      </w:r>
      <w:r w:rsidR="00204397" w:rsidRPr="00356134">
        <w:rPr>
          <w:rFonts w:ascii="Segoe UI" w:hAnsi="Segoe UI" w:cs="Segoe UI"/>
          <w:i/>
          <w:sz w:val="24"/>
          <w:szCs w:val="24"/>
        </w:rPr>
        <w:t xml:space="preserve">не является </w:t>
      </w:r>
      <w:r w:rsidR="004D797D" w:rsidRPr="00356134">
        <w:rPr>
          <w:rFonts w:ascii="Segoe UI" w:hAnsi="Segoe UI" w:cs="Segoe UI"/>
          <w:i/>
          <w:sz w:val="24"/>
          <w:szCs w:val="24"/>
        </w:rPr>
        <w:t xml:space="preserve">нововведением и предоставляется </w:t>
      </w:r>
      <w:proofErr w:type="spellStart"/>
      <w:r w:rsidR="004D797D" w:rsidRPr="00356134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="004D797D" w:rsidRPr="00356134">
        <w:rPr>
          <w:rFonts w:ascii="Segoe UI" w:hAnsi="Segoe UI" w:cs="Segoe UI"/>
          <w:i/>
          <w:sz w:val="24"/>
          <w:szCs w:val="24"/>
        </w:rPr>
        <w:t xml:space="preserve"> уже шестой </w:t>
      </w:r>
      <w:proofErr w:type="spellStart"/>
      <w:r w:rsidR="004D797D" w:rsidRPr="00356134">
        <w:rPr>
          <w:rFonts w:ascii="Segoe UI" w:hAnsi="Segoe UI" w:cs="Segoe UI"/>
          <w:i/>
          <w:sz w:val="24"/>
          <w:szCs w:val="24"/>
        </w:rPr>
        <w:t>год</w:t>
      </w:r>
      <w:r w:rsidR="001E50B8">
        <w:rPr>
          <w:rFonts w:ascii="Segoe UI" w:hAnsi="Segoe UI" w:cs="Segoe UI"/>
          <w:i/>
          <w:sz w:val="24"/>
          <w:szCs w:val="24"/>
        </w:rPr>
        <w:t>.</w:t>
      </w:r>
      <w:r w:rsidR="007D2E37">
        <w:rPr>
          <w:rFonts w:ascii="Segoe UI" w:hAnsi="Segoe UI" w:cs="Segoe UI"/>
          <w:i/>
          <w:sz w:val="24"/>
          <w:szCs w:val="24"/>
        </w:rPr>
        <w:t>Причинами</w:t>
      </w:r>
      <w:proofErr w:type="spellEnd"/>
      <w:r w:rsidR="007D2E37">
        <w:rPr>
          <w:rFonts w:ascii="Segoe UI" w:hAnsi="Segoe UI" w:cs="Segoe UI"/>
          <w:i/>
          <w:sz w:val="24"/>
          <w:szCs w:val="24"/>
        </w:rPr>
        <w:t xml:space="preserve"> </w:t>
      </w:r>
      <w:r w:rsidR="007D2E37">
        <w:rPr>
          <w:rFonts w:ascii="Segoe UI" w:eastAsia="BatangChe" w:hAnsi="Segoe UI" w:cs="Segoe UI"/>
          <w:i/>
          <w:sz w:val="24"/>
          <w:szCs w:val="24"/>
        </w:rPr>
        <w:t>с</w:t>
      </w:r>
      <w:r w:rsidR="007D2E37" w:rsidRPr="00356134">
        <w:rPr>
          <w:rFonts w:ascii="Segoe UI" w:eastAsia="BatangChe" w:hAnsi="Segoe UI" w:cs="Segoe UI"/>
          <w:i/>
          <w:sz w:val="24"/>
          <w:szCs w:val="24"/>
        </w:rPr>
        <w:t>овершен</w:t>
      </w:r>
      <w:r w:rsidR="007D2E37">
        <w:rPr>
          <w:rFonts w:ascii="Segoe UI" w:eastAsia="BatangChe" w:hAnsi="Segoe UI" w:cs="Segoe UI"/>
          <w:i/>
          <w:sz w:val="24"/>
          <w:szCs w:val="24"/>
        </w:rPr>
        <w:t xml:space="preserve">ия </w:t>
      </w:r>
      <w:r w:rsidR="007D2E37" w:rsidRPr="00356134">
        <w:rPr>
          <w:rFonts w:ascii="Segoe UI" w:eastAsia="BatangChe" w:hAnsi="Segoe UI" w:cs="Segoe UI"/>
          <w:i/>
          <w:sz w:val="24"/>
          <w:szCs w:val="24"/>
        </w:rPr>
        <w:t>мошеннических</w:t>
      </w:r>
      <w:r w:rsidR="005148BC" w:rsidRPr="00356134">
        <w:rPr>
          <w:rFonts w:ascii="Segoe UI" w:eastAsia="BatangChe" w:hAnsi="Segoe UI" w:cs="Segoe UI"/>
          <w:i/>
          <w:sz w:val="24"/>
          <w:szCs w:val="24"/>
        </w:rPr>
        <w:t xml:space="preserve"> действий </w:t>
      </w:r>
      <w:r w:rsidR="007D2E37">
        <w:rPr>
          <w:rFonts w:ascii="Segoe UI" w:eastAsia="BatangChe" w:hAnsi="Segoe UI" w:cs="Segoe UI"/>
          <w:i/>
          <w:sz w:val="24"/>
          <w:szCs w:val="24"/>
        </w:rPr>
        <w:t xml:space="preserve">зачастую являются: </w:t>
      </w:r>
      <w:r w:rsidR="005148BC" w:rsidRPr="00356134">
        <w:rPr>
          <w:rFonts w:ascii="Segoe UI" w:eastAsia="BatangChe" w:hAnsi="Segoe UI" w:cs="Segoe UI"/>
          <w:i/>
          <w:sz w:val="24"/>
          <w:szCs w:val="24"/>
        </w:rPr>
        <w:t>отсутствие в ЕГРН сведений о регистрации договоров аренды объектов недвижимости, утеря правоустанавливающих документов или документов, удостоверяющих личность гражданина. При утере документов гражданам необходимо в обязательном порядке обращаться в правоохранительные органы</w:t>
      </w:r>
      <w:r w:rsidRPr="00356134">
        <w:rPr>
          <w:rFonts w:ascii="Segoe UI" w:eastAsia="BatangChe" w:hAnsi="Segoe UI" w:cs="Segoe UI"/>
          <w:i/>
          <w:sz w:val="24"/>
          <w:szCs w:val="24"/>
        </w:rPr>
        <w:t xml:space="preserve">. Кроме того, </w:t>
      </w:r>
      <w:r w:rsidRPr="00356134">
        <w:rPr>
          <w:rFonts w:ascii="Segoe UI" w:hAnsi="Segoe UI" w:cs="Segoe UI"/>
          <w:i/>
          <w:sz w:val="24"/>
          <w:szCs w:val="24"/>
        </w:rPr>
        <w:t xml:space="preserve">с 13 августа 2019 на основании Федерального закона от 02.08.2019 № 286-ФЗ «О внесении изменений в Федеральный закон «О государственной регистрации недвижимости» ограничена возможность государственной регистрации отчуждения недвижимости граждан </w:t>
      </w:r>
      <w:r w:rsidR="00A33086">
        <w:rPr>
          <w:rFonts w:ascii="Segoe UI" w:hAnsi="Segoe UI" w:cs="Segoe UI"/>
          <w:i/>
          <w:sz w:val="24"/>
          <w:szCs w:val="24"/>
        </w:rPr>
        <w:t>по</w:t>
      </w:r>
      <w:r w:rsidRPr="00356134">
        <w:rPr>
          <w:rFonts w:ascii="Segoe UI" w:hAnsi="Segoe UI" w:cs="Segoe UI"/>
          <w:i/>
          <w:sz w:val="24"/>
          <w:szCs w:val="24"/>
        </w:rPr>
        <w:t xml:space="preserve"> заявлени</w:t>
      </w:r>
      <w:r w:rsidR="00A33086">
        <w:rPr>
          <w:rFonts w:ascii="Segoe UI" w:hAnsi="Segoe UI" w:cs="Segoe UI"/>
          <w:i/>
          <w:sz w:val="24"/>
          <w:szCs w:val="24"/>
        </w:rPr>
        <w:t>ям</w:t>
      </w:r>
      <w:r w:rsidRPr="00356134">
        <w:rPr>
          <w:rFonts w:ascii="Segoe UI" w:hAnsi="Segoe UI" w:cs="Segoe UI"/>
          <w:i/>
          <w:sz w:val="24"/>
          <w:szCs w:val="24"/>
        </w:rPr>
        <w:t>, поданны</w:t>
      </w:r>
      <w:r w:rsidR="00A33086">
        <w:rPr>
          <w:rFonts w:ascii="Segoe UI" w:hAnsi="Segoe UI" w:cs="Segoe UI"/>
          <w:i/>
          <w:sz w:val="24"/>
          <w:szCs w:val="24"/>
        </w:rPr>
        <w:t>м</w:t>
      </w:r>
      <w:r w:rsidRPr="00356134">
        <w:rPr>
          <w:rFonts w:ascii="Segoe UI" w:hAnsi="Segoe UI" w:cs="Segoe UI"/>
          <w:i/>
          <w:sz w:val="24"/>
          <w:szCs w:val="24"/>
        </w:rPr>
        <w:t xml:space="preserve"> в форме электронных документов. Это ещё один способ защиты имущества граждан со стороны государства от мошеннических сделок в электронной форме. То есть при поступлении от граждан документов на отчуждение имущества в электронном виде, регистрация будет осуществляться только при наличии </w:t>
      </w:r>
      <w:r w:rsidR="00A33086" w:rsidRPr="00356134">
        <w:rPr>
          <w:rFonts w:ascii="Segoe UI" w:hAnsi="Segoe UI" w:cs="Segoe UI"/>
          <w:i/>
          <w:sz w:val="24"/>
          <w:szCs w:val="24"/>
        </w:rPr>
        <w:t xml:space="preserve">так называемого </w:t>
      </w:r>
      <w:r w:rsidRPr="00356134">
        <w:rPr>
          <w:rFonts w:ascii="Segoe UI" w:hAnsi="Segoe UI" w:cs="Segoe UI"/>
          <w:i/>
          <w:sz w:val="24"/>
          <w:szCs w:val="24"/>
        </w:rPr>
        <w:t>предварительного «разрешения» собственника</w:t>
      </w:r>
      <w:r w:rsidR="00204397" w:rsidRPr="00356134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DF6AF5" w:rsidRDefault="00DF6AF5" w:rsidP="005148B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0C1E8D" w:rsidRPr="000C1E8D" w:rsidRDefault="000C1E8D" w:rsidP="000C1E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613C7F">
        <w:rPr>
          <w:rFonts w:ascii="Segoe UI" w:hAnsi="Segoe UI" w:cs="Segoe UI"/>
          <w:b/>
          <w:sz w:val="24"/>
          <w:szCs w:val="24"/>
        </w:rPr>
        <w:t xml:space="preserve">Для справки: </w:t>
      </w:r>
      <w:bookmarkEnd w:id="0"/>
      <w:r>
        <w:rPr>
          <w:rFonts w:ascii="Segoe UI" w:hAnsi="Segoe UI" w:cs="Segoe UI"/>
          <w:sz w:val="24"/>
          <w:szCs w:val="24"/>
        </w:rPr>
        <w:t>в</w:t>
      </w:r>
      <w:r w:rsidRPr="000C1E8D">
        <w:rPr>
          <w:rFonts w:ascii="Segoe UI" w:hAnsi="Segoe UI" w:cs="Segoe UI"/>
          <w:sz w:val="24"/>
          <w:szCs w:val="24"/>
        </w:rPr>
        <w:t xml:space="preserve"> 2019 году обезопасить себя и свою недвижимость пожелали 17 868 собственников недвижимости, тогда как в 2018 году всего 2 328. Годами ранее в 2017 – 3 362 собственника, 2016 – 1 210, а в 2015 году 743. </w:t>
      </w:r>
    </w:p>
    <w:p w:rsidR="000C1E8D" w:rsidRDefault="000C1E8D" w:rsidP="005148B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DF6AF5" w:rsidRPr="003B2DA3" w:rsidRDefault="00BD0993" w:rsidP="00DF6A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D099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" o:spid="_x0000_s1026" type="#_x0000_t34" style="position:absolute;left:0;text-align:left;margin-left:-.8pt;margin-top:15.85pt;width:479.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l6fAIAAKAEAAAOAAAAZHJzL2Uyb0RvYy54bWysVM2O0zAQviPxDlbu3STdtttGm65Q0nJZ&#10;oNIuD+DGTmNw7Mj2Nq0QB3avSPsMvAEHkFZafl4heSPGblpYuCBED+7YHn8z8803OT3blBytqdJM&#10;itgLjwIPUZFJwsQq9l5ezntjD2mDBcFcChp7W6q9s+njR6d1FdG+LCQnVCEAETqqq9grjKki39dZ&#10;QUusj2RFBVzmUpXYwFatfKJwDegl9/tBMPJrqUilZEa1htN0d+lNHX6e08y8yHNNDeKxB7kZtyq3&#10;Lu3qT09xtFK4KljWpYH/IYsSMwFBD1ApNhhdKfYHVMkyJbXMzVEmS1/mOcuoqwGqCYPfqrkocEVd&#10;LUCOrg406f8Hmz1fLxRiBHrnIYFLaFHzofnWfG4+NXfN1+auvQb7vn0P9sf2FjX33fEtam/ad+11&#10;e9N8B/8vKLRc1pWOADIRC2XZyDbiojqX2WuNhEwKLFbU1XS5rSCQe+E/eGI3uoKMlvUzScAHXxnp&#10;iN3kqrSQQBnauP5tD/2jG4MyOBwFk344gTZncDc6HtqMfBztn1ZKm6dUlsgasbekwiRSCNCIVMcu&#10;CF6fa+PaSDoyMHkFxOQlB1WsMUfDAH4dbucNEfbI9qmQc8a50xUXqI69ybA/dOhackbspXXTarVM&#10;uEIACnUEJ0Gyh33gVjID88FZGXtjG7pTbEExmQniohjM+M6GTLiw4EBIV4ilxunwzSSYzMaz8aA3&#10;6I9mvUGQpr0n82TQG83Dk2F6nCZJGr61eYaDqGCEUGFT3c9EOPg7zXXTuVPzYSoOnPgP0V17IMX9&#10;v0vaKcKKYCenpSTbhbKdtOKAMXDO3cjaOft177x+flimPwAAAP//AwBQSwMEFAAGAAgAAAAhAIVn&#10;k3nfAAAACAEAAA8AAABkcnMvZG93bnJldi54bWxMj0tPwzAQhO9I/Q/WInFrnYDoI8SpaBGPXpAo&#10;FeLoxksSNV5HttuEf8/2RI87M5r9Jl8OthUn9KFxpCCdJCCQSmcaqhTsPp/HcxAhajK6dYQKfjHA&#10;shhd5TozrqcPPG1jJbiEQqYV1DF2mZShrNHqMHEdEns/zlsd+fSVNF73XG5beZskU2l1Q/yh1h2u&#10;aywP26NVEIbFd79bv3WvySa+PzV+9fViVkrdXA+PDyAiDvE/DGd8RoeCmfbuSCaIVsE4nXJSwV06&#10;A8H+4n7GU/ZnYQ6yyOXlgOIPAAD//wMAUEsBAi0AFAAGAAgAAAAhALaDOJL+AAAA4QEAABMAAAAA&#10;AAAAAAAAAAAAAAAAAFtDb250ZW50X1R5cGVzXS54bWxQSwECLQAUAAYACAAAACEAOP0h/9YAAACU&#10;AQAACwAAAAAAAAAAAAAAAAAvAQAAX3JlbHMvLnJlbHNQSwECLQAUAAYACAAAACEAX9mpenwCAACg&#10;BAAADgAAAAAAAAAAAAAAAAAuAgAAZHJzL2Uyb0RvYy54bWxQSwECLQAUAAYACAAAACEAhWeTed8A&#10;AAAIAQAADwAAAAAAAAAAAAAAAADWBAAAZHJzL2Rvd25yZXYueG1sUEsFBgAAAAAEAAQA8wAAAOIF&#10;AAAAAA==&#10;" strokecolor="#0070c0"/>
        </w:pict>
      </w:r>
    </w:p>
    <w:p w:rsidR="00DF6AF5" w:rsidRDefault="00DF6AF5" w:rsidP="00DF6AF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F6AF5" w:rsidRPr="00354DF2" w:rsidRDefault="00DF6AF5" w:rsidP="00DF6AF5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F6AF5" w:rsidRPr="00354DF2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F6AF5" w:rsidRPr="002B3657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почта:</w:t>
      </w:r>
      <w:hyperlink r:id="rId8" w:history="1"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hyperlink r:id="rId9" w:history="1"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66_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.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DF6AF5" w:rsidRPr="002B3657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</w:p>
    <w:p w:rsidR="00DF6AF5" w:rsidRPr="00582297" w:rsidRDefault="00DF6AF5" w:rsidP="00DF6AF5">
      <w:pPr>
        <w:pStyle w:val="a5"/>
        <w:shd w:val="clear" w:color="auto" w:fill="FFFFFF"/>
        <w:spacing w:before="0" w:beforeAutospacing="0" w:after="375" w:afterAutospacing="0"/>
        <w:rPr>
          <w:rFonts w:ascii="Segoe UI" w:hAnsi="Segoe UI" w:cs="Segoe UI"/>
        </w:rPr>
      </w:pPr>
    </w:p>
    <w:p w:rsidR="00DF6AF5" w:rsidRPr="005148BC" w:rsidRDefault="00DF6AF5" w:rsidP="005148BC">
      <w:pPr>
        <w:spacing w:after="0" w:line="240" w:lineRule="auto"/>
        <w:jc w:val="both"/>
        <w:rPr>
          <w:rFonts w:ascii="Segoe UI" w:hAnsi="Segoe UI" w:cs="Segoe UI"/>
          <w:color w:val="555555"/>
          <w:sz w:val="24"/>
          <w:szCs w:val="24"/>
        </w:rPr>
      </w:pPr>
    </w:p>
    <w:sectPr w:rsidR="00DF6AF5" w:rsidRPr="005148BC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93840"/>
    <w:rsid w:val="00004475"/>
    <w:rsid w:val="00032864"/>
    <w:rsid w:val="00061240"/>
    <w:rsid w:val="00070BEB"/>
    <w:rsid w:val="00083D97"/>
    <w:rsid w:val="000B5551"/>
    <w:rsid w:val="000C1E8D"/>
    <w:rsid w:val="000E793E"/>
    <w:rsid w:val="001257E9"/>
    <w:rsid w:val="0013328F"/>
    <w:rsid w:val="00140C0B"/>
    <w:rsid w:val="001A025C"/>
    <w:rsid w:val="001A09F0"/>
    <w:rsid w:val="001A2820"/>
    <w:rsid w:val="001B6ADA"/>
    <w:rsid w:val="001C473B"/>
    <w:rsid w:val="001C4D47"/>
    <w:rsid w:val="001D69BA"/>
    <w:rsid w:val="001E50B8"/>
    <w:rsid w:val="001F21B5"/>
    <w:rsid w:val="00204397"/>
    <w:rsid w:val="002318BD"/>
    <w:rsid w:val="0025027E"/>
    <w:rsid w:val="00256072"/>
    <w:rsid w:val="00293840"/>
    <w:rsid w:val="00295944"/>
    <w:rsid w:val="00297181"/>
    <w:rsid w:val="002C4AA5"/>
    <w:rsid w:val="002E4D76"/>
    <w:rsid w:val="00310799"/>
    <w:rsid w:val="003112F2"/>
    <w:rsid w:val="0034476B"/>
    <w:rsid w:val="00356134"/>
    <w:rsid w:val="00373B6B"/>
    <w:rsid w:val="003815EB"/>
    <w:rsid w:val="003A3BCD"/>
    <w:rsid w:val="003B2F16"/>
    <w:rsid w:val="003B56E9"/>
    <w:rsid w:val="003C77F5"/>
    <w:rsid w:val="003F39C8"/>
    <w:rsid w:val="004259DD"/>
    <w:rsid w:val="00431F2D"/>
    <w:rsid w:val="0043294D"/>
    <w:rsid w:val="004D6327"/>
    <w:rsid w:val="004D797D"/>
    <w:rsid w:val="004E609F"/>
    <w:rsid w:val="004F7640"/>
    <w:rsid w:val="00514755"/>
    <w:rsid w:val="005148BC"/>
    <w:rsid w:val="00543E29"/>
    <w:rsid w:val="00566C32"/>
    <w:rsid w:val="0059799D"/>
    <w:rsid w:val="005E44B3"/>
    <w:rsid w:val="00613C7F"/>
    <w:rsid w:val="00623AB9"/>
    <w:rsid w:val="00653568"/>
    <w:rsid w:val="006A11BB"/>
    <w:rsid w:val="006B4E7C"/>
    <w:rsid w:val="006F0A97"/>
    <w:rsid w:val="006F36CA"/>
    <w:rsid w:val="0071017E"/>
    <w:rsid w:val="007745D1"/>
    <w:rsid w:val="00794F6F"/>
    <w:rsid w:val="00795E42"/>
    <w:rsid w:val="007A6F13"/>
    <w:rsid w:val="007C3F66"/>
    <w:rsid w:val="007D2E37"/>
    <w:rsid w:val="007F25A2"/>
    <w:rsid w:val="008102BE"/>
    <w:rsid w:val="00812E6E"/>
    <w:rsid w:val="00841973"/>
    <w:rsid w:val="0087071C"/>
    <w:rsid w:val="008722E5"/>
    <w:rsid w:val="008F1B08"/>
    <w:rsid w:val="008F5B88"/>
    <w:rsid w:val="008F717F"/>
    <w:rsid w:val="0090542A"/>
    <w:rsid w:val="009216C4"/>
    <w:rsid w:val="00924F20"/>
    <w:rsid w:val="00955FD2"/>
    <w:rsid w:val="009578BC"/>
    <w:rsid w:val="009761FD"/>
    <w:rsid w:val="00980CDB"/>
    <w:rsid w:val="009C668B"/>
    <w:rsid w:val="009F618B"/>
    <w:rsid w:val="00A33086"/>
    <w:rsid w:val="00A33114"/>
    <w:rsid w:val="00A74801"/>
    <w:rsid w:val="00A976EA"/>
    <w:rsid w:val="00AF47AA"/>
    <w:rsid w:val="00AF74D5"/>
    <w:rsid w:val="00B03F87"/>
    <w:rsid w:val="00B31649"/>
    <w:rsid w:val="00B32003"/>
    <w:rsid w:val="00B51DD3"/>
    <w:rsid w:val="00B77CF6"/>
    <w:rsid w:val="00B84485"/>
    <w:rsid w:val="00BB1DFD"/>
    <w:rsid w:val="00BB3828"/>
    <w:rsid w:val="00BB5DB3"/>
    <w:rsid w:val="00BD0993"/>
    <w:rsid w:val="00BD226C"/>
    <w:rsid w:val="00BD401B"/>
    <w:rsid w:val="00BF50D1"/>
    <w:rsid w:val="00C111C7"/>
    <w:rsid w:val="00C34AAF"/>
    <w:rsid w:val="00C55026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746F0"/>
    <w:rsid w:val="00D77DC4"/>
    <w:rsid w:val="00D96446"/>
    <w:rsid w:val="00DC3F89"/>
    <w:rsid w:val="00DC7BF5"/>
    <w:rsid w:val="00DD69CB"/>
    <w:rsid w:val="00DE6625"/>
    <w:rsid w:val="00DF441B"/>
    <w:rsid w:val="00DF6AF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B46F9"/>
    <w:rsid w:val="00EB5AD0"/>
    <w:rsid w:val="00EC078E"/>
    <w:rsid w:val="00EE0F23"/>
    <w:rsid w:val="00EE1A4E"/>
    <w:rsid w:val="00EE5ABD"/>
    <w:rsid w:val="00F11305"/>
    <w:rsid w:val="00F13F46"/>
    <w:rsid w:val="00F30B81"/>
    <w:rsid w:val="00F41B71"/>
    <w:rsid w:val="00F571B8"/>
    <w:rsid w:val="00F61986"/>
    <w:rsid w:val="00F80797"/>
    <w:rsid w:val="00F87F31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93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character" w:customStyle="1" w:styleId="author">
    <w:name w:val="author"/>
    <w:basedOn w:val="a0"/>
    <w:rsid w:val="00204397"/>
  </w:style>
  <w:style w:type="paragraph" w:customStyle="1" w:styleId="lead">
    <w:name w:val="lead"/>
    <w:basedOn w:val="a"/>
    <w:rsid w:val="0020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8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01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2655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7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1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060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  <w:div w:id="67098859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D62E-6261-4040-BEEF-49BECA8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7</cp:revision>
  <cp:lastPrinted>2018-01-19T07:43:00Z</cp:lastPrinted>
  <dcterms:created xsi:type="dcterms:W3CDTF">2020-08-14T12:13:00Z</dcterms:created>
  <dcterms:modified xsi:type="dcterms:W3CDTF">2020-08-18T06:44:00Z</dcterms:modified>
</cp:coreProperties>
</file>