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A67638" w:rsidRDefault="00CA58B5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CA58B5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 муниципальном казенном учреждении Муниципального образования город Ирбит «Центр общественной безопасности»</w:t>
      </w:r>
    </w:p>
    <w:p w:rsidR="00CA58B5" w:rsidRPr="00D32899" w:rsidRDefault="00CA58B5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CA58B5" w:rsidRDefault="003335C1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муниципально</w:t>
      </w:r>
      <w:r w:rsid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казенно</w:t>
      </w:r>
      <w:r w:rsid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учреждени</w:t>
      </w:r>
      <w:r w:rsid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Муниципального образования город Ирбит «Центр общественной безопасности»</w:t>
      </w:r>
      <w:r w:rsid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</w:p>
    <w:p w:rsidR="00CA58B5" w:rsidRDefault="00CA58B5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Предмет проверки: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соблюдение</w:t>
      </w:r>
      <w:r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AD4466" w:rsidRDefault="00D32899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2019 год.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A67638" w:rsidRPr="00A67638">
        <w:rPr>
          <w:rFonts w:ascii="Liberation Serif" w:hAnsi="Liberation Serif" w:cs="Times New Roman"/>
          <w:sz w:val="28"/>
          <w:szCs w:val="28"/>
        </w:rPr>
        <w:t xml:space="preserve">с </w:t>
      </w:r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16 октября </w:t>
      </w:r>
      <w:r w:rsidR="00CA58B5">
        <w:rPr>
          <w:rFonts w:ascii="Liberation Serif" w:hAnsi="Liberation Serif" w:cs="Times New Roman"/>
          <w:sz w:val="28"/>
          <w:szCs w:val="28"/>
        </w:rPr>
        <w:t>по 13 ноября 2020 года.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 Муниципального образования город Ирбит составил  </w:t>
      </w:r>
      <w:r w:rsidR="00CA58B5" w:rsidRPr="00CA58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8589050,00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от 13 ноября 2020 года №4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CA58B5" w:rsidRPr="00CA58B5" w:rsidRDefault="00CA58B5" w:rsidP="00CA58B5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CA58B5">
        <w:rPr>
          <w:rFonts w:ascii="Liberation Serif" w:hAnsi="Liberation Serif" w:cs="Times New Roman"/>
          <w:sz w:val="28"/>
          <w:szCs w:val="28"/>
        </w:rPr>
        <w:t>. Нарушения бюджетного законодательства Российской Федерации и иных нормативно-правовых актов, регулирующих бюджетные правоотношения, не имеющие стоимостного выражения, в том числе:</w:t>
      </w:r>
    </w:p>
    <w:p w:rsidR="00CA58B5" w:rsidRPr="00CA58B5" w:rsidRDefault="00CA58B5" w:rsidP="00CA58B5">
      <w:pPr>
        <w:rPr>
          <w:rFonts w:ascii="Liberation Serif" w:hAnsi="Liberation Serif" w:cs="Times New Roman"/>
          <w:sz w:val="28"/>
          <w:szCs w:val="28"/>
        </w:rPr>
      </w:pPr>
      <w:r w:rsidRPr="00CA58B5">
        <w:rPr>
          <w:rFonts w:ascii="Liberation Serif" w:hAnsi="Liberation Serif" w:cs="Times New Roman"/>
          <w:sz w:val="28"/>
          <w:szCs w:val="28"/>
        </w:rPr>
        <w:t xml:space="preserve">В бухгалтерском учете:  </w:t>
      </w:r>
    </w:p>
    <w:p w:rsidR="00CA58B5" w:rsidRPr="00CA58B5" w:rsidRDefault="00CA58B5" w:rsidP="00CA58B5">
      <w:pPr>
        <w:rPr>
          <w:rFonts w:ascii="Liberation Serif" w:hAnsi="Liberation Serif" w:cs="Times New Roman"/>
          <w:sz w:val="28"/>
          <w:szCs w:val="28"/>
        </w:rPr>
      </w:pPr>
      <w:r w:rsidRPr="00CA58B5">
        <w:rPr>
          <w:rFonts w:ascii="Liberation Serif" w:hAnsi="Liberation Serif" w:cs="Times New Roman"/>
          <w:sz w:val="28"/>
          <w:szCs w:val="28"/>
        </w:rPr>
        <w:t>- не своевременно  осуществлялся учет бюджетных ассигнований, полученных об ГРБС на 2019 год (за период с января по сентябрь 2019 года бюджетные ассигнования в Главной книге отсутствуют);</w:t>
      </w:r>
    </w:p>
    <w:p w:rsidR="00CA58B5" w:rsidRPr="00CA58B5" w:rsidRDefault="00CA58B5" w:rsidP="00CA58B5">
      <w:pPr>
        <w:rPr>
          <w:rFonts w:ascii="Liberation Serif" w:hAnsi="Liberation Serif" w:cs="Times New Roman"/>
          <w:sz w:val="28"/>
          <w:szCs w:val="28"/>
        </w:rPr>
      </w:pPr>
      <w:r w:rsidRPr="00CA58B5">
        <w:rPr>
          <w:rFonts w:ascii="Liberation Serif" w:hAnsi="Liberation Serif" w:cs="Times New Roman"/>
          <w:sz w:val="28"/>
          <w:szCs w:val="28"/>
        </w:rPr>
        <w:t>- не осуществлялся учет бюджетных ассигнований, утвержденных (доведенных), полученных от ГРБС в 2019 году на плановый период 2020 и 2021 годов.</w:t>
      </w:r>
    </w:p>
    <w:p w:rsidR="00CA58B5" w:rsidRPr="00CA58B5" w:rsidRDefault="00CA58B5" w:rsidP="00CA58B5">
      <w:pPr>
        <w:rPr>
          <w:rFonts w:ascii="Liberation Serif" w:hAnsi="Liberation Serif" w:cs="Times New Roman"/>
          <w:sz w:val="28"/>
          <w:szCs w:val="28"/>
        </w:rPr>
      </w:pPr>
      <w:r w:rsidRPr="00CA58B5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Pr="00CA58B5">
        <w:rPr>
          <w:rFonts w:ascii="Liberation Serif" w:hAnsi="Liberation Serif" w:cs="Times New Roman"/>
          <w:sz w:val="28"/>
          <w:szCs w:val="28"/>
        </w:rPr>
        <w:t>н</w:t>
      </w:r>
      <w:proofErr w:type="gramEnd"/>
      <w:r w:rsidRPr="00CA58B5">
        <w:rPr>
          <w:rFonts w:ascii="Liberation Serif" w:hAnsi="Liberation Serif" w:cs="Times New Roman"/>
          <w:sz w:val="28"/>
          <w:szCs w:val="28"/>
        </w:rPr>
        <w:t>е осуществлялся учет лимитов бюджетных обязательств утвержденных (принятых), полученных от ГРБС в 2019 году на плановый период 2020 и 2021 годов.</w:t>
      </w:r>
    </w:p>
    <w:p w:rsidR="00CA58B5" w:rsidRPr="00CA58B5" w:rsidRDefault="00CA58B5" w:rsidP="00CA58B5">
      <w:pPr>
        <w:rPr>
          <w:rFonts w:ascii="Liberation Serif" w:hAnsi="Liberation Serif" w:cs="Times New Roman"/>
          <w:sz w:val="28"/>
          <w:szCs w:val="28"/>
        </w:rPr>
      </w:pPr>
      <w:r w:rsidRPr="00CA58B5">
        <w:rPr>
          <w:rFonts w:ascii="Liberation Serif" w:hAnsi="Liberation Serif" w:cs="Times New Roman"/>
          <w:sz w:val="28"/>
          <w:szCs w:val="28"/>
        </w:rPr>
        <w:t>- учетная политика Учреждения не содержит план счетов бухгалтерского учета, содержащий применяемые счета бухгалтерского учета для ведения синтетического и аналитического учета;</w:t>
      </w:r>
    </w:p>
    <w:p w:rsidR="00CA58B5" w:rsidRDefault="00CA58B5" w:rsidP="00CA58B5">
      <w:pPr>
        <w:rPr>
          <w:rFonts w:ascii="Liberation Serif" w:hAnsi="Liberation Serif" w:cs="Times New Roman"/>
          <w:sz w:val="28"/>
          <w:szCs w:val="28"/>
        </w:rPr>
      </w:pPr>
      <w:r w:rsidRPr="00CA58B5">
        <w:rPr>
          <w:rFonts w:ascii="Liberation Serif" w:hAnsi="Liberation Serif" w:cs="Times New Roman"/>
          <w:sz w:val="28"/>
          <w:szCs w:val="28"/>
        </w:rPr>
        <w:t>- выявлены случаи несвоевременной регистрации первичных учетных документов, в регистрах бухгалтерского учета.</w:t>
      </w:r>
      <w:r w:rsidRPr="00CA58B5">
        <w:rPr>
          <w:rFonts w:ascii="Liberation Serif" w:hAnsi="Liberation Serif" w:cs="Times New Roman"/>
          <w:sz w:val="28"/>
          <w:szCs w:val="28"/>
        </w:rPr>
        <w:tab/>
      </w:r>
    </w:p>
    <w:p w:rsidR="00C21CD6" w:rsidRPr="00D32899" w:rsidRDefault="00332FA5" w:rsidP="00CA58B5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C21CD6" w:rsidRPr="00D32899">
        <w:rPr>
          <w:rFonts w:ascii="Liberation Serif" w:hAnsi="Liberation Serif" w:cs="Times New Roman"/>
          <w:sz w:val="28"/>
          <w:szCs w:val="28"/>
        </w:rPr>
        <w:t>:</w:t>
      </w:r>
    </w:p>
    <w:p w:rsidR="003335C1" w:rsidRPr="00D32899" w:rsidRDefault="00C21CD6" w:rsidP="00CA58B5">
      <w:pP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>-</w:t>
      </w:r>
      <w:r w:rsidR="00104EDB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332FA5" w:rsidRPr="00D32899">
        <w:rPr>
          <w:rFonts w:ascii="Liberation Serif" w:hAnsi="Liberation Serif" w:cs="Times New Roman"/>
          <w:sz w:val="28"/>
          <w:szCs w:val="28"/>
        </w:rPr>
        <w:t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</w:t>
      </w:r>
      <w:r w:rsidR="00C703D5">
        <w:rPr>
          <w:rFonts w:ascii="Liberation Serif" w:hAnsi="Liberation Serif" w:cs="Times New Roman"/>
          <w:sz w:val="28"/>
          <w:szCs w:val="28"/>
        </w:rPr>
        <w:t>овленный срок.</w:t>
      </w:r>
      <w:bookmarkStart w:id="0" w:name="_GoBack"/>
      <w:bookmarkEnd w:id="0"/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EA" w:rsidRDefault="00FA4CEA" w:rsidP="00231325">
      <w:r>
        <w:separator/>
      </w:r>
    </w:p>
  </w:endnote>
  <w:endnote w:type="continuationSeparator" w:id="0">
    <w:p w:rsidR="00FA4CEA" w:rsidRDefault="00FA4CEA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EA" w:rsidRDefault="00FA4CEA" w:rsidP="00231325">
      <w:r>
        <w:separator/>
      </w:r>
    </w:p>
  </w:footnote>
  <w:footnote w:type="continuationSeparator" w:id="0">
    <w:p w:rsidR="00FA4CEA" w:rsidRDefault="00FA4CEA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B5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56F4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4B3268"/>
    <w:rsid w:val="0054562E"/>
    <w:rsid w:val="005A16FD"/>
    <w:rsid w:val="005C7910"/>
    <w:rsid w:val="005F2CF3"/>
    <w:rsid w:val="00613443"/>
    <w:rsid w:val="006440B0"/>
    <w:rsid w:val="006650C4"/>
    <w:rsid w:val="006A1D5C"/>
    <w:rsid w:val="007029CE"/>
    <w:rsid w:val="00715A81"/>
    <w:rsid w:val="00773869"/>
    <w:rsid w:val="007C479E"/>
    <w:rsid w:val="007C74D7"/>
    <w:rsid w:val="00851954"/>
    <w:rsid w:val="00873FC8"/>
    <w:rsid w:val="009A4DB7"/>
    <w:rsid w:val="009E4361"/>
    <w:rsid w:val="009E7C3C"/>
    <w:rsid w:val="00A3531E"/>
    <w:rsid w:val="00A35E4B"/>
    <w:rsid w:val="00A67638"/>
    <w:rsid w:val="00A71653"/>
    <w:rsid w:val="00AC784C"/>
    <w:rsid w:val="00AD4466"/>
    <w:rsid w:val="00B836A1"/>
    <w:rsid w:val="00B9093E"/>
    <w:rsid w:val="00C21CD6"/>
    <w:rsid w:val="00C46A9A"/>
    <w:rsid w:val="00C703D5"/>
    <w:rsid w:val="00C77343"/>
    <w:rsid w:val="00CA58B5"/>
    <w:rsid w:val="00CD07DA"/>
    <w:rsid w:val="00CF0568"/>
    <w:rsid w:val="00D14E1A"/>
    <w:rsid w:val="00D254E4"/>
    <w:rsid w:val="00D32899"/>
    <w:rsid w:val="00D67EE3"/>
    <w:rsid w:val="00E26615"/>
    <w:rsid w:val="00E3560A"/>
    <w:rsid w:val="00ED665C"/>
    <w:rsid w:val="00F0007F"/>
    <w:rsid w:val="00F116BB"/>
    <w:rsid w:val="00FA4CEA"/>
    <w:rsid w:val="00FC061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29</cp:revision>
  <cp:lastPrinted>2018-05-08T03:52:00Z</cp:lastPrinted>
  <dcterms:created xsi:type="dcterms:W3CDTF">2018-08-10T03:32:00Z</dcterms:created>
  <dcterms:modified xsi:type="dcterms:W3CDTF">2021-04-08T11:33:00Z</dcterms:modified>
</cp:coreProperties>
</file>