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32" w:rsidRPr="00DA6232" w:rsidRDefault="00DA6232" w:rsidP="00DA6232">
      <w:pPr>
        <w:tabs>
          <w:tab w:val="left" w:pos="13325"/>
        </w:tabs>
        <w:ind w:right="-28"/>
        <w:jc w:val="both"/>
        <w:rPr>
          <w:rFonts w:ascii="Arial" w:hAnsi="Arial" w:cs="Arial"/>
          <w:sz w:val="40"/>
          <w:szCs w:val="40"/>
        </w:rPr>
      </w:pPr>
      <w:r w:rsidRPr="00DA6232">
        <w:rPr>
          <w:rFonts w:ascii="Arial" w:hAnsi="Arial" w:cs="Arial"/>
          <w:sz w:val="40"/>
          <w:szCs w:val="40"/>
        </w:rPr>
        <w:t xml:space="preserve">        </w:t>
      </w:r>
      <w:r w:rsidRPr="000F4B2D">
        <w:rPr>
          <w:rFonts w:ascii="Arial" w:hAnsi="Arial" w:cs="Arial"/>
          <w:sz w:val="40"/>
          <w:szCs w:val="40"/>
        </w:rPr>
        <w:t>Н</w:t>
      </w:r>
      <w:r w:rsidRPr="00DA6232">
        <w:rPr>
          <w:rFonts w:ascii="Arial" w:hAnsi="Arial" w:cs="Arial"/>
          <w:sz w:val="40"/>
          <w:szCs w:val="40"/>
        </w:rPr>
        <w:t>алогоплательщик</w:t>
      </w:r>
      <w:r w:rsidRPr="000F4B2D">
        <w:rPr>
          <w:rFonts w:ascii="Arial" w:hAnsi="Arial" w:cs="Arial"/>
          <w:sz w:val="40"/>
          <w:szCs w:val="40"/>
        </w:rPr>
        <w:t>и</w:t>
      </w:r>
      <w:r w:rsidRPr="00DA6232">
        <w:rPr>
          <w:rFonts w:ascii="Arial" w:hAnsi="Arial" w:cs="Arial"/>
          <w:sz w:val="40"/>
          <w:szCs w:val="40"/>
        </w:rPr>
        <w:t>, представляющи</w:t>
      </w:r>
      <w:r w:rsidRPr="000F4B2D">
        <w:rPr>
          <w:rFonts w:ascii="Arial" w:hAnsi="Arial" w:cs="Arial"/>
          <w:sz w:val="40"/>
          <w:szCs w:val="40"/>
        </w:rPr>
        <w:t>е</w:t>
      </w:r>
      <w:r w:rsidRPr="00DA6232">
        <w:rPr>
          <w:rFonts w:ascii="Arial" w:hAnsi="Arial" w:cs="Arial"/>
          <w:sz w:val="40"/>
          <w:szCs w:val="40"/>
        </w:rPr>
        <w:t xml:space="preserve"> отчетность </w:t>
      </w:r>
      <w:r w:rsidRPr="000F4B2D">
        <w:rPr>
          <w:rFonts w:ascii="Arial" w:hAnsi="Arial" w:cs="Arial"/>
          <w:sz w:val="40"/>
          <w:szCs w:val="40"/>
        </w:rPr>
        <w:t>телекоммуникационным каналам связи (ТКС) имеют возможность</w:t>
      </w:r>
      <w:r w:rsidRPr="00DA6232">
        <w:rPr>
          <w:rFonts w:ascii="Arial" w:hAnsi="Arial" w:cs="Arial"/>
          <w:sz w:val="40"/>
          <w:szCs w:val="40"/>
        </w:rPr>
        <w:t xml:space="preserve"> дополнительного информационного обслуживания со стороны налогового органа. </w:t>
      </w:r>
      <w:r w:rsidRPr="000F4B2D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0F4B2D">
        <w:rPr>
          <w:rFonts w:ascii="Arial" w:hAnsi="Arial" w:cs="Arial"/>
          <w:sz w:val="40"/>
          <w:szCs w:val="40"/>
        </w:rPr>
        <w:t>Получение:    справ</w:t>
      </w:r>
      <w:r w:rsidR="000F4B2D">
        <w:rPr>
          <w:rFonts w:ascii="Arial" w:hAnsi="Arial" w:cs="Arial"/>
          <w:sz w:val="40"/>
          <w:szCs w:val="40"/>
        </w:rPr>
        <w:t>ок</w:t>
      </w:r>
      <w:r w:rsidRPr="000F4B2D">
        <w:rPr>
          <w:rFonts w:ascii="Arial" w:hAnsi="Arial" w:cs="Arial"/>
          <w:sz w:val="40"/>
          <w:szCs w:val="40"/>
        </w:rPr>
        <w:t xml:space="preserve"> о состоянии расчетов с бюджетом по налогам, сборам, страховым взносам, пеням, штрафам, процентам; справ</w:t>
      </w:r>
      <w:r w:rsidR="000F4B2D">
        <w:rPr>
          <w:rFonts w:ascii="Arial" w:hAnsi="Arial" w:cs="Arial"/>
          <w:sz w:val="40"/>
          <w:szCs w:val="40"/>
        </w:rPr>
        <w:t>о</w:t>
      </w:r>
      <w:r w:rsidRPr="000F4B2D">
        <w:rPr>
          <w:rFonts w:ascii="Arial" w:hAnsi="Arial" w:cs="Arial"/>
          <w:sz w:val="40"/>
          <w:szCs w:val="40"/>
        </w:rPr>
        <w:t xml:space="preserve">к об исполнении обязанности по уплате налогов, сборов, страховых взносов, пеней, штрафов, процентов; </w:t>
      </w:r>
      <w:r w:rsidR="000F4B2D">
        <w:rPr>
          <w:rFonts w:ascii="Arial" w:hAnsi="Arial" w:cs="Arial"/>
          <w:sz w:val="40"/>
          <w:szCs w:val="40"/>
        </w:rPr>
        <w:t>актов</w:t>
      </w:r>
      <w:bookmarkStart w:id="0" w:name="_GoBack"/>
      <w:bookmarkEnd w:id="0"/>
      <w:r w:rsidRPr="000F4B2D">
        <w:rPr>
          <w:rFonts w:ascii="Arial" w:hAnsi="Arial" w:cs="Arial"/>
          <w:sz w:val="40"/>
          <w:szCs w:val="40"/>
        </w:rPr>
        <w:t xml:space="preserve"> совместной сверки расчетов по налогам, сборам, страховым взносам, пеням, штрафам, процентам</w:t>
      </w:r>
      <w:r w:rsidR="000F4B2D" w:rsidRPr="000F4B2D">
        <w:rPr>
          <w:rFonts w:ascii="Arial" w:hAnsi="Arial" w:cs="Arial"/>
          <w:sz w:val="40"/>
          <w:szCs w:val="40"/>
        </w:rPr>
        <w:t xml:space="preserve"> и т.д.</w:t>
      </w:r>
      <w:r w:rsidRPr="000F4B2D">
        <w:rPr>
          <w:rFonts w:ascii="Arial" w:hAnsi="Arial" w:cs="Arial"/>
          <w:sz w:val="40"/>
          <w:szCs w:val="40"/>
        </w:rPr>
        <w:t xml:space="preserve">  бесконтактным способом по ТКС</w:t>
      </w:r>
      <w:r w:rsidR="000F4B2D" w:rsidRPr="000F4B2D">
        <w:rPr>
          <w:rFonts w:ascii="Arial" w:hAnsi="Arial" w:cs="Arial"/>
          <w:sz w:val="40"/>
          <w:szCs w:val="40"/>
        </w:rPr>
        <w:t>.</w:t>
      </w:r>
      <w:proofErr w:type="gramEnd"/>
      <w:r w:rsidRPr="000F4B2D">
        <w:rPr>
          <w:rFonts w:ascii="Arial" w:hAnsi="Arial" w:cs="Arial"/>
          <w:sz w:val="40"/>
          <w:szCs w:val="40"/>
        </w:rPr>
        <w:t xml:space="preserve"> </w:t>
      </w:r>
      <w:r w:rsidRPr="00DA6232">
        <w:rPr>
          <w:rFonts w:ascii="Arial" w:hAnsi="Arial" w:cs="Arial"/>
          <w:sz w:val="40"/>
          <w:szCs w:val="40"/>
        </w:rPr>
        <w:t xml:space="preserve">Запрашиваемые сведения передаются </w:t>
      </w:r>
      <w:r w:rsidR="000F4B2D" w:rsidRPr="000F4B2D">
        <w:rPr>
          <w:rFonts w:ascii="Arial" w:hAnsi="Arial" w:cs="Arial"/>
          <w:sz w:val="40"/>
          <w:szCs w:val="40"/>
        </w:rPr>
        <w:t>Вам</w:t>
      </w:r>
      <w:r w:rsidRPr="00DA6232">
        <w:rPr>
          <w:rFonts w:ascii="Arial" w:hAnsi="Arial" w:cs="Arial"/>
          <w:sz w:val="40"/>
          <w:szCs w:val="40"/>
        </w:rPr>
        <w:t xml:space="preserve"> в режиме </w:t>
      </w:r>
      <w:proofErr w:type="spellStart"/>
      <w:r w:rsidRPr="00DA6232">
        <w:rPr>
          <w:rFonts w:ascii="Arial" w:hAnsi="Arial" w:cs="Arial"/>
          <w:sz w:val="40"/>
          <w:szCs w:val="40"/>
        </w:rPr>
        <w:t>off-line</w:t>
      </w:r>
      <w:proofErr w:type="spellEnd"/>
      <w:r w:rsidRPr="000F4B2D">
        <w:rPr>
          <w:rFonts w:ascii="Arial" w:hAnsi="Arial" w:cs="Arial"/>
          <w:sz w:val="40"/>
          <w:szCs w:val="40"/>
        </w:rPr>
        <w:t xml:space="preserve"> </w:t>
      </w:r>
      <w:r w:rsidRPr="00DA6232">
        <w:rPr>
          <w:rFonts w:ascii="Arial" w:hAnsi="Arial" w:cs="Arial"/>
          <w:sz w:val="40"/>
          <w:szCs w:val="40"/>
        </w:rPr>
        <w:t xml:space="preserve">в течение двух рабочих дней с момента </w:t>
      </w:r>
      <w:r w:rsidRPr="000F4B2D">
        <w:rPr>
          <w:rFonts w:ascii="Arial" w:hAnsi="Arial" w:cs="Arial"/>
          <w:sz w:val="40"/>
          <w:szCs w:val="40"/>
        </w:rPr>
        <w:t xml:space="preserve">поступления </w:t>
      </w:r>
      <w:r w:rsidRPr="00DA6232">
        <w:rPr>
          <w:rFonts w:ascii="Arial" w:hAnsi="Arial" w:cs="Arial"/>
          <w:sz w:val="40"/>
          <w:szCs w:val="40"/>
        </w:rPr>
        <w:t xml:space="preserve">запроса. </w:t>
      </w:r>
    </w:p>
    <w:p w:rsidR="00DA6232" w:rsidRPr="00DA6232" w:rsidRDefault="00DA6232" w:rsidP="00DA6232">
      <w:pPr>
        <w:tabs>
          <w:tab w:val="left" w:pos="13325"/>
        </w:tabs>
        <w:ind w:left="3119" w:right="2381"/>
        <w:jc w:val="both"/>
        <w:rPr>
          <w:sz w:val="40"/>
          <w:szCs w:val="40"/>
        </w:rPr>
      </w:pPr>
    </w:p>
    <w:p w:rsidR="00DA6232" w:rsidRPr="00DA6232" w:rsidRDefault="00DA6232" w:rsidP="00DA6232">
      <w:pPr>
        <w:tabs>
          <w:tab w:val="left" w:pos="13325"/>
        </w:tabs>
        <w:ind w:left="3119" w:right="2381"/>
        <w:jc w:val="both"/>
        <w:rPr>
          <w:sz w:val="40"/>
          <w:szCs w:val="40"/>
        </w:rPr>
      </w:pPr>
    </w:p>
    <w:p w:rsidR="00011B3D" w:rsidRPr="000F4B2D" w:rsidRDefault="00011B3D" w:rsidP="00011B3D">
      <w:pPr>
        <w:spacing w:line="0" w:lineRule="atLeast"/>
        <w:jc w:val="right"/>
        <w:rPr>
          <w:rFonts w:ascii="Arial" w:hAnsi="Arial"/>
          <w:color w:val="000000"/>
          <w:sz w:val="40"/>
          <w:szCs w:val="40"/>
        </w:rPr>
      </w:pPr>
    </w:p>
    <w:p w:rsidR="00DA6232" w:rsidRPr="00DA6232" w:rsidRDefault="000F4B2D" w:rsidP="00DA6232">
      <w:pPr>
        <w:spacing w:after="200" w:line="276" w:lineRule="auto"/>
        <w:rPr>
          <w:rFonts w:ascii="Arial" w:eastAsia="Calibri" w:hAnsi="Arial" w:cs="Arial"/>
          <w:sz w:val="40"/>
          <w:szCs w:val="40"/>
          <w:lang w:eastAsia="en-US"/>
        </w:rPr>
      </w:pPr>
      <w:r>
        <w:rPr>
          <w:rFonts w:ascii="Arial" w:eastAsia="Calibri" w:hAnsi="Arial" w:cs="Arial"/>
          <w:sz w:val="40"/>
          <w:szCs w:val="40"/>
          <w:lang w:eastAsia="en-US"/>
        </w:rPr>
        <w:t xml:space="preserve">         </w:t>
      </w:r>
      <w:r w:rsidR="00DA6232" w:rsidRPr="00DA6232">
        <w:rPr>
          <w:rFonts w:ascii="Arial" w:eastAsia="Calibri" w:hAnsi="Arial" w:cs="Arial"/>
          <w:sz w:val="40"/>
          <w:szCs w:val="40"/>
          <w:lang w:eastAsia="en-US"/>
        </w:rPr>
        <w:t>Единый Контакт-центр:</w:t>
      </w:r>
      <w:r w:rsidR="00DA6232" w:rsidRPr="00DA6232">
        <w:rPr>
          <w:rFonts w:ascii="Calibri" w:eastAsia="Calibri" w:hAnsi="Calibri"/>
          <w:sz w:val="40"/>
          <w:szCs w:val="40"/>
          <w:lang w:eastAsia="en-US"/>
        </w:rPr>
        <w:t xml:space="preserve"> </w:t>
      </w:r>
      <w:r w:rsidR="00DA6232" w:rsidRPr="00DA6232">
        <w:rPr>
          <w:rFonts w:ascii="Arial" w:eastAsia="Calibri" w:hAnsi="Arial" w:cs="Arial"/>
          <w:sz w:val="40"/>
          <w:szCs w:val="40"/>
          <w:lang w:eastAsia="en-US"/>
        </w:rPr>
        <w:t>8-800-222-22-22</w:t>
      </w:r>
    </w:p>
    <w:p w:rsidR="00DA6232" w:rsidRPr="00DA6232" w:rsidRDefault="00DA6232" w:rsidP="000F4B2D">
      <w:pPr>
        <w:spacing w:after="200" w:line="276" w:lineRule="auto"/>
        <w:ind w:left="3119" w:hanging="3544"/>
        <w:rPr>
          <w:rFonts w:ascii="Arial" w:eastAsia="Calibri" w:hAnsi="Arial" w:cs="Arial"/>
          <w:sz w:val="40"/>
          <w:szCs w:val="40"/>
          <w:lang w:eastAsia="en-US"/>
        </w:rPr>
      </w:pPr>
      <w:r w:rsidRPr="00DA6232">
        <w:rPr>
          <w:rFonts w:ascii="Arial" w:eastAsia="Calibri" w:hAnsi="Arial" w:cs="Arial"/>
          <w:sz w:val="40"/>
          <w:szCs w:val="40"/>
          <w:lang w:eastAsia="en-US"/>
        </w:rPr>
        <w:t xml:space="preserve">                                                          </w:t>
      </w:r>
      <w:r w:rsidR="000F4B2D">
        <w:rPr>
          <w:rFonts w:ascii="Arial" w:eastAsia="Calibri" w:hAnsi="Arial" w:cs="Arial"/>
          <w:sz w:val="40"/>
          <w:szCs w:val="40"/>
          <w:lang w:eastAsia="en-US"/>
        </w:rPr>
        <w:t xml:space="preserve">                 </w:t>
      </w:r>
      <w:r w:rsidRPr="00DA6232">
        <w:rPr>
          <w:rFonts w:ascii="Arial" w:eastAsia="Calibri" w:hAnsi="Arial" w:cs="Arial"/>
          <w:sz w:val="40"/>
          <w:szCs w:val="40"/>
          <w:lang w:eastAsia="en-US"/>
        </w:rPr>
        <w:t>www.nalog.</w:t>
      </w:r>
      <w:proofErr w:type="spellStart"/>
      <w:r w:rsidRPr="00DA6232">
        <w:rPr>
          <w:rFonts w:ascii="Arial" w:eastAsia="Calibri" w:hAnsi="Arial" w:cs="Arial"/>
          <w:sz w:val="40"/>
          <w:szCs w:val="40"/>
          <w:lang w:val="en-US" w:eastAsia="en-US"/>
        </w:rPr>
        <w:t>gov</w:t>
      </w:r>
      <w:proofErr w:type="spellEnd"/>
      <w:r w:rsidRPr="00DA6232">
        <w:rPr>
          <w:rFonts w:ascii="Arial" w:eastAsia="Calibri" w:hAnsi="Arial" w:cs="Arial"/>
          <w:sz w:val="40"/>
          <w:szCs w:val="40"/>
          <w:lang w:eastAsia="en-US"/>
        </w:rPr>
        <w:t>.</w:t>
      </w:r>
      <w:proofErr w:type="spellStart"/>
      <w:r w:rsidRPr="00DA6232">
        <w:rPr>
          <w:rFonts w:ascii="Arial" w:eastAsia="Calibri" w:hAnsi="Arial" w:cs="Arial"/>
          <w:sz w:val="40"/>
          <w:szCs w:val="40"/>
          <w:lang w:eastAsia="en-US"/>
        </w:rPr>
        <w:t>ru</w:t>
      </w:r>
      <w:proofErr w:type="spellEnd"/>
    </w:p>
    <w:p w:rsidR="00DF404B" w:rsidRPr="00866292" w:rsidRDefault="00DF404B" w:rsidP="00011B3D">
      <w:pPr>
        <w:tabs>
          <w:tab w:val="left" w:pos="555"/>
          <w:tab w:val="center" w:pos="4819"/>
        </w:tabs>
        <w:spacing w:line="0" w:lineRule="atLeast"/>
        <w:jc w:val="center"/>
      </w:pPr>
    </w:p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11B3D"/>
    <w:rsid w:val="00054988"/>
    <w:rsid w:val="00062A6C"/>
    <w:rsid w:val="000650BB"/>
    <w:rsid w:val="000677A5"/>
    <w:rsid w:val="00093D9D"/>
    <w:rsid w:val="000F4B2D"/>
    <w:rsid w:val="000F5360"/>
    <w:rsid w:val="00110EA6"/>
    <w:rsid w:val="0016214C"/>
    <w:rsid w:val="001A45AD"/>
    <w:rsid w:val="001C1D88"/>
    <w:rsid w:val="001F3640"/>
    <w:rsid w:val="002416F3"/>
    <w:rsid w:val="0024471A"/>
    <w:rsid w:val="00245CA8"/>
    <w:rsid w:val="00270C3B"/>
    <w:rsid w:val="00272C26"/>
    <w:rsid w:val="002A6886"/>
    <w:rsid w:val="002B16BA"/>
    <w:rsid w:val="002C2A55"/>
    <w:rsid w:val="002D3EE5"/>
    <w:rsid w:val="002E554D"/>
    <w:rsid w:val="00321EF5"/>
    <w:rsid w:val="0037426D"/>
    <w:rsid w:val="0039135A"/>
    <w:rsid w:val="003B232E"/>
    <w:rsid w:val="003C27E6"/>
    <w:rsid w:val="003D1B0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44C1"/>
    <w:rsid w:val="007B6240"/>
    <w:rsid w:val="007D5508"/>
    <w:rsid w:val="007E7CF9"/>
    <w:rsid w:val="007F01A4"/>
    <w:rsid w:val="00814E90"/>
    <w:rsid w:val="00831D07"/>
    <w:rsid w:val="00844253"/>
    <w:rsid w:val="00866292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13044"/>
    <w:rsid w:val="00A5703C"/>
    <w:rsid w:val="00AA349C"/>
    <w:rsid w:val="00AF0E71"/>
    <w:rsid w:val="00AF4774"/>
    <w:rsid w:val="00B153A6"/>
    <w:rsid w:val="00B61C4B"/>
    <w:rsid w:val="00B7180A"/>
    <w:rsid w:val="00BD7EDB"/>
    <w:rsid w:val="00C04B7B"/>
    <w:rsid w:val="00C20505"/>
    <w:rsid w:val="00CA4C6D"/>
    <w:rsid w:val="00CB71ED"/>
    <w:rsid w:val="00D1542B"/>
    <w:rsid w:val="00D557D2"/>
    <w:rsid w:val="00DA623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181A-8937-48A0-905E-9E28AFC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3</cp:revision>
  <cp:lastPrinted>2019-01-15T06:54:00Z</cp:lastPrinted>
  <dcterms:created xsi:type="dcterms:W3CDTF">2021-05-24T11:57:00Z</dcterms:created>
  <dcterms:modified xsi:type="dcterms:W3CDTF">2021-05-24T12:09:00Z</dcterms:modified>
</cp:coreProperties>
</file>