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3" w:rsidRPr="006B50F3" w:rsidRDefault="006B50F3" w:rsidP="006B50F3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F3">
        <w:rPr>
          <w:rFonts w:ascii="Times New Roman" w:hAnsi="Times New Roman" w:cs="Times New Roman"/>
          <w:b/>
          <w:sz w:val="28"/>
          <w:szCs w:val="28"/>
        </w:rPr>
        <w:t>Льготы для многодетных родителей в трудовой сфере и пенсионного обеспечения</w:t>
      </w:r>
    </w:p>
    <w:p w:rsidR="006B50F3" w:rsidRDefault="006B50F3" w:rsidP="006B50F3">
      <w:pPr>
        <w:pStyle w:val="a3"/>
        <w:widowControl w:val="0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6B50F3" w:rsidRPr="006B50F3" w:rsidRDefault="006B50F3" w:rsidP="006B50F3">
      <w:pPr>
        <w:pStyle w:val="a3"/>
        <w:widowControl w:val="0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B50F3">
        <w:rPr>
          <w:sz w:val="28"/>
          <w:szCs w:val="28"/>
        </w:rPr>
        <w:t>Наличие статуса многодетного родителя дает его обладателю право на льготы для многодетной семьи, а также на льготы и меры социальной поддержки индивидуального характера.</w:t>
      </w:r>
    </w:p>
    <w:p w:rsidR="006B50F3" w:rsidRPr="006B50F3" w:rsidRDefault="006B50F3" w:rsidP="006B50F3">
      <w:pPr>
        <w:pStyle w:val="a3"/>
        <w:widowControl w:val="0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50F3">
        <w:rPr>
          <w:sz w:val="28"/>
          <w:szCs w:val="28"/>
        </w:rPr>
        <w:t>Трудовым кодексом Российской Федерации для многодетных родителей установлены льготы в сфере труда.</w:t>
      </w:r>
    </w:p>
    <w:p w:rsidR="006B50F3" w:rsidRPr="006B50F3" w:rsidRDefault="006B50F3" w:rsidP="006B50F3">
      <w:pPr>
        <w:pStyle w:val="a3"/>
        <w:widowControl w:val="0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50F3">
        <w:rPr>
          <w:sz w:val="28"/>
          <w:szCs w:val="28"/>
        </w:rPr>
        <w:t>Так, многодетные матери и многодетные отцы, имеющие троих и более детей младше 12 лет, вправе получить ежегодный оплачиваемый отпуск в удобное для них время.</w:t>
      </w:r>
    </w:p>
    <w:p w:rsidR="006B50F3" w:rsidRPr="006B50F3" w:rsidRDefault="006B50F3" w:rsidP="006B50F3">
      <w:pPr>
        <w:pStyle w:val="a3"/>
        <w:widowControl w:val="0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50F3">
        <w:rPr>
          <w:sz w:val="28"/>
          <w:szCs w:val="28"/>
        </w:rPr>
        <w:t>Данной льготой могут воспользоваться также работники, имеющие детей от предыдущих браков и не проживающие совместно с ними.</w:t>
      </w:r>
    </w:p>
    <w:p w:rsidR="006B50F3" w:rsidRPr="006B50F3" w:rsidRDefault="006B50F3" w:rsidP="006B50F3">
      <w:pPr>
        <w:pStyle w:val="a3"/>
        <w:widowControl w:val="0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50F3">
        <w:rPr>
          <w:sz w:val="28"/>
          <w:szCs w:val="28"/>
        </w:rPr>
        <w:t>Кроме того, работодатель не вправе уволить по собственной инициативе родителя, который является единственным кормильцем ребенка в возрасте до трех лет в семье, воспитывающей троих и более малолетних детей, если другой родитель не состоит в трудовых отношениях. Исключением являются случаи увольнения по причине виновных действий самого работника, а также в связи с ликвидацией организации или прекращением деятельности индивидуальным предпринимателем.</w:t>
      </w:r>
    </w:p>
    <w:p w:rsidR="006B50F3" w:rsidRPr="006B50F3" w:rsidRDefault="006B50F3" w:rsidP="006B50F3">
      <w:pPr>
        <w:pStyle w:val="a3"/>
        <w:widowControl w:val="0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50F3">
        <w:rPr>
          <w:sz w:val="28"/>
          <w:szCs w:val="28"/>
        </w:rPr>
        <w:t>Помните, что преимущество распространяется на многодетных матерей и многодетных отцов, в семье которых воспитываются трое и более детей до 14 лет. При этом дети могут быть как рожденные, так и усыновленные или находящиеся под опекой, а также приходящиеся падчерицами или пасынками.</w:t>
      </w:r>
    </w:p>
    <w:p w:rsidR="006B50F3" w:rsidRPr="006B50F3" w:rsidRDefault="006B50F3" w:rsidP="006B50F3">
      <w:pPr>
        <w:pStyle w:val="a3"/>
        <w:widowControl w:val="0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50F3">
        <w:rPr>
          <w:sz w:val="28"/>
          <w:szCs w:val="28"/>
        </w:rPr>
        <w:t>В сфере пенсионного обеспечения Федеральным законом «О страховых пенсиях» установлены льготы для многодетных матерей.</w:t>
      </w:r>
    </w:p>
    <w:p w:rsidR="006B50F3" w:rsidRPr="006B50F3" w:rsidRDefault="006B50F3" w:rsidP="006B50F3">
      <w:pPr>
        <w:pStyle w:val="a3"/>
        <w:widowControl w:val="0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50F3">
        <w:rPr>
          <w:sz w:val="28"/>
          <w:szCs w:val="28"/>
        </w:rPr>
        <w:t>Так, при наличии установленного размера индивидуального пенсионного коэффициента и страхового стажа не менее 15 лет многодетные матери имеют право на досрочное назначение страховой пенсии по старости. Родившие пятерых и более детей и воспитавшие их до восьми лет - по достижении 50 лет; родившие четырех детей и воспитавшие их до восьми лет - по достижении 56 лет; родившие троих детей и воспитавшие их до восьми лет - по достижении 57 лет.</w:t>
      </w:r>
    </w:p>
    <w:p w:rsidR="00285FB0" w:rsidRDefault="00285FB0" w:rsidP="00285FB0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285FB0" w:rsidRDefault="00285FB0" w:rsidP="00285FB0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B6613A" w:rsidRDefault="00B6613A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285FB0"/>
    <w:rsid w:val="005C4BD5"/>
    <w:rsid w:val="006B50F3"/>
    <w:rsid w:val="00B6613A"/>
    <w:rsid w:val="00D8323B"/>
    <w:rsid w:val="00DB349C"/>
    <w:rsid w:val="00E24978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9B4C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feeds-pagenavigationiconis-text">
    <w:name w:val="feeds-page__navigation_icon is-text"/>
    <w:basedOn w:val="a0"/>
    <w:rsid w:val="00D8323B"/>
  </w:style>
  <w:style w:type="character" w:customStyle="1" w:styleId="feeds-pagenavigationtooltip">
    <w:name w:val="feeds-page__navigation_tooltip"/>
    <w:basedOn w:val="a0"/>
    <w:rsid w:val="00D8323B"/>
  </w:style>
  <w:style w:type="character" w:customStyle="1" w:styleId="feeds-pagenavigationiconis-share">
    <w:name w:val="feeds-page__navigation_icon is-share"/>
    <w:basedOn w:val="a0"/>
    <w:rsid w:val="00D8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11</cp:revision>
  <dcterms:created xsi:type="dcterms:W3CDTF">2020-10-26T07:37:00Z</dcterms:created>
  <dcterms:modified xsi:type="dcterms:W3CDTF">2021-07-14T04:44:00Z</dcterms:modified>
</cp:coreProperties>
</file>