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29" w:rsidRPr="00A64268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64268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Азбука потребителя: Изучаем особенности покупки обуви</w:t>
      </w:r>
    </w:p>
    <w:p w:rsidR="00C35E93" w:rsidRDefault="00C35E93" w:rsidP="00B40829">
      <w:pPr>
        <w:shd w:val="clear" w:color="auto" w:fill="FFFFFF"/>
        <w:spacing w:after="24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Урок № 1.  Предоставление информации потребителю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Общие разъяснения: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вправе потребовать предоставления необходимой и достоверной информации об изготовителе (продавце), режиме его работы и реализуемых им товарах.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Указанная информация в </w:t>
      </w: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наглядной и доступной форме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доводится до сведения потребителей при заключении договоров купли-продажи на русском языке, а также дополнительно, по усмотрению изготовителя (продавца), на государственных языках субъектов Российской Федерации и родных языках народов Российской Федерации.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Информация об изготовителе (продавце):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Изготовитель</w:t>
      </w:r>
      <w:r w:rsidRPr="00B4082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организация независимо от ее организационно-правовой формы, а также индивидуальный предприниматель, производящие товары для реализации потребителям.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Продавец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Изготовитель (продавец) </w:t>
      </w: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обязан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довести до сведения потребителя: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фирменное наименование (наименование) организации;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место нахождения (адрес) организации;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режим работы организации;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информация о государственной регистрации и наименовании зарегистрировавшего органа (если изготовителем (продавцом) является индивидуальный предприниматель).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Указанная информация размещается на вывеске.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 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временного приостановления деятельности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организации для проведения санитарных, ремонтных и иных мероприятий, изготовитель (продавец) обязан информировать потребителя о дате приостановления и времени, в течение которого организация не будет осуществлять свою деятельность.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Информация о товарах 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 обязательном порядке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должна содержать: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сведения об основных потребительских свойствах товаров;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цену в рублях и условия приобретения товаров;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гарантийный срок, если он установлен;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правила и условия эффективного и безопасного использования товаров, информацию по эксплуатации товаров;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место нахождения (юридический адрес), фирменное наименование (наименование) изготовителя (продавца) и место нахождения организации (организаций), уполномоченной изготовителем (продавцом) на принятие претензий от потребителей и производящей ремонт и техническое обслуживание товара;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- информацию об обязательном подтверждении соответствия товаров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Указанная информация представляется в виде маркировки товаров в установленном порядке знаком соответствия и (или) способом, установленным законами, иными правовыми актами или обычно предъявляемыми требованиями, и включает в себя сведения о номере документа, подтверждающего соответствие, о сроке его действия и об организации, его выдавшей.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Требования к маркировке продукции.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 Маркировка должна содержать следующую </w:t>
      </w: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обязательную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информацию: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наименование продукции;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наименование страны-изготовителя;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наименование изготовителя или продавца, или уполномоченного изготовителем лица;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юридический адрес изготовителя или продавца, или уполномоченного изготовителем лица;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размер изделия;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состав сырья;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товарный знак (при наличии);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единый знак обращения продукции на рынке государств - членов Таможенного союза;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гарантийные обязательства изготовителя (при необходимости);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дату изготовления;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номер партии продукции (при необходимости).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Дополнительная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информация о товаре должна содержать: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модель и (или) артикул изделия;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вид материала, использованного для изготовления верха, подкладки и низа обуви;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инструкцию по уходу за обувью (при необходимости).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Маркировка и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допускаются указания "экологически чистая", "ортопедическая" и другие аналогичные указания без соответствующих подтверждений.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Вышеуказанная информация доводится до сведения потребителей на этикетках, маркировкой или иным способом, принятым для отдельных видов товаров.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Обувь передается потребителю (по его требованию) в упакованном виде без взимания за потребительскую упаковку дополнительной платы. В случае если кассовый чек на обувь, электронный или иной документ, подтверждающий оплату, не содержит наименование товара, артикул и (или) модель, сорт (при наличии), вместе с товаром потребителю по его требованию передается товарный чек, в котором указываются эти сведения, наименование продавца, дата продажи и цена товара, и лицом, непосредственно осуществляющим продажу товара, проставляется подпись.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Кроме того, с 01.09.2020 не допускается реализация обувных товаров без нанесения на них специального индивидуального кода маркировки, отслеживаемого с помощью системы «Честный знак» – </w:t>
      </w: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более подробно см. урок «Обязательная маркировка обуви».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Требования потребителя: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потребителю не предоставлена возможность </w:t>
      </w: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незамедлительно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получить при заключении договора информацию о товаре, он вправе потребовать от 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продавца 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возмещения убытков, причиненных необоснованным уклонением от заключения договора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а если договор заключен, в разумный срок 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отказаться от его исполнения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 потребовать возврата уплаченной за товар суммы и возмещения других убытков.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отказе от исполнения договора потребитель обязан возвратить товар продавцу.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Продавец, не предоставивший покупателю полной и достоверной информации о товаре, несет ответственность, предусмотренную </w:t>
      </w:r>
      <w:hyperlink r:id="rId6" w:history="1">
        <w:r w:rsidRPr="00B40829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eastAsia="ru-RU"/>
          </w:rPr>
          <w:t>пунктами 1</w:t>
        </w:r>
      </w:hyperlink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 </w:t>
      </w:r>
      <w:hyperlink r:id="rId7" w:history="1">
        <w:r w:rsidRPr="00B40829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eastAsia="ru-RU"/>
          </w:rPr>
          <w:t>4 статьи 18</w:t>
        </w:r>
      </w:hyperlink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Закона о защите прав потребителей, за недостатки товара, возникшие после его передачи потребителю вследствие отсутствия у него такой информации.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причинении вреда жизни, здоровью и имуществу потребителя вследствие </w:t>
      </w:r>
      <w:proofErr w:type="spellStart"/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непредоставления</w:t>
      </w:r>
      <w:proofErr w:type="spellEnd"/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ему полной и достоверной информации о товаре, потребитель вправе потребовать возмещения такого вреда в порядке, предусмотренном статьей 14 Закона о защите прав потребителей.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Способы восстановления нарушенных прав:</w:t>
      </w:r>
    </w:p>
    <w:p w:rsidR="00B40829" w:rsidRPr="00B40829" w:rsidRDefault="00B40829" w:rsidP="00B4082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Предъявление претензии продавцу. В соответствии с п. 5 Правил продажи товаров по договору розничной купли-продажи, утв. Постановлением Правительства РФ от 31.12.2020 N 2463, в случае поступления претензии потребителя продавец направляет ему ответ в отношении заявленных требований.</w:t>
      </w:r>
    </w:p>
    <w:p w:rsidR="00B40829" w:rsidRPr="00B40829" w:rsidRDefault="00B40829" w:rsidP="00B4082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Обращение в суд с исковым заявлением.</w:t>
      </w:r>
    </w:p>
    <w:p w:rsidR="00B40829" w:rsidRPr="00B40829" w:rsidRDefault="00B40829" w:rsidP="00B4082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Административная ответственность: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Нарушение продавцом прав потребителя на получение необходимой и достоверной информации о реализуемом товаре, об изготовителе (продавце) и о режиме их работы влечёт административную ответственность по </w:t>
      </w: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ч. 1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ст. 14.8  КоАП РФ.</w:t>
      </w:r>
    </w:p>
    <w:p w:rsidR="00B40829" w:rsidRP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Нарушение продавцом Правил продажи товаров по договору розничной купли-продажи, в том числе, в части не предоставления потребителю ответа на заявленную претензию, влечет за собой наступление ответственности по </w:t>
      </w: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ст. 14.15 КоАП РФ.</w:t>
      </w: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Для привлечения продавца к ответственности потребителю необходимо представить доказательств получения претензии продавцом.</w:t>
      </w:r>
    </w:p>
    <w:p w:rsidR="00B40829" w:rsidRDefault="00B4082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  <w:r w:rsidRPr="00B408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целях привлечения продавца к административной ответственности по указанной статье, гражданину рекомендуется обратиться с письменным заявлением в </w:t>
      </w:r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территориальный орган Управления федеральной службы по надзору в сфере защиты прав потребителей и благополучия человека по Свердловской области (</w:t>
      </w:r>
      <w:proofErr w:type="spellStart"/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Роспотребнадзор</w:t>
      </w:r>
      <w:proofErr w:type="spellEnd"/>
      <w:r w:rsidRPr="00B4082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).</w:t>
      </w:r>
    </w:p>
    <w:p w:rsidR="007B61E9" w:rsidRDefault="007B61E9" w:rsidP="007B61E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иные органы власти, можно обращаться в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консультационный пункт для потребителей: ул.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Мальгина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9, тел. </w:t>
      </w:r>
      <w:r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(343 55) 6-36-28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</w:t>
      </w:r>
      <w:r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(343) 374-14-55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7B61E9" w:rsidRDefault="007B61E9" w:rsidP="007B61E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Телефон Единого консультационного центра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8-800-555-49-43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D679FE" w:rsidRDefault="00D679FE" w:rsidP="007B61E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679FE" w:rsidRDefault="00370F24" w:rsidP="00D679FE">
      <w:pPr>
        <w:pStyle w:val="a4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ФБУЗ </w:t>
      </w:r>
      <w:r w:rsidR="003D79F3">
        <w:rPr>
          <w:rFonts w:ascii="Times New Roman" w:hAnsi="Times New Roman" w:cs="Times New Roman"/>
          <w:i/>
        </w:rPr>
        <w:t>«Центр гигиены и эпидемиологии в Свердловской области»</w:t>
      </w:r>
    </w:p>
    <w:p w:rsidR="007B61E9" w:rsidRDefault="007B61E9" w:rsidP="007B61E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B61E9" w:rsidRDefault="007B61E9" w:rsidP="007B61E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B61E9" w:rsidRDefault="007B61E9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7A05A5" w:rsidRDefault="007A05A5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7A05A5" w:rsidRDefault="007A05A5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7A05A5" w:rsidRDefault="007A05A5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7A05A5" w:rsidRDefault="007A05A5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7A05A5" w:rsidRDefault="007A05A5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7A05A5" w:rsidRDefault="007A05A5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7A05A5" w:rsidRDefault="007A05A5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7A05A5" w:rsidRDefault="007A05A5" w:rsidP="00B4082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23192" w:rsidRPr="00123192" w:rsidTr="001231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92" w:rsidRPr="00A64268" w:rsidRDefault="00123192" w:rsidP="00123192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64268">
              <w:rPr>
                <w:rFonts w:ascii="Times New Roman" w:eastAsia="Times New Roman" w:hAnsi="Times New Roman" w:cs="Times New Roman"/>
                <w:i/>
                <w:iCs/>
                <w:color w:val="4F4F4F"/>
                <w:sz w:val="28"/>
                <w:szCs w:val="28"/>
                <w:lang w:eastAsia="ru-RU"/>
              </w:rPr>
              <w:lastRenderedPageBreak/>
              <w:t>Азбука потребителя: Изучаем особенности покупки обуви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Урок № 2. Качество обуви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Общие разъяснения: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Продавец обязан передать потребителю товар, качество которого соответствует договору.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законами или в установленном ими порядке предусмотрены обязательные требования к товару, исполнитель обязан передать потребителю товар, соответствующий этим требованиям.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Качество обуви должно соответствовать требованиям Технических регламентов Таможенного союза, требованиям ГОСТ.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1.Требования к качеству обуви, предназначенной для детей и подростков: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ТехническийрегламентТаможенного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союза «О безопасности продукции, предназначенной для детей и подростков», устанавливает следующие </w:t>
            </w: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полововозрастные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группы пользователей продукции: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- дети ясельного возраста (от 1 года до 3 лет);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малодетсткая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группа (от 3 до 5 лет);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- дошкольная группа (от 5 до 7 лет);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- школьники-девочки (от 7 до 16 лет);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- школьники-мальчики (от 7до 18 лет);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Безопасность обуви оценивается устойчивостью окраски применяемых материалов к сухому и мокрому трению и воздействию пота, а также концентрацией выделяющихся вредных веществ и комплексом физико-механических свойств (масса, гибкость, прочность крепления деталей низа, деформация подноска и задника обуви).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Требования к биологической и механической безопасности обуви, установлены в приложении №13 технического регламента Таможенного союза «О безопасности продукции, предназначенной для детей и подростков».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Согласно требованиям технического регламента Таможенного союза «О безопасности продукции, предназначенной для детей и подростков», в </w:t>
            </w: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закрытой обуви</w:t>
            </w:r>
            <w:r w:rsidRPr="00123192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, </w:t>
            </w: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предназначенной для </w:t>
            </w: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детей</w:t>
            </w:r>
            <w:proofErr w:type="gram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,н</w:t>
            </w:r>
            <w:proofErr w:type="gram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допускается </w:t>
            </w: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использованиеподкладки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из искусственных и (или) синтетических материалов.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малодетской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обуви и обуви, предназначенной для детей ясельного </w:t>
            </w: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возраста</w:t>
            </w:r>
            <w:proofErr w:type="gram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,н</w:t>
            </w:r>
            <w:proofErr w:type="gram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допускается: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●  </w:t>
            </w: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использованиеподкладки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из: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искусственных и (или) синтетических материалов (</w:t>
            </w: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в открытой обуви)</w:t>
            </w: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;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текстильных материалов с вложением химических волокон более 20%.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● </w:t>
            </w: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использованиевкладной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стельки из: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искусственных и (или) синтетических материалов;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текстильных материалов с вложением химических волокон более 20%.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 </w:t>
            </w: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зимней обуви</w:t>
            </w: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, предназначенной для детей ясельного возраста, не допускается использование подкладки из искусственного меха и байки.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Не допускается использование </w:t>
            </w:r>
            <w:r w:rsidRPr="00123192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для детей в возрасте до 3 лет</w:t>
            </w: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обуви с открытой пяточной частью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Не допускается использование </w:t>
            </w:r>
            <w:r w:rsidRPr="00123192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для детей в возрасте</w:t>
            </w: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  <w:r w:rsidRPr="00123192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от 3 до 7 лет</w:t>
            </w: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обуви с нефиксированной пяточной частью, за исключением обуви, предназначенной для кратковременной носки.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Предельные отклонения качества детской обуви от установленных требований установлены  ГОСТ 26165-2003.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Согласно требованиям ГОСТ 26165-2003, в детской обуви не допускается наличие: сквозных повреждений, не приклеенной подошвы, несоответствия размера и (или) </w:t>
            </w: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 xml:space="preserve">полноты обуви, несоответствия размера (фасона) колодки, неправильно расположенных (соединенных) деталей, внутреннего </w:t>
            </w: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неразглаженного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шва, плохого соединения швов и других недостатков, при которых невозможно использование изделия по назначению.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2. Требования  к качеству взрослой обуви: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Согласно требованиям  технического регламента «О безопасности продукции легкой промышленности», обувь характеризуется показателями механической, биологической и химической безопасности.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Механическая и биологическая безопасность обуви определяется следующими характеристиками и должна соответствовать нормам, указанным в приложении 5 к техническому регламенту «О безопасности продукции легкой промышленности»: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1) прочность крепления подошвы и деталей низа обуви;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2) прочность крепления каблука;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3) стойкость подошвы к многократному изгибу;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4) ударная прочность подошвы.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Биологическая безопасность обуви характеризуется показателями: гибкость, водонепроницаемость.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Химическая безопасность обуви должна соответствовать требованиям, установленным в Приложениях 3 и 8 к техническому регламенту «О безопасности продукции легкой промышленности».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Предельные отклонения качества обуви от установленных требований установлены  ГОСТ 28371-89.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Согласно требованиям ГОСТ 28371-89, обуви не допускается наличие: сквозных повреждений обуви, растрескивания, отслаивания, липкости покровной плёнки материала обуви, несоответствия размера и (или) полноты обуви, несоответствие фасона колодки, неправильно расположенных (соединенных) деталей, </w:t>
            </w: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неразглаженного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шва, плохого соединения швов, неправильно поставленного каблука и других недостатков, при которых невозможно использование изделия по назначению.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Требования, предъявляемые к качеству обуви, предназначенной для людей пожилого возраста </w:t>
            </w: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установленыв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Приложении «В» ГОСТ 26167-2005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Способы восстановления нарушенных прав: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1.   Проведение экспертизы с целью подтверждения качества обуви.</w:t>
            </w:r>
          </w:p>
          <w:p w:rsidR="00123192" w:rsidRPr="00123192" w:rsidRDefault="00123192" w:rsidP="00123192">
            <w:pPr>
              <w:numPr>
                <w:ilvl w:val="0"/>
                <w:numId w:val="1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Предъявление претензии продавцу. В соответствии с п. 5 Правил продажи товаров по договору розничной купли-продажи, утв. Постановлением Правительства РФ от 31.12.2020 N 2463, в случае поступления претензии потребителя продавец направляет ему ответ в отношении заявленных требований.</w:t>
            </w:r>
          </w:p>
          <w:p w:rsidR="00123192" w:rsidRPr="00123192" w:rsidRDefault="00123192" w:rsidP="00123192">
            <w:pPr>
              <w:numPr>
                <w:ilvl w:val="0"/>
                <w:numId w:val="1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Обращение в суд с исковым заявлением.</w:t>
            </w:r>
          </w:p>
          <w:p w:rsidR="00123192" w:rsidRPr="00123192" w:rsidRDefault="00123192" w:rsidP="00123192">
            <w:pPr>
              <w:numPr>
                <w:ilvl w:val="0"/>
                <w:numId w:val="1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Административная ответственность продавца.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Нарушение продавцом Правил продажи товаров по договору розничной купли-продажи, в том числе, в части не предоставления потребителю ответа на заявленную претензию, влечет за собой наступление ответственности по </w:t>
            </w:r>
            <w:r w:rsidRPr="00123192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ст. 14.15 КоАП РФ.</w:t>
            </w: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Для привлечения продавца к ответственности потребителю необходимо представить доказательств получения претензии продавцом.</w:t>
            </w:r>
          </w:p>
          <w:p w:rsidR="00123192" w:rsidRP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целях привлечения изготовителя (продавца) к административной ответственности по указанной статье, гражданину рекомендуется обратиться с письменным заявлением в территориальный орган Управления федеральной службы по надзору в сфере защиты прав потребителей и благополучия человека по Свердловской области (</w:t>
            </w:r>
            <w:proofErr w:type="spellStart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).</w:t>
            </w:r>
          </w:p>
          <w:p w:rsidR="00123192" w:rsidRDefault="00123192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При этом в соответствии со ст. 59 Федерального закона от 31.07.2020 N 248-ФЗ "О государственном контроле (надзоре) и муниципальном контроле в Российской Федерации" обращение граждан должно содержать сведения о причинении вреда (ущерба) или об угрозе причинения вреда (ущерба) охраняемым законом ценностям. Такое обращение может быть подано лично с предъявлением документа, </w:t>
            </w:r>
            <w:r w:rsidRPr="00123192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удостоверяющего личность гражданина, либо посредством  прохождения идентификации и аутентификации заявителя в единой системе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органов; либо подано иным способах с установлением личности заявителя.</w:t>
            </w:r>
          </w:p>
          <w:p w:rsidR="00B2459B" w:rsidRDefault="00B2459B" w:rsidP="00B2459B">
            <w:pPr>
              <w:shd w:val="clear" w:color="auto" w:fill="FFFFFF"/>
              <w:spacing w:after="24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и иные органы власти, можно 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Ирбитский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консультационный пункт для потребителей: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, 9, тел. </w:t>
            </w:r>
            <w:r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(343 55) 6-36-28</w:t>
            </w: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</w:t>
            </w:r>
            <w:r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(343) 374-14-55</w:t>
            </w: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.</w:t>
            </w:r>
          </w:p>
          <w:p w:rsidR="00B2459B" w:rsidRDefault="00B2459B" w:rsidP="00B2459B">
            <w:pPr>
              <w:shd w:val="clear" w:color="auto" w:fill="FFFFFF"/>
              <w:spacing w:after="24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Телефон Единого консультационного центра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8-800-555-49-43</w:t>
            </w: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.</w:t>
            </w:r>
          </w:p>
          <w:p w:rsidR="00B2459B" w:rsidRDefault="00B2459B" w:rsidP="00B2459B">
            <w:pPr>
              <w:shd w:val="clear" w:color="auto" w:fill="FFFFFF"/>
              <w:spacing w:after="24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B2459B" w:rsidRDefault="00B2459B" w:rsidP="00B2459B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ФБУЗ «Центр гигиены и эпидемиологии в Свердловской области»</w:t>
            </w:r>
          </w:p>
          <w:p w:rsidR="00B2459B" w:rsidRDefault="00B2459B" w:rsidP="00B2459B">
            <w:pPr>
              <w:shd w:val="clear" w:color="auto" w:fill="FFFFFF"/>
              <w:spacing w:after="24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B2459B" w:rsidRDefault="00B2459B" w:rsidP="00B2459B">
            <w:pPr>
              <w:shd w:val="clear" w:color="auto" w:fill="FFFFFF"/>
              <w:spacing w:after="24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B2459B" w:rsidRDefault="00B2459B" w:rsidP="00B2459B">
            <w:pPr>
              <w:shd w:val="clear" w:color="auto" w:fill="FFFFFF"/>
              <w:spacing w:after="24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</w:pPr>
          </w:p>
          <w:p w:rsidR="00CD4E2A" w:rsidRDefault="00CD4E2A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CD4E2A" w:rsidRDefault="00CD4E2A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CD4E2A" w:rsidRPr="00123192" w:rsidRDefault="00CD4E2A" w:rsidP="00123192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123192" w:rsidRPr="00123192" w:rsidRDefault="00123192" w:rsidP="00123192">
            <w:pPr>
              <w:pBdr>
                <w:bottom w:val="single" w:sz="6" w:space="1" w:color="auto"/>
              </w:pBdr>
              <w:spacing w:after="0" w:line="240" w:lineRule="auto"/>
              <w:ind w:firstLine="56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123192" w:rsidRPr="00123192" w:rsidRDefault="00123192" w:rsidP="00123192">
            <w:pPr>
              <w:pBdr>
                <w:top w:val="single" w:sz="6" w:space="1" w:color="auto"/>
              </w:pBdr>
              <w:spacing w:after="0" w:line="240" w:lineRule="auto"/>
              <w:ind w:firstLine="56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12319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123192" w:rsidRDefault="0012319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A64268" w:rsidRDefault="00A64268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A64268" w:rsidRDefault="00A64268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A64268" w:rsidRDefault="00A64268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A64268" w:rsidRDefault="00A64268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A64268" w:rsidRDefault="00A64268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A64268" w:rsidRDefault="00A64268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F7782" w:rsidRDefault="00EF778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123192" w:rsidRPr="00A64268" w:rsidRDefault="0012319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bookmarkStart w:id="0" w:name="_GoBack"/>
      <w:bookmarkEnd w:id="0"/>
      <w:r w:rsidRPr="00A64268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lastRenderedPageBreak/>
        <w:t>Азбука потребителя: Изучаем особенности покупки обуви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Урок № 3. Безопасность обуви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Общие разъяснения: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Обувь подлежит обязательному подтверждению соответствия установленным требованиям, путём принятия декларации о соответствии либо сертификата соответствия.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</w:t>
      </w:r>
      <w:r w:rsidRPr="0012319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Декларация о соответствии: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Согласно требованиям технического регламента Таможенного союза «О безопасности продукции легкой промышленности» обувь (за исключением обуви валяной) подлежит обязательному подтверждению соответствия путём принятия декларации о соответствии.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</w:t>
      </w:r>
      <w:r w:rsidRPr="0012319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Сертификат соответствия: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Согласно требованиям технического регламента Таможенного союза «О безопасности продукции, предназначенной для детей и подростков» детская и подростковая обувь подлежит обязательному подтверждению соответствия путём принятия сертификата соответствия, за исключением обуви валяной грубошёрстной.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Подтверждение соответствия обуви валяной грубошёрстной, предназначенной для детей и подростков осуществляется путём принятия декларации о соответствии.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вправе потребовать от продавца предоставления сведений об обязательном подтверждении соответствия обуви установленным требованиям: номер декларации (сертификата о соответствии), срок действия документа, наименование изготовителя (продавца), принявшего декларацию (сертификат), и орган, зарегистрировавший данный документ.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Обувь должна иметь маркировку единым знаком обращения продукции на рынке государств–членов Таможенного союза</w:t>
      </w: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Единый знак обращения свидетельствует о том, что продукция, маркированная им, прошла все установленные в технических регламентах Таможенного союза процедуры оценки (подтверждения) соответствия и соответствует требованиям всех распространяющихся на данную продукцию технических регламентов Таможенного союза.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Изображение единого знака обращения продукции представляет собой сочетание трех стилизованных букв «E», «A» и «C» («ЕАС»).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Единый знак обращения наносится на каждую единицу продукции, упаковку или сопроводительную документацию.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Требования потребителя: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случае причинения вреда жизни, здоровью потребителя вследствие </w:t>
      </w:r>
      <w:proofErr w:type="spellStart"/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непредоставления</w:t>
      </w:r>
      <w:proofErr w:type="spellEnd"/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ему полной и достоверной информации о товаре, потребитель вправе потребовать возмещения такого вреда.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Способы восстановления нарушенных прав: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 Предъявление требования продавцу о предоставлении документа о соответствии обуви установленным требованиям. В соответствии с п. 5 Правил продажи товаров по договору розничной купли-продажи, утв. Постановлением Правительства РФ от 31.12.2020 N 2463, в случае поступления претензии потребителя продавец направляет ему ответ в отношении заявленных требований.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2. Обращение в суд с исковым заявлением о возмещении вреда вследствие </w:t>
      </w:r>
      <w:proofErr w:type="spellStart"/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непредоставления</w:t>
      </w:r>
      <w:proofErr w:type="spellEnd"/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информации о подтверждении соответствия товара установленным законом требованиям.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 Административная ответственность: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Нарушение изготовителем (продавцом) прав потребителя на получение необходимой и достоверной информации о реализуемом товаре (работе, услуге) влечёт административную ответственность по </w:t>
      </w:r>
      <w:r w:rsidRPr="0012319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ч. 1</w:t>
      </w: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12319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ст. 14.8  КоАП РФ.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Нарушение продавцом Правил продажи товаров по договору розничной купли-продажи, в том числе, в части не предоставления потребителю ответа на заявленную претензию, влечет за собой наступление ответственности по </w:t>
      </w:r>
      <w:r w:rsidRPr="0012319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ст. 14.15 КоАП РФ.</w:t>
      </w: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Для привлечения продавца к ответственности потребителю необходимо представить доказательств получения претензии продавцом.</w:t>
      </w:r>
    </w:p>
    <w:p w:rsidR="00123192" w:rsidRP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целях привлечения изготовителя (продавца) к административной ответственности по указанной статье, гражданину рекомендуется обратиться с письменным заявлением в </w:t>
      </w:r>
      <w:r w:rsidRPr="0012319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территориальный орган Управления федеральной службы по надзору в сфере защиты прав потребителей и благополучия человека по Свердловской области (</w:t>
      </w:r>
      <w:proofErr w:type="spellStart"/>
      <w:r w:rsidRPr="0012319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Роспотребнадзор</w:t>
      </w:r>
      <w:proofErr w:type="spellEnd"/>
      <w:r w:rsidRPr="0012319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).</w:t>
      </w:r>
    </w:p>
    <w:p w:rsidR="00123192" w:rsidRDefault="00123192" w:rsidP="00123192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2319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этом в соответствии со ст. 59 Федерального закона от 31.07.2020 N 248-ФЗ "О государственном контроле (надзоре) и муниципальном контроле в Российской Федерации" обращение граждан должно содержать сведения о причинении вреда (ущерба) или об угрозе причинения вреда (ущерба) охраняемым законом ценностям. Такое обращение может быть подано лично с предъявлением документа, удостоверяющего личность гражданина, либо посредством  прохождения идентификации и аутентификации заявителя в единой системе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органов; либо подано иным способах с установлением личности заявителя.</w:t>
      </w:r>
    </w:p>
    <w:p w:rsidR="00B2459B" w:rsidRDefault="00B2459B" w:rsidP="00B2459B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иные органы власти, можно обращаться в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консультационный пункт для потребителей: ул.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Мальгина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9, тел. </w:t>
      </w:r>
      <w:r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(343 55) 6-36-28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</w:t>
      </w:r>
      <w:r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(343) 374-14-55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B2459B" w:rsidRDefault="00B2459B" w:rsidP="00B2459B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Телефон Единого консультационного центра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8-800-555-49-43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B2459B" w:rsidRDefault="00B2459B" w:rsidP="00B2459B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B2459B" w:rsidRDefault="00B2459B" w:rsidP="00B2459B">
      <w:pPr>
        <w:pStyle w:val="a4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ФБУЗ «Центр гигиены и эпидемиологии в Свердловской области»</w:t>
      </w:r>
    </w:p>
    <w:p w:rsidR="00B2459B" w:rsidRDefault="00B2459B" w:rsidP="00B2459B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B2459B" w:rsidRDefault="00B2459B" w:rsidP="00B2459B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B2459B" w:rsidRDefault="00B2459B" w:rsidP="00B2459B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2950A6" w:rsidRPr="00123192" w:rsidRDefault="002950A6" w:rsidP="00123192">
      <w:pPr>
        <w:ind w:firstLine="567"/>
        <w:contextualSpacing/>
        <w:mirrorIndents/>
        <w:rPr>
          <w:sz w:val="24"/>
          <w:szCs w:val="24"/>
        </w:rPr>
      </w:pPr>
    </w:p>
    <w:sectPr w:rsidR="002950A6" w:rsidRPr="0012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352"/>
    <w:multiLevelType w:val="multilevel"/>
    <w:tmpl w:val="B1B8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757DE"/>
    <w:multiLevelType w:val="multilevel"/>
    <w:tmpl w:val="3992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FB"/>
    <w:rsid w:val="00123192"/>
    <w:rsid w:val="001C1A54"/>
    <w:rsid w:val="002950A6"/>
    <w:rsid w:val="00326EFB"/>
    <w:rsid w:val="00370F24"/>
    <w:rsid w:val="003D79F3"/>
    <w:rsid w:val="007A05A5"/>
    <w:rsid w:val="007B61E9"/>
    <w:rsid w:val="00A277BD"/>
    <w:rsid w:val="00A64268"/>
    <w:rsid w:val="00B2459B"/>
    <w:rsid w:val="00B40829"/>
    <w:rsid w:val="00C35E93"/>
    <w:rsid w:val="00CD4E2A"/>
    <w:rsid w:val="00D679FE"/>
    <w:rsid w:val="00DF2D01"/>
    <w:rsid w:val="00E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1E9"/>
    <w:rPr>
      <w:color w:val="0000FF"/>
      <w:u w:val="single"/>
    </w:rPr>
  </w:style>
  <w:style w:type="paragraph" w:styleId="a4">
    <w:name w:val="No Spacing"/>
    <w:uiPriority w:val="1"/>
    <w:qFormat/>
    <w:rsid w:val="00D679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1E9"/>
    <w:rPr>
      <w:color w:val="0000FF"/>
      <w:u w:val="single"/>
    </w:rPr>
  </w:style>
  <w:style w:type="paragraph" w:styleId="a4">
    <w:name w:val="No Spacing"/>
    <w:uiPriority w:val="1"/>
    <w:qFormat/>
    <w:rsid w:val="00D679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1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02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4528040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9631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64814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728B989EE6D0A2C9F4E65721C5ACC2367D709150EF0E11F9242E838EAEFF616132DFF90CE36AD0S5P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28B989EE6D0A2C9F4E65721C5ACC2367D709150EF0E11F9242E838EAEFF616132DFF90CE36AD2S5P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А.Н.</dc:creator>
  <cp:lastModifiedBy>korovina</cp:lastModifiedBy>
  <cp:revision>2</cp:revision>
  <dcterms:created xsi:type="dcterms:W3CDTF">2022-05-30T03:48:00Z</dcterms:created>
  <dcterms:modified xsi:type="dcterms:W3CDTF">2022-05-30T03:48:00Z</dcterms:modified>
</cp:coreProperties>
</file>