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54" w:rsidRDefault="005F4854" w:rsidP="005F4854">
      <w:pPr>
        <w:jc w:val="center"/>
        <w:rPr>
          <w:rFonts w:ascii="Liberation Serif" w:hAnsi="Liberation Serif"/>
          <w:b/>
          <w:sz w:val="28"/>
          <w:szCs w:val="28"/>
        </w:rPr>
      </w:pPr>
      <w:r w:rsidRPr="005F4854">
        <w:rPr>
          <w:rFonts w:ascii="Liberation Serif" w:hAnsi="Liberation Serif"/>
          <w:b/>
          <w:sz w:val="28"/>
          <w:szCs w:val="28"/>
        </w:rPr>
        <w:t>Перечень обязательных требований земельного законодательства Российской Федерации, выполнение которых является предметом проверок соблюдения земельного законодательства</w:t>
      </w:r>
    </w:p>
    <w:p w:rsidR="005F4854" w:rsidRPr="005F4854" w:rsidRDefault="005F4854" w:rsidP="005F485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F4854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F01C7E" w:rsidRDefault="00F01C7E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 </w:t>
      </w: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 - сохранять межевые, геодезические и другие специальные знаки, установленные на земельных участках в соответствии с законодательством; </w:t>
      </w: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- осуществлять мероприятия по охране земель, лесов, водных объектов и других природных ресурсов, в том числе меры пожарной безопасности; </w:t>
      </w: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- своевременно производить платежи за землю; </w:t>
      </w: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 - не допускать загрязнение, захламление, деградацию и ухудшение плодородия почв на землях соответствующих категорий; </w:t>
      </w: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- выполнять иные требования, предусмотренные настоящим Кодексом, федеральными законами. </w:t>
      </w:r>
    </w:p>
    <w:p w:rsidR="00F01C7E" w:rsidRDefault="00F01C7E" w:rsidP="00F01C7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Согласно статье 13 Земельного кодекса охрана земель представляет собой деятельность органов государственной власти, органов местного самоуправления, </w:t>
      </w:r>
      <w:r w:rsidRPr="005F4854">
        <w:rPr>
          <w:rFonts w:ascii="Liberation Serif" w:hAnsi="Liberation Serif"/>
          <w:sz w:val="24"/>
          <w:szCs w:val="24"/>
        </w:rPr>
        <w:lastRenderedPageBreak/>
        <w:t xml:space="preserve">юридических и физических лиц, направленную на сохранение земли как важнейшего компонента окружающей среды и природного ресурса. </w:t>
      </w:r>
    </w:p>
    <w:p w:rsidR="00F01C7E" w:rsidRDefault="005F4854" w:rsidP="00F01C7E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Pr="005F4854">
        <w:rPr>
          <w:rFonts w:ascii="Liberation Serif" w:hAnsi="Liberation Serif"/>
          <w:sz w:val="24"/>
          <w:szCs w:val="24"/>
        </w:rPr>
        <w:t>по</w:t>
      </w:r>
      <w:proofErr w:type="gramEnd"/>
      <w:r w:rsidRPr="005F4854">
        <w:rPr>
          <w:rFonts w:ascii="Liberation Serif" w:hAnsi="Liberation Serif"/>
          <w:sz w:val="24"/>
          <w:szCs w:val="24"/>
        </w:rPr>
        <w:t xml:space="preserve">: </w:t>
      </w:r>
    </w:p>
    <w:p w:rsidR="00F01C7E" w:rsidRDefault="005F4854" w:rsidP="00F01C7E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1) воспроизводству плодородия земель сельскохозяйственного назначения; </w:t>
      </w:r>
    </w:p>
    <w:p w:rsidR="00F01C7E" w:rsidRDefault="005F4854" w:rsidP="00F01C7E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</w:r>
    </w:p>
    <w:p w:rsidR="00F01C7E" w:rsidRDefault="005F4854" w:rsidP="00F01C7E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F4854">
        <w:rPr>
          <w:rFonts w:ascii="Liberation Serif" w:hAnsi="Liberation Serif"/>
          <w:sz w:val="24"/>
          <w:szCs w:val="24"/>
        </w:rPr>
        <w:t xml:space="preserve">3) защите сельскохозяйственных угодий от зарастания деревьями и кустарниками, сорными растениями, сохранению достигнутого уровня мелиорации. </w:t>
      </w:r>
    </w:p>
    <w:p w:rsidR="00F01C7E" w:rsidRDefault="00F01C7E" w:rsidP="00F01C7E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9E6DB4" w:rsidRDefault="009E6DB4" w:rsidP="009E6DB4">
      <w:pPr>
        <w:pStyle w:val="a3"/>
        <w:shd w:val="clear" w:color="auto" w:fill="F9F9F9"/>
        <w:spacing w:before="0" w:beforeAutospacing="0" w:after="0" w:afterAutospacing="0" w:line="360" w:lineRule="auto"/>
        <w:ind w:firstLine="539"/>
        <w:jc w:val="both"/>
        <w:rPr>
          <w:rFonts w:ascii="Liberation Serif" w:hAnsi="Liberation Serif"/>
        </w:rPr>
      </w:pPr>
      <w:r w:rsidRPr="009E6DB4">
        <w:rPr>
          <w:rFonts w:ascii="Liberation Serif" w:hAnsi="Liberation Serif"/>
        </w:rPr>
        <w:t>В случае выявления в ходе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9E6DB4" w:rsidRDefault="009E6DB4" w:rsidP="009E6D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Liberation Serif" w:hAnsi="Liberation Serif"/>
          <w:color w:val="000000"/>
        </w:rPr>
      </w:pPr>
      <w:bookmarkStart w:id="0" w:name="_GoBack"/>
      <w:bookmarkEnd w:id="0"/>
      <w:r w:rsidRPr="009E6DB4">
        <w:rPr>
          <w:rFonts w:ascii="Liberation Serif" w:hAnsi="Liberation Serif"/>
        </w:rPr>
        <w:t>Согласно статье 23.21 Кодекса Российской Федерации об административных правонарушениях (далее – КоАП)</w:t>
      </w:r>
      <w:r>
        <w:rPr>
          <w:rFonts w:ascii="Liberation Serif" w:hAnsi="Liberation Serif"/>
        </w:rPr>
        <w:t xml:space="preserve"> </w:t>
      </w:r>
      <w:proofErr w:type="spellStart"/>
      <w:r w:rsidRPr="009E6DB4">
        <w:rPr>
          <w:rFonts w:ascii="Liberation Serif" w:hAnsi="Liberation Serif"/>
          <w:color w:val="000000"/>
        </w:rPr>
        <w:t>Росреестр</w:t>
      </w:r>
      <w:proofErr w:type="spellEnd"/>
      <w:r w:rsidRPr="009E6DB4">
        <w:rPr>
          <w:rFonts w:ascii="Liberation Serif" w:hAnsi="Liberation Serif"/>
          <w:color w:val="000000"/>
        </w:rPr>
        <w:t xml:space="preserve"> и его территориальные органы рассматривают дела об административных правонарушениях, предусмотренных следующими статьями КоАП:</w:t>
      </w:r>
    </w:p>
    <w:p w:rsidR="009E6DB4" w:rsidRPr="009E6DB4" w:rsidRDefault="009E6DB4" w:rsidP="009E6D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Liberation Serif" w:hAnsi="Liberation Serif"/>
        </w:rPr>
      </w:pPr>
      <w:proofErr w:type="gramStart"/>
      <w:r w:rsidRPr="009E6DB4">
        <w:rPr>
          <w:rStyle w:val="a5"/>
          <w:rFonts w:ascii="Liberation Serif" w:hAnsi="Liberation Serif"/>
          <w:u w:val="single"/>
        </w:rPr>
        <w:t>статья 7.1 КоАП</w:t>
      </w:r>
      <w:r w:rsidRPr="009E6DB4">
        <w:rPr>
          <w:rFonts w:ascii="Liberation Serif" w:hAnsi="Liberation Serif"/>
        </w:rPr>
        <w:t> – в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 - 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 w:rsidRPr="009E6DB4">
        <w:rPr>
          <w:rFonts w:ascii="Liberation Serif" w:hAnsi="Liberation Serif"/>
        </w:rPr>
        <w:t xml:space="preserve"> </w:t>
      </w:r>
      <w:proofErr w:type="gramStart"/>
      <w:r w:rsidRPr="009E6DB4">
        <w:rPr>
          <w:rFonts w:ascii="Liberation Serif" w:hAnsi="Liberation Serif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Pr="009E6DB4">
        <w:rPr>
          <w:rFonts w:ascii="Liberation Serif" w:hAnsi="Liberation Serif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9E6DB4" w:rsidRPr="009E6DB4" w:rsidRDefault="009E6DB4" w:rsidP="009E6DB4">
      <w:pPr>
        <w:pStyle w:val="a3"/>
        <w:shd w:val="clear" w:color="auto" w:fill="F9F9F9"/>
        <w:spacing w:before="0" w:beforeAutospacing="0" w:after="0" w:afterAutospacing="0" w:line="360" w:lineRule="auto"/>
        <w:ind w:firstLine="539"/>
        <w:jc w:val="both"/>
        <w:rPr>
          <w:rFonts w:ascii="Liberation Serif" w:hAnsi="Liberation Serif"/>
        </w:rPr>
      </w:pPr>
      <w:r w:rsidRPr="009E6DB4">
        <w:rPr>
          <w:rFonts w:ascii="Liberation Serif" w:hAnsi="Liberation Serif"/>
        </w:rPr>
        <w:t>Примечания</w:t>
      </w:r>
      <w:r w:rsidR="00D97DE8">
        <w:rPr>
          <w:rFonts w:ascii="Liberation Serif" w:hAnsi="Liberation Serif"/>
        </w:rPr>
        <w:t xml:space="preserve"> к статье</w:t>
      </w:r>
      <w:r w:rsidRPr="009E6DB4">
        <w:rPr>
          <w:rFonts w:ascii="Liberation Serif" w:hAnsi="Liberation Serif"/>
        </w:rPr>
        <w:t>:</w:t>
      </w:r>
    </w:p>
    <w:p w:rsidR="009E6DB4" w:rsidRPr="009E6DB4" w:rsidRDefault="009E6DB4" w:rsidP="009E6DB4">
      <w:pPr>
        <w:pStyle w:val="a3"/>
        <w:shd w:val="clear" w:color="auto" w:fill="F9F9F9"/>
        <w:spacing w:before="0" w:beforeAutospacing="0" w:after="0" w:afterAutospacing="0" w:line="360" w:lineRule="auto"/>
        <w:ind w:firstLine="539"/>
        <w:jc w:val="both"/>
        <w:rPr>
          <w:rFonts w:ascii="Liberation Serif" w:hAnsi="Liberation Serif"/>
        </w:rPr>
      </w:pPr>
      <w:r w:rsidRPr="009E6DB4">
        <w:rPr>
          <w:rFonts w:ascii="Liberation Serif" w:hAnsi="Liberation Serif"/>
        </w:rPr>
        <w:lastRenderedPageBreak/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E6DB4" w:rsidRDefault="009E6DB4" w:rsidP="009E6DB4">
      <w:pPr>
        <w:pStyle w:val="a3"/>
        <w:shd w:val="clear" w:color="auto" w:fill="F9F9F9"/>
        <w:spacing w:before="0" w:beforeAutospacing="0" w:after="0" w:afterAutospacing="0" w:line="360" w:lineRule="auto"/>
        <w:ind w:firstLine="539"/>
        <w:jc w:val="both"/>
        <w:rPr>
          <w:rFonts w:ascii="Liberation Serif" w:hAnsi="Liberation Serif"/>
        </w:rPr>
      </w:pPr>
      <w:r w:rsidRPr="009E6DB4">
        <w:rPr>
          <w:rFonts w:ascii="Liberation Serif" w:hAnsi="Liberation Serif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участка;</w:t>
      </w:r>
    </w:p>
    <w:p w:rsidR="00D97DE8" w:rsidRPr="009E6DB4" w:rsidRDefault="00D97DE8" w:rsidP="009E6DB4">
      <w:pPr>
        <w:pStyle w:val="a3"/>
        <w:shd w:val="clear" w:color="auto" w:fill="F9F9F9"/>
        <w:spacing w:before="0" w:beforeAutospacing="0" w:after="0" w:afterAutospacing="0" w:line="360" w:lineRule="auto"/>
        <w:ind w:firstLine="539"/>
        <w:jc w:val="both"/>
        <w:rPr>
          <w:rFonts w:ascii="Liberation Serif" w:hAnsi="Liberation Serif"/>
        </w:rPr>
      </w:pPr>
    </w:p>
    <w:p w:rsidR="009E6DB4" w:rsidRPr="00D97DE8" w:rsidRDefault="009E6DB4" w:rsidP="00D97DE8">
      <w:pPr>
        <w:pStyle w:val="a3"/>
        <w:shd w:val="clear" w:color="auto" w:fill="F9F9F9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/>
        </w:rPr>
      </w:pPr>
      <w:r w:rsidRPr="00D97DE8">
        <w:rPr>
          <w:rStyle w:val="a5"/>
          <w:rFonts w:ascii="Liberation Serif" w:hAnsi="Liberation Serif"/>
        </w:rPr>
        <w:t>статья 7.10 КоАП</w:t>
      </w:r>
      <w:r w:rsidRPr="00D97DE8">
        <w:rPr>
          <w:rFonts w:ascii="Liberation Serif" w:hAnsi="Liberation Serif"/>
        </w:rPr>
        <w:t> - в части самовольной уступки права пользования землей, а равно самовольной мены земельного участка - 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рублей;</w:t>
      </w:r>
    </w:p>
    <w:p w:rsidR="009E6DB4" w:rsidRPr="00D97DE8" w:rsidRDefault="009E6DB4" w:rsidP="00D97DE8">
      <w:pPr>
        <w:pStyle w:val="a3"/>
        <w:shd w:val="clear" w:color="auto" w:fill="F9F9F9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/>
        </w:rPr>
      </w:pPr>
      <w:r w:rsidRPr="00D97DE8">
        <w:rPr>
          <w:rStyle w:val="a5"/>
          <w:rFonts w:ascii="Liberation Serif" w:hAnsi="Liberation Serif"/>
        </w:rPr>
        <w:t>статья 7.34 КоАП</w:t>
      </w:r>
      <w:r w:rsidRPr="00D97DE8">
        <w:rPr>
          <w:rFonts w:ascii="Liberation Serif" w:hAnsi="Liberation Serif"/>
        </w:rPr>
        <w:t> - использование земельного участка на праве постоянного (бессрочного) пользования юридическим лицом, не выполнившим в установленный федеральным </w:t>
      </w:r>
      <w:hyperlink r:id="rId5" w:history="1">
        <w:r w:rsidRPr="00D97DE8">
          <w:rPr>
            <w:rStyle w:val="a4"/>
            <w:rFonts w:ascii="Liberation Serif" w:hAnsi="Liberation Serif"/>
            <w:i/>
            <w:iCs/>
            <w:color w:val="auto"/>
            <w:u w:val="none"/>
          </w:rPr>
          <w:t>законом</w:t>
        </w:r>
      </w:hyperlink>
      <w:r w:rsidRPr="00D97DE8">
        <w:rPr>
          <w:rFonts w:ascii="Liberation Serif" w:hAnsi="Liberation Serif"/>
        </w:rPr>
        <w:t xml:space="preserve"> срок обязанности по переоформлению такого права на право аренды земельного участка или по приобретению этого земельного участка в собственность, </w:t>
      </w:r>
      <w:proofErr w:type="gramStart"/>
      <w:r w:rsidRPr="00D97DE8">
        <w:rPr>
          <w:rFonts w:ascii="Liberation Serif" w:hAnsi="Liberation Serif"/>
        </w:rPr>
        <w:t>-в</w:t>
      </w:r>
      <w:proofErr w:type="gramEnd"/>
      <w:r w:rsidRPr="00D97DE8">
        <w:rPr>
          <w:rFonts w:ascii="Liberation Serif" w:hAnsi="Liberation Serif"/>
        </w:rPr>
        <w:t>лечет наложение административного штрафа в размере от двадцати тысяч до ста тысяч рублей;</w:t>
      </w:r>
    </w:p>
    <w:p w:rsidR="009E6DB4" w:rsidRPr="00D97DE8" w:rsidRDefault="009E6DB4" w:rsidP="00D97DE8">
      <w:pPr>
        <w:pStyle w:val="a3"/>
        <w:shd w:val="clear" w:color="auto" w:fill="F9F9F9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/>
        </w:rPr>
      </w:pPr>
      <w:proofErr w:type="gramStart"/>
      <w:r w:rsidRPr="00D97DE8">
        <w:rPr>
          <w:rStyle w:val="a5"/>
          <w:rFonts w:ascii="Liberation Serif" w:hAnsi="Liberation Serif"/>
        </w:rPr>
        <w:t>часть 1 статьи 8.8 КоАП</w:t>
      </w:r>
      <w:r w:rsidRPr="00D97DE8">
        <w:rPr>
          <w:rFonts w:ascii="Liberation Serif" w:hAnsi="Liberation Serif"/>
        </w:rPr>
        <w:t> 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6" w:history="1">
        <w:r w:rsidRPr="00D97DE8">
          <w:rPr>
            <w:rStyle w:val="a4"/>
            <w:rFonts w:ascii="Liberation Serif" w:hAnsi="Liberation Serif"/>
            <w:i/>
            <w:iCs/>
            <w:color w:val="auto"/>
            <w:u w:val="none"/>
          </w:rPr>
          <w:t>частями 2</w:t>
        </w:r>
      </w:hyperlink>
      <w:r w:rsidRPr="00D97DE8">
        <w:rPr>
          <w:rFonts w:ascii="Liberation Serif" w:hAnsi="Liberation Serif"/>
        </w:rPr>
        <w:t>, </w:t>
      </w:r>
      <w:hyperlink r:id="rId7" w:history="1">
        <w:r w:rsidRPr="00D97DE8">
          <w:rPr>
            <w:rStyle w:val="a4"/>
            <w:rFonts w:ascii="Liberation Serif" w:hAnsi="Liberation Serif"/>
            <w:i/>
            <w:iCs/>
            <w:color w:val="auto"/>
            <w:u w:val="none"/>
          </w:rPr>
          <w:t>2.1</w:t>
        </w:r>
      </w:hyperlink>
      <w:r w:rsidRPr="00D97DE8">
        <w:rPr>
          <w:rFonts w:ascii="Liberation Serif" w:hAnsi="Liberation Serif"/>
        </w:rPr>
        <w:t> и </w:t>
      </w:r>
      <w:hyperlink r:id="rId8" w:history="1">
        <w:r w:rsidRPr="00D97DE8">
          <w:rPr>
            <w:rStyle w:val="a4"/>
            <w:rFonts w:ascii="Liberation Serif" w:hAnsi="Liberation Serif"/>
            <w:i/>
            <w:iCs/>
            <w:color w:val="auto"/>
            <w:u w:val="none"/>
          </w:rPr>
          <w:t>3</w:t>
        </w:r>
      </w:hyperlink>
      <w:r w:rsidRPr="00D97DE8">
        <w:rPr>
          <w:rFonts w:ascii="Liberation Serif" w:hAnsi="Liberation Serif"/>
        </w:rPr>
        <w:t> 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</w:t>
      </w:r>
      <w:proofErr w:type="gramEnd"/>
      <w:r w:rsidRPr="00D97DE8">
        <w:rPr>
          <w:rFonts w:ascii="Liberation Serif" w:hAnsi="Liberation Serif"/>
        </w:rPr>
        <w:t xml:space="preserve">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D97DE8">
        <w:rPr>
          <w:rFonts w:ascii="Liberation Serif" w:hAnsi="Liberation Serif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E6DB4" w:rsidRPr="00D97DE8" w:rsidRDefault="009E6DB4" w:rsidP="00D97DE8">
      <w:pPr>
        <w:pStyle w:val="a3"/>
        <w:shd w:val="clear" w:color="auto" w:fill="F9F9F9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/>
        </w:rPr>
      </w:pPr>
      <w:proofErr w:type="gramStart"/>
      <w:r w:rsidRPr="00D97DE8">
        <w:rPr>
          <w:rStyle w:val="a5"/>
          <w:rFonts w:ascii="Liberation Serif" w:hAnsi="Liberation Serif"/>
        </w:rPr>
        <w:t>ч</w:t>
      </w:r>
      <w:proofErr w:type="gramEnd"/>
      <w:r w:rsidRPr="00D97DE8">
        <w:rPr>
          <w:rStyle w:val="a5"/>
          <w:rFonts w:ascii="Liberation Serif" w:hAnsi="Liberation Serif"/>
        </w:rPr>
        <w:t>асть 3 статьи 8.8 КоАП</w:t>
      </w:r>
      <w:r w:rsidRPr="00D97DE8">
        <w:rPr>
          <w:rFonts w:ascii="Liberation Serif" w:hAnsi="Liberation Serif"/>
        </w:rPr>
        <w:t xml:space="preserve"> 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</w:t>
      </w:r>
      <w:r w:rsidRPr="00D97DE8">
        <w:rPr>
          <w:rFonts w:ascii="Liberation Serif" w:hAnsi="Liberation Serif"/>
        </w:rPr>
        <w:lastRenderedPageBreak/>
        <w:t xml:space="preserve">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D97DE8">
        <w:rPr>
          <w:rFonts w:ascii="Liberation Serif" w:hAnsi="Liberation Serif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9E6DB4" w:rsidRPr="00D97DE8" w:rsidRDefault="009E6DB4" w:rsidP="00D97DE8">
      <w:pPr>
        <w:pStyle w:val="a3"/>
        <w:shd w:val="clear" w:color="auto" w:fill="F9F9F9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/>
        </w:rPr>
      </w:pPr>
      <w:proofErr w:type="gramStart"/>
      <w:r w:rsidRPr="00D97DE8">
        <w:rPr>
          <w:rStyle w:val="a5"/>
          <w:rFonts w:ascii="Liberation Serif" w:hAnsi="Liberation Serif"/>
        </w:rPr>
        <w:t>ч</w:t>
      </w:r>
      <w:proofErr w:type="gramEnd"/>
      <w:r w:rsidRPr="00D97DE8">
        <w:rPr>
          <w:rStyle w:val="a5"/>
          <w:rFonts w:ascii="Liberation Serif" w:hAnsi="Liberation Serif"/>
        </w:rPr>
        <w:t>асть 4 статьи 8.8 КоАП - </w:t>
      </w:r>
      <w:r w:rsidRPr="00D97DE8">
        <w:rPr>
          <w:rFonts w:ascii="Liberation Serif" w:hAnsi="Liberation Serif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F01C7E" w:rsidRDefault="00F01C7E" w:rsidP="00D97DE8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sectPr w:rsidR="00F0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66"/>
    <w:rsid w:val="005F4854"/>
    <w:rsid w:val="008C6288"/>
    <w:rsid w:val="009E6DB4"/>
    <w:rsid w:val="00B96B66"/>
    <w:rsid w:val="00D97DE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DB4"/>
    <w:rPr>
      <w:color w:val="0000FF"/>
      <w:u w:val="single"/>
    </w:rPr>
  </w:style>
  <w:style w:type="character" w:styleId="a5">
    <w:name w:val="Strong"/>
    <w:basedOn w:val="a0"/>
    <w:uiPriority w:val="22"/>
    <w:qFormat/>
    <w:rsid w:val="009E6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DB4"/>
    <w:rPr>
      <w:color w:val="0000FF"/>
      <w:u w:val="single"/>
    </w:rPr>
  </w:style>
  <w:style w:type="character" w:styleId="a5">
    <w:name w:val="Strong"/>
    <w:basedOn w:val="a0"/>
    <w:uiPriority w:val="22"/>
    <w:qFormat/>
    <w:rsid w:val="009E6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01716AB0B4DB3AB4AC1C6958EB3F69224E3B2CC331AB008753A7D99F91E2714B8C3E276FED0U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01716AB0B4DB3AB4AC1C6958EB3F69224E3B2CC331AB008753A7D99F91E2714B8C3E370FCD0U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01716AB0B4DB3AB4AC1C6958EB3F69224E3B2CC331AB008753A7D99F91E2714B8C3E276FED0U5J" TargetMode="External"/><Relationship Id="rId5" Type="http://schemas.openxmlformats.org/officeDocument/2006/relationships/hyperlink" Target="consultantplus://offline/ref=2FB0A363A5A8BD0E5E8FF793CDC479C0E65F40A076D39444DEAE9D54F5C719983B84AE8637BDEAE3KBS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PotapovAV</dc:creator>
  <cp:keywords/>
  <dc:description/>
  <cp:lastModifiedBy>PotapovAV</cp:lastModifiedBy>
  <cp:revision>4</cp:revision>
  <dcterms:created xsi:type="dcterms:W3CDTF">2022-07-14T10:50:00Z</dcterms:created>
  <dcterms:modified xsi:type="dcterms:W3CDTF">2022-07-14T12:02:00Z</dcterms:modified>
</cp:coreProperties>
</file>