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2D4A54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2D4A54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78F653E" w14:textId="73DD0AF6" w:rsidR="00C63A38" w:rsidRPr="002D4A54" w:rsidRDefault="00B1426C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2D4A54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75DD9">
        <w:rPr>
          <w:rFonts w:ascii="Liberation Serif" w:eastAsia="Times New Roman" w:hAnsi="Liberation Serif" w:cs="Liberation Serif"/>
          <w:sz w:val="26"/>
          <w:szCs w:val="26"/>
          <w:lang w:eastAsia="ru-RU"/>
        </w:rPr>
        <w:t>19</w:t>
      </w:r>
      <w:r w:rsidR="00F0487B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0487B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>января</w:t>
      </w:r>
      <w:r w:rsidR="003E4B48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F0487B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775DD9">
        <w:rPr>
          <w:rFonts w:ascii="Liberation Serif" w:eastAsia="Times New Roman" w:hAnsi="Liberation Serif" w:cs="Liberation Serif"/>
          <w:sz w:val="26"/>
          <w:szCs w:val="26"/>
          <w:lang w:eastAsia="ru-RU"/>
        </w:rPr>
        <w:t>39</w:t>
      </w:r>
      <w:r w:rsidR="00F0487B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2D4A54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1E8CEFEB" w14:textId="77777777" w:rsidR="002D4A54" w:rsidRPr="002D4A54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</w:t>
      </w:r>
    </w:p>
    <w:p w14:paraId="251AD1A6" w14:textId="1FDCBF93" w:rsidR="00C63A38" w:rsidRPr="002D4A54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</w:t>
      </w:r>
    </w:p>
    <w:p w14:paraId="54902C48" w14:textId="758F1E84" w:rsidR="009B7BB0" w:rsidRPr="002D4A54" w:rsidRDefault="009B7BB0" w:rsidP="009B7BB0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rFonts w:ascii="Liberation Serif" w:hAnsi="Liberation Serif" w:cs="Liberation Serif"/>
          <w:b/>
          <w:color w:val="000000"/>
          <w:lang w:val="ru"/>
        </w:rPr>
      </w:pPr>
      <w:r w:rsidRPr="002D4A54">
        <w:rPr>
          <w:rFonts w:ascii="Liberation Serif" w:hAnsi="Liberation Serif"/>
          <w:b/>
        </w:rPr>
        <w:t xml:space="preserve">О признании </w:t>
      </w:r>
      <w:proofErr w:type="gramStart"/>
      <w:r w:rsidRPr="002D4A54">
        <w:rPr>
          <w:rFonts w:ascii="Liberation Serif" w:hAnsi="Liberation Serif"/>
          <w:b/>
        </w:rPr>
        <w:t>утратившим</w:t>
      </w:r>
      <w:proofErr w:type="gramEnd"/>
      <w:r w:rsidRPr="002D4A54">
        <w:rPr>
          <w:rFonts w:ascii="Liberation Serif" w:hAnsi="Liberation Serif"/>
          <w:b/>
        </w:rPr>
        <w:t xml:space="preserve"> силу</w:t>
      </w:r>
      <w:r w:rsidRPr="002D4A54">
        <w:rPr>
          <w:rFonts w:ascii="Liberation Serif" w:hAnsi="Liberation Serif" w:cs="Liberation Serif"/>
          <w:b/>
          <w:color w:val="000000"/>
          <w:lang w:val="ru"/>
        </w:rPr>
        <w:t xml:space="preserve"> </w:t>
      </w:r>
      <w:r w:rsidR="002D4A54">
        <w:rPr>
          <w:rFonts w:ascii="Liberation Serif" w:hAnsi="Liberation Serif" w:cs="Liberation Serif"/>
          <w:b/>
          <w:color w:val="000000"/>
          <w:lang w:val="ru"/>
        </w:rPr>
        <w:t>А</w:t>
      </w:r>
      <w:r w:rsidRPr="002D4A54">
        <w:rPr>
          <w:rFonts w:ascii="Liberation Serif" w:hAnsi="Liberation Serif" w:cs="Liberation Serif"/>
          <w:b/>
          <w:color w:val="000000"/>
          <w:lang w:val="ru"/>
        </w:rPr>
        <w:t>дминистративного регламента</w:t>
      </w:r>
    </w:p>
    <w:p w14:paraId="29C34898" w14:textId="39FFA850" w:rsidR="00C63A38" w:rsidRPr="002D4A54" w:rsidRDefault="009B7BB0" w:rsidP="009B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2D4A54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val="ru" w:eastAsia="ru-RU"/>
        </w:rPr>
        <w:t xml:space="preserve">предоставления муниципальной услуги «Выдача специального разрешения на движение </w:t>
      </w:r>
      <w:r w:rsidRPr="002D4A54">
        <w:rPr>
          <w:rFonts w:ascii="Liberation Serif" w:eastAsia="Times New Roman" w:hAnsi="Liberation Serif" w:cs="Liberation Serif"/>
          <w:b/>
          <w:color w:val="000000"/>
          <w:spacing w:val="-2"/>
          <w:sz w:val="26"/>
          <w:szCs w:val="26"/>
          <w:lang w:val="ru" w:eastAsia="ru-RU"/>
        </w:rPr>
        <w:t xml:space="preserve">по автомобильным дорогам местного значения </w:t>
      </w:r>
      <w:r w:rsidRPr="002D4A54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val="ru" w:eastAsia="ru-RU"/>
        </w:rPr>
        <w:t>тяжеловесного и (или) крупногабаритного транспортного средства»</w:t>
      </w:r>
    </w:p>
    <w:p w14:paraId="61EF885C" w14:textId="77777777" w:rsidR="003E4B48" w:rsidRPr="002D4A54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2AE1C87" w14:textId="77777777" w:rsidR="002D4A54" w:rsidRPr="002D4A54" w:rsidRDefault="002D4A54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2CE7FE01" w:rsidR="009B776D" w:rsidRPr="002D4A54" w:rsidRDefault="00644AFB" w:rsidP="0035656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2D4A54">
        <w:rPr>
          <w:rFonts w:ascii="Liberation Serif" w:eastAsia="Calibri" w:hAnsi="Liberation Serif"/>
          <w:sz w:val="26"/>
          <w:szCs w:val="26"/>
        </w:rPr>
        <w:t>В связи с изменениями нормативных правовых актов, регулирующих выдачу специального разрешения на движение по автомобильным дорогам тяжеловесного и (или) крупногабаритного транспортного средства,</w:t>
      </w:r>
      <w:r w:rsidRPr="002D4A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</w:t>
      </w:r>
      <w:r w:rsidR="009B776D" w:rsidRPr="002D4A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C7334F" w:rsidRPr="002D4A54">
        <w:rPr>
          <w:rFonts w:ascii="Liberation Serif" w:eastAsia="Calibri" w:hAnsi="Liberation Serif"/>
          <w:sz w:val="26"/>
          <w:szCs w:val="26"/>
        </w:rPr>
        <w:t xml:space="preserve"> Федеральным </w:t>
      </w:r>
      <w:hyperlink r:id="rId10" w:history="1">
        <w:r w:rsidR="00C7334F" w:rsidRPr="002D4A54">
          <w:rPr>
            <w:rFonts w:ascii="Liberation Serif" w:eastAsia="Calibri" w:hAnsi="Liberation Serif"/>
            <w:sz w:val="26"/>
            <w:szCs w:val="26"/>
          </w:rPr>
          <w:t>законом</w:t>
        </w:r>
      </w:hyperlink>
      <w:r w:rsidR="00C7334F" w:rsidRPr="002D4A54">
        <w:rPr>
          <w:rFonts w:ascii="Liberation Serif" w:eastAsia="Calibri" w:hAnsi="Liberation Serif"/>
          <w:sz w:val="26"/>
          <w:szCs w:val="26"/>
        </w:rPr>
        <w:t xml:space="preserve"> от </w:t>
      </w:r>
      <w:r w:rsidR="002D4A54">
        <w:rPr>
          <w:rFonts w:ascii="Liberation Serif" w:eastAsia="Calibri" w:hAnsi="Liberation Serif"/>
          <w:sz w:val="26"/>
          <w:szCs w:val="26"/>
        </w:rPr>
        <w:t xml:space="preserve">            </w:t>
      </w:r>
      <w:r w:rsidR="00C7334F" w:rsidRPr="002D4A54">
        <w:rPr>
          <w:rFonts w:ascii="Liberation Serif" w:eastAsia="Calibri" w:hAnsi="Liberation Serif"/>
          <w:sz w:val="26"/>
          <w:szCs w:val="26"/>
        </w:rPr>
        <w:t xml:space="preserve">27 июля 2010 года № 210-ФЗ «Об организации предоставления государственных и муниципальных услуг», Федеральным </w:t>
      </w:r>
      <w:hyperlink r:id="rId11" w:history="1">
        <w:r w:rsidR="00C7334F" w:rsidRPr="002D4A54">
          <w:rPr>
            <w:rFonts w:ascii="Liberation Serif" w:eastAsia="Calibri" w:hAnsi="Liberation Serif"/>
            <w:sz w:val="26"/>
            <w:szCs w:val="26"/>
          </w:rPr>
          <w:t>законом</w:t>
        </w:r>
      </w:hyperlink>
      <w:r w:rsidR="00C7334F" w:rsidRPr="002D4A54">
        <w:rPr>
          <w:rFonts w:ascii="Liberation Serif" w:eastAsia="Calibri" w:hAnsi="Liberation Serif"/>
          <w:sz w:val="26"/>
          <w:szCs w:val="26"/>
        </w:rPr>
        <w:t xml:space="preserve"> от</w:t>
      </w:r>
      <w:proofErr w:type="gramEnd"/>
      <w:r w:rsidR="00C7334F" w:rsidRPr="002D4A54">
        <w:rPr>
          <w:rFonts w:ascii="Liberation Serif" w:eastAsia="Calibri" w:hAnsi="Liberation Serif"/>
          <w:sz w:val="26"/>
          <w:szCs w:val="26"/>
        </w:rPr>
        <w:t xml:space="preserve"> </w:t>
      </w:r>
      <w:proofErr w:type="gramStart"/>
      <w:r w:rsidR="00C7334F" w:rsidRPr="002D4A54">
        <w:rPr>
          <w:rFonts w:ascii="Liberation Serif" w:eastAsia="Calibri" w:hAnsi="Liberation Serif"/>
          <w:sz w:val="26"/>
          <w:szCs w:val="26"/>
        </w:rPr>
        <w:t>9 марта 2009 года № 8-ФЗ «Об обеспечении доступа к информации о деятельности государственных органов и органов местного самоуправления»,</w:t>
      </w:r>
      <w:r w:rsidR="009B776D" w:rsidRPr="002D4A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5656C" w:rsidRPr="002D4A54">
        <w:rPr>
          <w:rFonts w:ascii="Liberation Serif" w:eastAsia="Times New Roman" w:hAnsi="Liberation Serif" w:cs="Times New Roman"/>
          <w:sz w:val="26"/>
          <w:szCs w:val="26"/>
          <w:lang w:eastAsia="ru-RU"/>
        </w:rPr>
        <w:t>частью 5 статьи 2 Федерального закона</w:t>
      </w:r>
      <w:r w:rsidR="002D4A54" w:rsidRPr="002D4A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5656C" w:rsidRPr="002D4A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 w:rsidR="002D4A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</w:t>
      </w:r>
      <w:r w:rsidR="0035656C" w:rsidRPr="002D4A54">
        <w:rPr>
          <w:rFonts w:ascii="Liberation Serif" w:eastAsia="Times New Roman" w:hAnsi="Liberation Serif" w:cs="Times New Roman"/>
          <w:sz w:val="26"/>
          <w:szCs w:val="26"/>
          <w:lang w:eastAsia="ru-RU"/>
        </w:rPr>
        <w:t>20 июля 2020 года №239-ФЗ «О внесении изменений  Федеральный закон «Об автомобильных дорогах и о дорожной деятельности в Российской Федерации, и о внесении изменений в отдельные законодательные акты Российской Федерации»</w:t>
      </w:r>
      <w:r w:rsidR="009B776D" w:rsidRPr="002D4A54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2D4A54">
        <w:rPr>
          <w:rFonts w:ascii="Liberation Serif" w:eastAsia="Calibri" w:hAnsi="Liberation Serif"/>
          <w:sz w:val="26"/>
          <w:szCs w:val="26"/>
        </w:rPr>
        <w:t xml:space="preserve"> руководствуясь статьей 30  </w:t>
      </w:r>
      <w:r w:rsidRPr="002D4A54">
        <w:rPr>
          <w:rFonts w:ascii="Liberation Serif" w:hAnsi="Liberation Serif"/>
          <w:sz w:val="26"/>
          <w:szCs w:val="26"/>
        </w:rPr>
        <w:t>Устава Городского</w:t>
      </w:r>
      <w:proofErr w:type="gramEnd"/>
      <w:r w:rsidRPr="002D4A54">
        <w:rPr>
          <w:rFonts w:ascii="Liberation Serif" w:hAnsi="Liberation Serif"/>
          <w:sz w:val="26"/>
          <w:szCs w:val="26"/>
        </w:rPr>
        <w:t xml:space="preserve"> округа «город Ирбит» Свердловской области</w:t>
      </w:r>
      <w:r w:rsidR="009B776D" w:rsidRPr="002D4A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администрация Городского округа «город Ирбит» </w:t>
      </w:r>
    </w:p>
    <w:p w14:paraId="34D6310A" w14:textId="4E396750" w:rsidR="00C63A38" w:rsidRPr="002D4A54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D4A54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35D73C97" w14:textId="2D6371FF" w:rsidR="009B776D" w:rsidRPr="002D4A54" w:rsidRDefault="009B776D" w:rsidP="009B776D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D4A54">
        <w:rPr>
          <w:rFonts w:ascii="Liberation Serif" w:eastAsia="Times New Roman" w:hAnsi="Liberation Serif" w:cs="Times New Roman"/>
          <w:sz w:val="26"/>
          <w:szCs w:val="26"/>
          <w:lang w:eastAsia="ru-RU"/>
        </w:rPr>
        <w:t>1.</w:t>
      </w:r>
      <w:r w:rsidR="0035656C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Признать утратившим силу постановление администрации  Городского округа «город Ирбит» Свердловской области  </w:t>
      </w:r>
      <w:r w:rsidR="00C7334F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35656C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C7334F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35656C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>.07.202</w:t>
      </w:r>
      <w:r w:rsidR="00C7334F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35656C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C7334F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>№1073</w:t>
      </w:r>
      <w:r w:rsidR="009D0179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  <w:bookmarkStart w:id="0" w:name="_GoBack"/>
      <w:bookmarkEnd w:id="0"/>
      <w:r w:rsidR="00C7334F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5656C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7334F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 утверждении </w:t>
      </w:r>
      <w:r w:rsidR="00C7334F" w:rsidRPr="002D4A54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t>Административного регламента</w:t>
      </w:r>
      <w:r w:rsidR="00C7334F" w:rsidRPr="002D4A54">
        <w:rPr>
          <w:rFonts w:ascii="Liberation Serif" w:eastAsia="Times New Roman" w:hAnsi="Liberation Serif" w:cs="Liberation Serif"/>
          <w:b/>
          <w:bCs/>
          <w:sz w:val="26"/>
          <w:szCs w:val="26"/>
          <w:lang w:val="ru" w:eastAsia="ru-RU"/>
        </w:rPr>
        <w:t xml:space="preserve"> </w:t>
      </w:r>
      <w:r w:rsidR="00C7334F" w:rsidRPr="002D4A54">
        <w:rPr>
          <w:rFonts w:ascii="Liberation Serif" w:eastAsia="Times New Roman" w:hAnsi="Liberation Serif" w:cs="Liberation Serif"/>
          <w:bCs/>
          <w:sz w:val="26"/>
          <w:szCs w:val="26"/>
          <w:lang w:val="ru" w:eastAsia="ru-RU"/>
        </w:rPr>
        <w:t>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средства»»</w:t>
      </w:r>
      <w:r w:rsidR="0035656C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697E8C09" w14:textId="130190A1" w:rsidR="00C63A38" w:rsidRPr="002D4A54" w:rsidRDefault="002D4A54" w:rsidP="005B08F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  <w:r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C63A38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6F698A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147AD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="00C63A38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астоящее постановление </w:t>
      </w:r>
      <w:r w:rsidR="007147AD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опубликовать </w:t>
      </w:r>
      <w:r w:rsidR="00C63A38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proofErr w:type="spellStart"/>
      <w:r w:rsidR="00C63A38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Ирбитской</w:t>
      </w:r>
      <w:proofErr w:type="spellEnd"/>
      <w:r w:rsidR="00C63A38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общественно-политической газете «Восход» и разместить на официальном сайте администрации </w:t>
      </w:r>
      <w:r w:rsidR="006F698A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 (</w:t>
      </w:r>
      <w:r w:rsidR="00B37EEB" w:rsidRPr="002D4A54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B37EEB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2D4A54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moitbit</w:t>
      </w:r>
      <w:proofErr w:type="spellEnd"/>
      <w:r w:rsidR="006F698A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2D4A54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6F698A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C63A38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1C8954BE" w14:textId="77777777" w:rsidR="002D4A54" w:rsidRPr="002D4A54" w:rsidRDefault="00C63A38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</w:t>
      </w:r>
    </w:p>
    <w:p w14:paraId="432F9810" w14:textId="5B84AD80" w:rsidR="00C63A38" w:rsidRPr="002D4A54" w:rsidRDefault="00C63A38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</w:t>
      </w:r>
    </w:p>
    <w:p w14:paraId="17FC87D8" w14:textId="636C593F" w:rsidR="003E4B48" w:rsidRPr="002D4A54" w:rsidRDefault="00A15C99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Исполняющий</w:t>
      </w:r>
      <w:proofErr w:type="gramEnd"/>
      <w:r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полномочия</w:t>
      </w:r>
      <w:r w:rsid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главы</w:t>
      </w:r>
    </w:p>
    <w:p w14:paraId="2E04D6F2" w14:textId="216D2B91" w:rsidR="002D4A54" w:rsidRDefault="00A15C99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  <w:r w:rsid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«город Ирбит»</w:t>
      </w:r>
    </w:p>
    <w:p w14:paraId="12882DD7" w14:textId="39202472" w:rsidR="00A15C99" w:rsidRPr="002D4A54" w:rsidRDefault="00A15C99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Свердловской области                                        </w:t>
      </w:r>
      <w:r w:rsidR="002D4A54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</w:t>
      </w:r>
      <w:r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B7BB0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</w:t>
      </w:r>
      <w:r w:rsid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</w:t>
      </w:r>
      <w:r w:rsidR="00FC6B0F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9B7BB0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>Е.А.</w:t>
      </w:r>
      <w:r w:rsidR="002D4A54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B7BB0"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>Грицко</w:t>
      </w:r>
    </w:p>
    <w:sectPr w:rsidR="00A15C99" w:rsidRPr="002D4A54" w:rsidSect="002D4A54">
      <w:pgSz w:w="11909" w:h="16834"/>
      <w:pgMar w:top="851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6E172" w14:textId="77777777" w:rsidR="00B041A6" w:rsidRDefault="00B041A6" w:rsidP="00245639">
      <w:pPr>
        <w:spacing w:after="0" w:line="240" w:lineRule="auto"/>
      </w:pPr>
      <w:r>
        <w:separator/>
      </w:r>
    </w:p>
  </w:endnote>
  <w:endnote w:type="continuationSeparator" w:id="0">
    <w:p w14:paraId="62EAD456" w14:textId="77777777" w:rsidR="00B041A6" w:rsidRDefault="00B041A6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3C44B" w14:textId="77777777" w:rsidR="00B041A6" w:rsidRDefault="00B041A6" w:rsidP="00245639">
      <w:pPr>
        <w:spacing w:after="0" w:line="240" w:lineRule="auto"/>
      </w:pPr>
      <w:r>
        <w:separator/>
      </w:r>
    </w:p>
  </w:footnote>
  <w:footnote w:type="continuationSeparator" w:id="0">
    <w:p w14:paraId="2E628944" w14:textId="77777777" w:rsidR="00B041A6" w:rsidRDefault="00B041A6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4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5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4"/>
  </w:num>
  <w:num w:numId="14">
    <w:abstractNumId w:val="23"/>
  </w:num>
  <w:num w:numId="15">
    <w:abstractNumId w:val="4"/>
  </w:num>
  <w:num w:numId="16">
    <w:abstractNumId w:val="22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14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6F8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4A54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56C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2851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AFB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5DD9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B7BB0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179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982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1A6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34F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EBD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273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6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487B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6B0F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customStyle="1" w:styleId="100">
    <w:name w:val="Основной текст10"/>
    <w:basedOn w:val="a"/>
    <w:rsid w:val="009B7BB0"/>
    <w:pPr>
      <w:shd w:val="clear" w:color="auto" w:fill="FFFFFF"/>
      <w:spacing w:after="600" w:line="320" w:lineRule="exact"/>
      <w:ind w:left="40" w:right="23" w:firstLine="68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customStyle="1" w:styleId="100">
    <w:name w:val="Основной текст10"/>
    <w:basedOn w:val="a"/>
    <w:rsid w:val="009B7BB0"/>
    <w:pPr>
      <w:shd w:val="clear" w:color="auto" w:fill="FFFFFF"/>
      <w:spacing w:after="600" w:line="320" w:lineRule="exact"/>
      <w:ind w:left="40" w:right="23" w:firstLine="68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FE32C152B83E5364049F5DA5CC1DB86DD4ECA1EF60106DB4351D3F6A8327C9211BFE05EE045E6855533355A0UDR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AFE32C152B83E5364049F5DA5CC1DB86CDCE9A2EB6D106DB4351D3F6A8327C9331BA609EE02406153466504E585360FFE591D24F9C6F0CEU2R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45FF3-F0ED-4D77-B856-363D0033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2021-02-18T10:18:00Z</cp:lastPrinted>
  <dcterms:created xsi:type="dcterms:W3CDTF">2023-01-20T05:14:00Z</dcterms:created>
  <dcterms:modified xsi:type="dcterms:W3CDTF">2023-01-20T05:14:00Z</dcterms:modified>
</cp:coreProperties>
</file>