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47" w:rsidRPr="00D5693A" w:rsidRDefault="00666C47" w:rsidP="00666C47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D5693A">
        <w:rPr>
          <w:rFonts w:ascii="Liberation Serif" w:hAnsi="Liberation Serif" w:cs="Times New Roman"/>
          <w:sz w:val="26"/>
          <w:szCs w:val="26"/>
        </w:rPr>
        <w:t>ТЕХНОЛОГИЧЕСКАЯ СХЕМА</w:t>
      </w:r>
    </w:p>
    <w:p w:rsidR="00666C47" w:rsidRPr="00D5693A" w:rsidRDefault="00666C47" w:rsidP="00666C47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666C47" w:rsidRPr="00D5693A" w:rsidRDefault="00666C47" w:rsidP="00666C47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D5693A">
        <w:rPr>
          <w:rFonts w:ascii="Liberation Serif" w:hAnsi="Liberation Serif" w:cs="Times New Roman"/>
          <w:sz w:val="26"/>
          <w:szCs w:val="26"/>
        </w:rPr>
        <w:t>по предоставлению муниципальной услуги</w:t>
      </w:r>
    </w:p>
    <w:p w:rsidR="00666C47" w:rsidRPr="00D5693A" w:rsidRDefault="00666C47" w:rsidP="00D5693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Liberation Serif" w:eastAsia="Calibri" w:hAnsi="Liberation Serif" w:cs="Times New Roman"/>
          <w:sz w:val="26"/>
          <w:szCs w:val="26"/>
        </w:rPr>
      </w:pPr>
      <w:r w:rsidRPr="00D5693A">
        <w:rPr>
          <w:rFonts w:ascii="Liberation Serif" w:eastAsia="Calibri" w:hAnsi="Liberation Serif" w:cs="Times New Roman"/>
          <w:sz w:val="26"/>
          <w:szCs w:val="26"/>
        </w:rPr>
        <w:t>«</w:t>
      </w:r>
      <w:bookmarkStart w:id="0" w:name="_GoBack"/>
      <w:r w:rsidRPr="00D5693A">
        <w:rPr>
          <w:rFonts w:ascii="Liberation Serif" w:eastAsia="Calibri" w:hAnsi="Liberation Serif" w:cs="Times New Roman"/>
          <w:sz w:val="26"/>
          <w:szCs w:val="26"/>
        </w:rPr>
        <w:t>Предоставление социальных выплат молодым семьям на приобретение (строительство) жилья</w:t>
      </w:r>
      <w:bookmarkEnd w:id="0"/>
      <w:r w:rsidRPr="00D5693A">
        <w:rPr>
          <w:rFonts w:ascii="Liberation Serif" w:eastAsia="Calibri" w:hAnsi="Liberation Serif" w:cs="Times New Roman"/>
          <w:sz w:val="26"/>
          <w:szCs w:val="26"/>
        </w:rPr>
        <w:t xml:space="preserve">» </w:t>
      </w:r>
    </w:p>
    <w:p w:rsidR="00666C47" w:rsidRPr="00D5693A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666C47" w:rsidRPr="00D5693A" w:rsidRDefault="00666C47" w:rsidP="00666C47">
      <w:pPr>
        <w:jc w:val="center"/>
        <w:rPr>
          <w:rFonts w:ascii="Liberation Serif" w:hAnsi="Liberation Serif" w:cs="Times New Roman"/>
          <w:sz w:val="26"/>
          <w:szCs w:val="26"/>
        </w:rPr>
      </w:pPr>
      <w:r w:rsidRPr="00D5693A">
        <w:rPr>
          <w:rFonts w:ascii="Liberation Serif" w:hAnsi="Liberation Serif" w:cs="Times New Roman"/>
          <w:sz w:val="26"/>
          <w:szCs w:val="26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666C47" w:rsidRPr="00D5693A" w:rsidTr="006A1D3A">
        <w:tc>
          <w:tcPr>
            <w:tcW w:w="817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№ </w:t>
            </w:r>
            <w:proofErr w:type="gramStart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п</w:t>
            </w:r>
            <w:proofErr w:type="gramEnd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/п</w:t>
            </w:r>
          </w:p>
        </w:tc>
        <w:tc>
          <w:tcPr>
            <w:tcW w:w="4678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Параметр</w:t>
            </w:r>
          </w:p>
        </w:tc>
        <w:tc>
          <w:tcPr>
            <w:tcW w:w="4076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Значение параметра/состояние</w:t>
            </w:r>
          </w:p>
        </w:tc>
      </w:tr>
      <w:tr w:rsidR="00666C47" w:rsidRPr="00D5693A" w:rsidTr="006A1D3A">
        <w:tc>
          <w:tcPr>
            <w:tcW w:w="817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1.</w:t>
            </w:r>
          </w:p>
        </w:tc>
        <w:tc>
          <w:tcPr>
            <w:tcW w:w="4678" w:type="dxa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D5693A" w:rsidRDefault="00D5693A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Администрация Городского округа «город Ирбит» Свердловской области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Указать номер услуги</w:t>
            </w:r>
          </w:p>
        </w:tc>
      </w:tr>
      <w:tr w:rsidR="00666C47" w:rsidRPr="00D5693A" w:rsidTr="006A1D3A">
        <w:trPr>
          <w:trHeight w:val="1769"/>
        </w:trPr>
        <w:tc>
          <w:tcPr>
            <w:tcW w:w="817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3.</w:t>
            </w:r>
          </w:p>
        </w:tc>
        <w:tc>
          <w:tcPr>
            <w:tcW w:w="4678" w:type="dxa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D5693A" w:rsidRDefault="00666C47" w:rsidP="00666C47">
            <w:pPr>
              <w:tabs>
                <w:tab w:val="left" w:pos="1780"/>
              </w:tabs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D5693A" w:rsidRPr="00D5693A">
              <w:rPr>
                <w:rFonts w:ascii="Liberation Serif" w:hAnsi="Liberation Serif" w:cs="Times New Roman"/>
                <w:sz w:val="26"/>
                <w:szCs w:val="26"/>
              </w:rPr>
              <w:t>Городского округа «город Ирбит» Свердловской области</w:t>
            </w: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» </w:t>
            </w:r>
          </w:p>
        </w:tc>
      </w:tr>
      <w:tr w:rsidR="00666C47" w:rsidRPr="00D5693A" w:rsidTr="006A1D3A">
        <w:tc>
          <w:tcPr>
            <w:tcW w:w="817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4.</w:t>
            </w:r>
          </w:p>
        </w:tc>
        <w:tc>
          <w:tcPr>
            <w:tcW w:w="4678" w:type="dxa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D5693A" w:rsidRPr="00D5693A">
              <w:rPr>
                <w:rFonts w:ascii="Liberation Serif" w:hAnsi="Liberation Serif" w:cs="Times New Roman"/>
                <w:sz w:val="26"/>
                <w:szCs w:val="26"/>
              </w:rPr>
              <w:t>Городского округа «город Ирбит» Свердловской области</w:t>
            </w: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» </w:t>
            </w:r>
          </w:p>
        </w:tc>
      </w:tr>
      <w:tr w:rsidR="00666C47" w:rsidRPr="00D5693A" w:rsidTr="006A1D3A">
        <w:tc>
          <w:tcPr>
            <w:tcW w:w="817" w:type="dxa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5.</w:t>
            </w:r>
          </w:p>
        </w:tc>
        <w:tc>
          <w:tcPr>
            <w:tcW w:w="4678" w:type="dxa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D5693A" w:rsidRDefault="00D5693A" w:rsidP="00D5693A">
            <w:pPr>
              <w:tabs>
                <w:tab w:val="left" w:pos="2610"/>
              </w:tabs>
              <w:rPr>
                <w:rFonts w:ascii="Liberation Serif" w:hAnsi="Liberation Serif"/>
                <w:sz w:val="26"/>
                <w:szCs w:val="26"/>
              </w:rPr>
            </w:pPr>
            <w:r w:rsidRPr="00D5693A">
              <w:rPr>
                <w:rFonts w:ascii="Liberation Serif" w:hAnsi="Liberation Serif"/>
                <w:sz w:val="26"/>
                <w:szCs w:val="26"/>
              </w:rPr>
              <w:t xml:space="preserve">Об утверждении </w:t>
            </w:r>
            <w:r w:rsidRPr="00D5693A">
              <w:rPr>
                <w:rFonts w:ascii="Liberation Serif" w:hAnsi="Liberation Serif"/>
                <w:sz w:val="26"/>
                <w:szCs w:val="26"/>
              </w:rPr>
              <w:t>административного регламента предоставления муниципальной услуги «Предоставление социальных выплат молодым семьям на приобретение (строительство) жилья на территории Муниципального образования город Ирбит»</w:t>
            </w:r>
            <w:r w:rsidRPr="00D5693A">
              <w:rPr>
                <w:rFonts w:ascii="Liberation Serif" w:hAnsi="Liberation Serif"/>
                <w:sz w:val="26"/>
                <w:szCs w:val="26"/>
              </w:rPr>
              <w:t xml:space="preserve"> от 31.07.2019 № 1072-ПА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Перечень «</w:t>
            </w:r>
            <w:proofErr w:type="spellStart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подуслуг</w:t>
            </w:r>
            <w:proofErr w:type="spellEnd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3) Предоставление социальной выплаты для осуществления последнего платежа в счет уплаты </w:t>
            </w: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lastRenderedPageBreak/>
              <w:t xml:space="preserve">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</w:t>
            </w:r>
            <w:proofErr w:type="gramStart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уплаты</w:t>
            </w:r>
            <w:proofErr w:type="gramEnd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 xml:space="preserve"> которого жилое помещение переходит в собственность этой молодой семьи;</w:t>
            </w:r>
          </w:p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proofErr w:type="gramStart"/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Радиотелефонная связь (смс-опрос), телефонный опрос)</w:t>
            </w:r>
            <w:proofErr w:type="gramEnd"/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Терминальные устройства в МФЦ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Единый портал государственных и муниципальных услуг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Региональный портал государственных услуг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Официальный сайт органа</w:t>
            </w:r>
          </w:p>
        </w:tc>
      </w:tr>
      <w:tr w:rsidR="00666C47" w:rsidRPr="00D5693A" w:rsidTr="006A1D3A">
        <w:tc>
          <w:tcPr>
            <w:tcW w:w="817" w:type="dxa"/>
            <w:shd w:val="clear" w:color="auto" w:fill="auto"/>
          </w:tcPr>
          <w:p w:rsidR="00666C47" w:rsidRPr="00D5693A" w:rsidRDefault="00666C47" w:rsidP="00666C47">
            <w:pPr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D5693A" w:rsidRDefault="00666C47" w:rsidP="00666C47">
            <w:pPr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6C47" w:rsidRPr="00D5693A" w:rsidRDefault="00666C47" w:rsidP="00666C47">
            <w:pPr>
              <w:jc w:val="both"/>
              <w:rPr>
                <w:rFonts w:ascii="Liberation Serif" w:hAnsi="Liberation Serif" w:cs="Times New Roman"/>
                <w:sz w:val="26"/>
                <w:szCs w:val="26"/>
              </w:rPr>
            </w:pPr>
            <w:r w:rsidRPr="00D5693A">
              <w:rPr>
                <w:rFonts w:ascii="Liberation Serif" w:hAnsi="Liberation Serif" w:cs="Times New Roman"/>
                <w:sz w:val="26"/>
                <w:szCs w:val="26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Полевского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Доверенность оформляется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 подтверждающий 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lastRenderedPageBreak/>
              <w:t>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свидетельство о государственной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Документ, подтверждающий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Разрешение на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справка об оставшейся неуплаченной сумме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справка об оставшейся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прикладывается к пакету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прикладывается к пакету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отдела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отдела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документы, в случае подачи заявления посредством МФЦ, прием и регистрация документов,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9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3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законодательством случаях нотариально удостоверены, скреплены печатями, имеют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написаны разборчиво, наименования юридических лиц - без сокращений, с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.Через электронный терминал  в офисах 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официального сайта Администрации в информационно-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</w:t>
      </w:r>
      <w:r w:rsidR="00D5693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дивидуального жилого дома в 20___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D5693A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lastRenderedPageBreak/>
        <w:drawing>
          <wp:inline distT="0" distB="0" distL="0" distR="0" wp14:anchorId="535EBF35" wp14:editId="74DA4565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93A" w:rsidRDefault="00D5693A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036F" wp14:editId="01B98C46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3D036F" id="Прямоугольник 56" o:spid="_x0000_s1032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70FD4" wp14:editId="2F370CEA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2FC4" wp14:editId="3EF06C56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6B19D2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ием заявления и документов специалистами отдела</w:t>
                            </w:r>
                          </w:p>
                          <w:p w:rsidR="004B3BB9" w:rsidRPr="006B19D2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72FC4" id="Прямоугольник 54" o:spid="_x0000_s1033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6B19D2">
                        <w:rPr>
                          <w:rFonts w:eastAsia="Calibri"/>
                          <w:sz w:val="20"/>
                          <w:szCs w:val="20"/>
                        </w:rPr>
                        <w:t>Пр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ием заявления и документов специалистами отдела</w:t>
                      </w:r>
                    </w:p>
                    <w:p w:rsidR="004B3BB9" w:rsidRPr="006B19D2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или МФЦ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8FBEE" wp14:editId="4465A763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35736" wp14:editId="68C568B7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1871980" cy="539115"/>
                <wp:effectExtent l="11430" t="12065" r="12065" b="107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Имеются основания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для отказа  </w:t>
                            </w: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D35736" id="Прямоугольник 52" o:spid="_x0000_s1034" style="position:absolute;margin-left:161.4pt;margin-top:.95pt;width:147.4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Имеются основания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для </w:t>
                      </w:r>
                      <w:proofErr w:type="gramStart"/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отказа  </w:t>
                      </w: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в</w:t>
                      </w:r>
                      <w:proofErr w:type="gramEnd"/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13DC" wp14:editId="0CB9E7E5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Отказ в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 заявления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 документов специалистами отдела </w:t>
                            </w:r>
                          </w:p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4F13DC" id="Прямоугольник 51" o:spid="_x0000_s1035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Отказ в </w:t>
                      </w:r>
                      <w:proofErr w:type="gramStart"/>
                      <w:r>
                        <w:rPr>
                          <w:rFonts w:eastAsia="Calibri"/>
                          <w:sz w:val="20"/>
                          <w:szCs w:val="20"/>
                        </w:rPr>
                        <w:t>приеме</w:t>
                      </w: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  заявления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 документов специалистами отдела </w:t>
                      </w:r>
                    </w:p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1F12A" wp14:editId="0C8DC23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Регистрация заявления и  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1F12A" id="Прямоугольник 50" o:spid="_x0000_s1036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Регистрация заявления и  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3EF3" wp14:editId="485BC5FF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799B0" wp14:editId="1B5FA472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46309" wp14:editId="57C81DE5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BAED" wp14:editId="4922DCAE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8DD18" wp14:editId="0CC6D26A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1575435" cy="866140"/>
                <wp:effectExtent l="11430" t="8255" r="13335" b="1143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8DD18" id="Прямоугольник 45" o:spid="_x0000_s1037" style="position:absolute;margin-left:-5.85pt;margin-top:3.65pt;width:124.0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2E72D" wp14:editId="32EB8BCE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Рассмотрение документов и проверка содержащихся в них сведений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82E72D" id="Прямоугольник 44" o:spid="_x0000_s1038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Рассмотрение документов и проверка содержащихся в них сведений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F2B3D" wp14:editId="0B0A8EFE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5F2B3D" id="Прямоугольник 43" o:spid="_x0000_s1039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    <v:textbox>
                  <w:txbxContent>
                    <w:p w:rsidR="004B3BB9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C52DB" wp14:editId="6CA37851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BB6AF" wp14:editId="31AC29C6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B4E5F" wp14:editId="768A6A40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B0DFD" wp14:editId="23F47C9A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CE3AD" wp14:editId="07976BD9">
                <wp:simplePos x="0" y="0"/>
                <wp:positionH relativeFrom="column">
                  <wp:posOffset>2049780</wp:posOffset>
                </wp:positionH>
                <wp:positionV relativeFrom="paragraph">
                  <wp:posOffset>116205</wp:posOffset>
                </wp:positionV>
                <wp:extent cx="2482850" cy="553085"/>
                <wp:effectExtent l="11430" t="11430" r="10795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DA07FA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Подготовка и направление   межведомственных запросов 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5CE3AD" id="Прямоугольник 13" o:spid="_x0000_s1040" style="position:absolute;margin-left:161.4pt;margin-top:9.15pt;width:195.5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    <v:textbox>
                  <w:txbxContent>
                    <w:p w:rsidR="004B3BB9" w:rsidRPr="00DA07FA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Подготовка и направление   межведомственных </w:t>
                      </w:r>
                      <w:proofErr w:type="gramStart"/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запросов 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специалистами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10B05" wp14:editId="43E09895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4CE55A"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56D6" wp14:editId="30F206E4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A56D6" id="Прямоугольник 11" o:spid="_x0000_s1041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26AE" wp14:editId="0A7BB07D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E65A1" wp14:editId="7CFDB07E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8DE44" wp14:editId="7123A05B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01604E" w:rsidRDefault="004B3BB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68DE44" id="Прямоугольник 8" o:spid="_x0000_s1042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    <v:textbox>
                  <w:txbxContent>
                    <w:p w:rsidR="004B3BB9" w:rsidRPr="0001604E" w:rsidRDefault="004B3BB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BB219" wp14:editId="677C70A0">
                <wp:simplePos x="0" y="0"/>
                <wp:positionH relativeFrom="column">
                  <wp:posOffset>150495</wp:posOffset>
                </wp:positionH>
                <wp:positionV relativeFrom="paragraph">
                  <wp:posOffset>6350</wp:posOffset>
                </wp:positionV>
                <wp:extent cx="1350645" cy="541020"/>
                <wp:effectExtent l="7620" t="6350" r="1333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CBB219" id="Прямоугольник 7" o:spid="_x0000_s1043" style="position:absolute;margin-left:11.85pt;margin-top:.5pt;width:106.35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99A98" wp14:editId="21AC8559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46FC9" wp14:editId="5DC164A9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46FC9" id="Прямоугольник 5" o:spid="_x0000_s1044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F7DC9" wp14:editId="21C9726B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74A03" wp14:editId="0C1F3873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9" w:rsidRPr="006156FD" w:rsidRDefault="004B3BB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74A03" id="Прямоугольник 2" o:spid="_x0000_s1045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    <v:textbox>
                  <w:txbxContent>
                    <w:p w:rsidR="004B3BB9" w:rsidRPr="006156FD" w:rsidRDefault="004B3BB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r w:rsidRPr="001932BE">
                        <w:rPr>
                          <w:sz w:val="20"/>
                          <w:szCs w:val="20"/>
                        </w:rPr>
                        <w:t xml:space="preserve"> свидетельства</w:t>
                      </w:r>
                      <w:proofErr w:type="gramEnd"/>
                      <w:r w:rsidRPr="001932BE">
                        <w:rPr>
                          <w:sz w:val="20"/>
                          <w:szCs w:val="20"/>
                        </w:rPr>
                        <w:t xml:space="preserve">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2ED" w:rsidRDefault="00E862ED">
      <w:pPr>
        <w:spacing w:after="0" w:line="240" w:lineRule="auto"/>
      </w:pPr>
      <w:r>
        <w:separator/>
      </w:r>
    </w:p>
  </w:endnote>
  <w:endnote w:type="continuationSeparator" w:id="0">
    <w:p w:rsidR="00E862ED" w:rsidRDefault="00E8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2ED" w:rsidRDefault="00E862ED">
      <w:pPr>
        <w:spacing w:after="0" w:line="240" w:lineRule="auto"/>
      </w:pPr>
      <w:r>
        <w:separator/>
      </w:r>
    </w:p>
  </w:footnote>
  <w:footnote w:type="continuationSeparator" w:id="0">
    <w:p w:rsidR="00E862ED" w:rsidRDefault="00E86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10372"/>
      <w:docPartObj>
        <w:docPartGallery w:val="Page Numbers (Top of Page)"/>
        <w:docPartUnique/>
      </w:docPartObj>
    </w:sdtPr>
    <w:sdtEndPr/>
    <w:sdtContent>
      <w:p w:rsidR="004B3BB9" w:rsidRDefault="004B3BB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93A">
          <w:rPr>
            <w:noProof/>
          </w:rPr>
          <w:t>2</w:t>
        </w:r>
        <w:r>
          <w:fldChar w:fldCharType="end"/>
        </w:r>
      </w:p>
    </w:sdtContent>
  </w:sdt>
  <w:p w:rsidR="004B3BB9" w:rsidRDefault="004B3BB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92"/>
    <w:rsid w:val="00030A72"/>
    <w:rsid w:val="000703C2"/>
    <w:rsid w:val="00073904"/>
    <w:rsid w:val="000A4192"/>
    <w:rsid w:val="001549F8"/>
    <w:rsid w:val="00154D7D"/>
    <w:rsid w:val="001A356F"/>
    <w:rsid w:val="001E1FE5"/>
    <w:rsid w:val="00260F78"/>
    <w:rsid w:val="002B7E37"/>
    <w:rsid w:val="002E0A58"/>
    <w:rsid w:val="0039367F"/>
    <w:rsid w:val="003C43D3"/>
    <w:rsid w:val="003D6A5D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C568C"/>
    <w:rsid w:val="008032CF"/>
    <w:rsid w:val="008534E7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C7649F"/>
    <w:rsid w:val="00D07AA8"/>
    <w:rsid w:val="00D11DEA"/>
    <w:rsid w:val="00D5693A"/>
    <w:rsid w:val="00DA05D7"/>
    <w:rsid w:val="00DB3EC7"/>
    <w:rsid w:val="00DB58D7"/>
    <w:rsid w:val="00DC32FD"/>
    <w:rsid w:val="00E3792D"/>
    <w:rsid w:val="00E37F62"/>
    <w:rsid w:val="00E56AA8"/>
    <w:rsid w:val="00E862ED"/>
    <w:rsid w:val="00EE0124"/>
    <w:rsid w:val="00F354B9"/>
    <w:rsid w:val="00F36603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fc66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fc66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fc66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13681</Words>
  <Characters>77984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Наталья Сысоева</cp:lastModifiedBy>
  <cp:revision>2</cp:revision>
  <dcterms:created xsi:type="dcterms:W3CDTF">2023-09-01T11:04:00Z</dcterms:created>
  <dcterms:modified xsi:type="dcterms:W3CDTF">2023-09-01T11:04:00Z</dcterms:modified>
</cp:coreProperties>
</file>