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60" w:rsidRPr="007629F0" w:rsidRDefault="007629F0" w:rsidP="0021555C">
      <w:pPr>
        <w:ind w:firstLine="0"/>
        <w:jc w:val="center"/>
        <w:rPr>
          <w:b/>
        </w:rPr>
      </w:pPr>
      <w:r w:rsidRPr="007629F0">
        <w:rPr>
          <w:b/>
        </w:rPr>
        <w:t>ПАССАЖ</w:t>
      </w:r>
      <w:r w:rsidR="0021555C">
        <w:rPr>
          <w:b/>
        </w:rPr>
        <w:t>: со взором в светлое будущее</w:t>
      </w:r>
    </w:p>
    <w:p w:rsidR="00EE25FC" w:rsidRDefault="00EE25FC"/>
    <w:p w:rsidR="003E25D3" w:rsidRDefault="00DE6EB2" w:rsidP="003E25D3">
      <w:r>
        <w:t xml:space="preserve">С историей города можно </w:t>
      </w:r>
      <w:r w:rsidR="003E25D3">
        <w:t>знакомиться не только в музее. Ирбит – яркое тому подтверждение: купеческий след оставил множество памятников архитектуры. Только выявленных объектов культурного наследия насчитывается</w:t>
      </w:r>
      <w:r w:rsidR="003E4158">
        <w:t xml:space="preserve"> 86.</w:t>
      </w:r>
    </w:p>
    <w:p w:rsidR="00B12825" w:rsidRDefault="00B12825">
      <w:r>
        <w:t xml:space="preserve">Сегодня </w:t>
      </w:r>
      <w:r w:rsidR="00416058">
        <w:t xml:space="preserve">остро стоит </w:t>
      </w:r>
      <w:r>
        <w:t>вопрос сохранения культурного наследия Ирбит</w:t>
      </w:r>
      <w:r w:rsidR="00E17267">
        <w:t>а</w:t>
      </w:r>
      <w:r>
        <w:t>. Многие памятники находятся в неудовлетворительном состоянии и требуют срочного ремонта.</w:t>
      </w:r>
      <w:r w:rsidR="00C31BD7">
        <w:t xml:space="preserve"> Если утратим связь с прошлым, есть ли надежда на будущее?</w:t>
      </w:r>
    </w:p>
    <w:p w:rsidR="00B12825" w:rsidRDefault="00803072">
      <w:r>
        <w:t>В</w:t>
      </w:r>
      <w:r w:rsidR="00B12825">
        <w:t xml:space="preserve"> целях привлечения частных инвестиций в сферу сохранения</w:t>
      </w:r>
      <w:r w:rsidR="00BD74FE">
        <w:t xml:space="preserve"> объектов культурного наследия под эгидой Министерства</w:t>
      </w:r>
      <w:r w:rsidR="00B12825">
        <w:t xml:space="preserve"> инвестиций и развития Свердловской области создана рабочая группа с участием представителей региональных и муниципальных органов власти. Рабочей группой разработан план мероприятий на ближайшие месяцы и определены пилотные территории, одной из которой является город Ирбит.</w:t>
      </w:r>
    </w:p>
    <w:p w:rsidR="00BA3D52" w:rsidRDefault="00731D35" w:rsidP="00713104">
      <w:r>
        <w:t>Реализовывать проекты по реставрации объектов культурного наследия планируется на условиях государственно-частного партнерства</w:t>
      </w:r>
      <w:r w:rsidR="00B12825">
        <w:t>.</w:t>
      </w:r>
      <w:r>
        <w:t xml:space="preserve"> На данный момент определены основные механизмы</w:t>
      </w:r>
      <w:r w:rsidR="007629F0">
        <w:t xml:space="preserve">, предполагающие взаимовыгодное сотрудничество, </w:t>
      </w:r>
      <w:r>
        <w:t>– концессионное соглашение, соглашение о муниципально-частном партнерстве, аренда с инвестиционными обязательствами и продажа.</w:t>
      </w:r>
    </w:p>
    <w:p w:rsidR="008C1954" w:rsidRDefault="007629F0" w:rsidP="00BD74FE">
      <w:r>
        <w:t>Пожалуй, самым известным объектом</w:t>
      </w:r>
      <w:bookmarkStart w:id="0" w:name="_GoBack"/>
      <w:bookmarkEnd w:id="0"/>
      <w:r>
        <w:t xml:space="preserve"> культурного наследия является Пассаж. </w:t>
      </w:r>
      <w:r w:rsidR="008C1954">
        <w:t xml:space="preserve">Трехэтажное кирпичное здание и по сей день </w:t>
      </w:r>
      <w:r w:rsidR="00803072">
        <w:t xml:space="preserve">остается </w:t>
      </w:r>
      <w:r w:rsidR="00713104">
        <w:t>одн</w:t>
      </w:r>
      <w:r w:rsidR="00803072">
        <w:t>ой</w:t>
      </w:r>
      <w:r w:rsidR="008C1954">
        <w:t xml:space="preserve"> из главных торговых площадок Ирбита. Изначально предполагалось разместить городской театр, но по </w:t>
      </w:r>
      <w:r w:rsidR="008C1954" w:rsidRPr="008C1954">
        <w:t>ходатайству ярмарочного комитета г</w:t>
      </w:r>
      <w:r w:rsidR="008C1954">
        <w:t>ородаздание было передано купечеству.</w:t>
      </w:r>
    </w:p>
    <w:p w:rsidR="008C1954" w:rsidRDefault="008C1954">
      <w:r>
        <w:t xml:space="preserve">«Пассаж </w:t>
      </w:r>
      <w:r>
        <w:softHyphen/>
        <w:t>–</w:t>
      </w:r>
      <w:r w:rsidRPr="008C1954">
        <w:t xml:space="preserve"> крупнейшее торговое зда</w:t>
      </w:r>
      <w:r>
        <w:t>ние ярмарки, центр всей ярмароч</w:t>
      </w:r>
      <w:r w:rsidRPr="008C1954">
        <w:t xml:space="preserve">ной торговли и по-своему внутреннему устройству напоминал московский ГУМ в миниатюре. Середину нижнего этажа здания занимал широкий, длинный зал с высоким, под самую крышу, потолком. По обоим бокам зала второго яруса, а в XIX веке </w:t>
      </w:r>
      <w:r>
        <w:t>–</w:t>
      </w:r>
      <w:r w:rsidRPr="008C1954">
        <w:t xml:space="preserve"> и верх</w:t>
      </w:r>
      <w:r>
        <w:t>него яруса, были расположены де</w:t>
      </w:r>
      <w:r w:rsidRPr="008C1954">
        <w:t>сятки магазинов. Хотя и в те годы верхняя галерея была очень узка, там, опасаясь пожаров, устанавливали бочки с водой</w:t>
      </w:r>
      <w:r>
        <w:t>» –писал</w:t>
      </w:r>
      <w:r w:rsidR="0021555C">
        <w:t xml:space="preserve"> в</w:t>
      </w:r>
      <w:r w:rsidR="0021555C" w:rsidRPr="0021555C">
        <w:t xml:space="preserve"> своей книге </w:t>
      </w:r>
      <w:r w:rsidR="0021555C">
        <w:t>«</w:t>
      </w:r>
      <w:r w:rsidR="0021555C" w:rsidRPr="0021555C">
        <w:t>Ирбит и его окрестности: краеведческий путеводитель</w:t>
      </w:r>
      <w:r w:rsidR="0021555C">
        <w:t xml:space="preserve">» известный краевед </w:t>
      </w:r>
      <w:r w:rsidR="0021555C" w:rsidRPr="0021555C">
        <w:t>земли Ирбитской Яков Львович Герштейн</w:t>
      </w:r>
      <w:r w:rsidRPr="008C1954">
        <w:t>.</w:t>
      </w:r>
    </w:p>
    <w:p w:rsidR="00E3170D" w:rsidRDefault="00E3170D" w:rsidP="00B0654B">
      <w:r>
        <w:t>Ф</w:t>
      </w:r>
      <w:r w:rsidRPr="00E3170D">
        <w:t>асад имеет строго симметричную трехчастную композицию</w:t>
      </w:r>
      <w:r>
        <w:t xml:space="preserve"> –</w:t>
      </w:r>
      <w:r w:rsidR="00B0654B">
        <w:t xml:space="preserve"> слегка</w:t>
      </w:r>
      <w:r>
        <w:t xml:space="preserve"> выступающая центральная часть, украшенная вытянутыми по вертикали окнами, и </w:t>
      </w:r>
      <w:r w:rsidRPr="0021555C">
        <w:t>две боко</w:t>
      </w:r>
      <w:r w:rsidR="0007285C">
        <w:t>вых, имеющие в высоту два этажа.</w:t>
      </w:r>
      <w:r w:rsidR="0021555C" w:rsidRPr="0021555C">
        <w:t xml:space="preserve"> На восточном фасаде здание соединено переходом с двухэтажным торговым корпусом более позднего происхождения. На боковом западном и северном фасадах имеются пристройки. В композиции проявились стилевые формы позднего классицизма в смешении с декоративными элементами эклектики.</w:t>
      </w:r>
    </w:p>
    <w:p w:rsidR="0021555C" w:rsidRDefault="00DE6EB2" w:rsidP="00E3170D">
      <w:r w:rsidRPr="00DE6EB2">
        <w:t>На данный момент необходим</w:t>
      </w:r>
      <w:r>
        <w:t xml:space="preserve"> срочный ремонт участка кровли:</w:t>
      </w:r>
      <w:r w:rsidRPr="00DE6EB2">
        <w:t xml:space="preserve"> левое  крыло  находится в аварийном состоянии, здание постоянно подвергается затоплению. </w:t>
      </w:r>
      <w:r>
        <w:t>Разработана</w:t>
      </w:r>
      <w:r w:rsidRPr="00DE6EB2">
        <w:t xml:space="preserve">  проектно-сметная документация  на проведение работ по ремонту   аварийного участка кровли, стоимость работ составляет </w:t>
      </w:r>
      <w:r>
        <w:t>порядка3,5 млн. рублей.</w:t>
      </w:r>
    </w:p>
    <w:p w:rsidR="00F16993" w:rsidRDefault="00F16993" w:rsidP="00F16993">
      <w:r>
        <w:lastRenderedPageBreak/>
        <w:t>Для сохранения  Пассажа  необходимо выполнить  следующие работы:</w:t>
      </w:r>
    </w:p>
    <w:p w:rsidR="00F16993" w:rsidRDefault="00F16993" w:rsidP="00F16993">
      <w:pPr>
        <w:ind w:left="709" w:firstLine="0"/>
      </w:pPr>
      <w:r>
        <w:t>– ремонт кровли «правого крыла»;</w:t>
      </w:r>
    </w:p>
    <w:p w:rsidR="00F16993" w:rsidRDefault="00F16993" w:rsidP="00F16993">
      <w:pPr>
        <w:ind w:left="709" w:firstLine="0"/>
      </w:pPr>
      <w:r>
        <w:softHyphen/>
        <w:t>– частичный ремонт центральной  кровли;</w:t>
      </w:r>
    </w:p>
    <w:p w:rsidR="00F16993" w:rsidRDefault="00F16993" w:rsidP="00F16993">
      <w:pPr>
        <w:ind w:left="709" w:firstLine="0"/>
      </w:pPr>
      <w:r>
        <w:t>– ремонт водосточной системы;</w:t>
      </w:r>
    </w:p>
    <w:p w:rsidR="00F16993" w:rsidRDefault="00F16993" w:rsidP="00F16993">
      <w:pPr>
        <w:ind w:left="709" w:firstLine="0"/>
      </w:pPr>
      <w:r>
        <w:t xml:space="preserve">– ремонт </w:t>
      </w:r>
      <w:proofErr w:type="spellStart"/>
      <w:r>
        <w:t>отмостки</w:t>
      </w:r>
      <w:proofErr w:type="spellEnd"/>
      <w:r>
        <w:t xml:space="preserve"> и крылец;</w:t>
      </w:r>
    </w:p>
    <w:p w:rsidR="00F16993" w:rsidRDefault="00F16993" w:rsidP="00F16993">
      <w:pPr>
        <w:ind w:left="709" w:firstLine="0"/>
      </w:pPr>
      <w:r>
        <w:t>– ремонт потолка на 2 этаже;</w:t>
      </w:r>
    </w:p>
    <w:p w:rsidR="00F16993" w:rsidRDefault="00F16993" w:rsidP="00F16993">
      <w:pPr>
        <w:ind w:left="709" w:firstLine="0"/>
      </w:pPr>
      <w:r>
        <w:t>– ремонт фасадов (ремонт кирпичных стен, штукатурка, окраска);</w:t>
      </w:r>
    </w:p>
    <w:p w:rsidR="00F16993" w:rsidRDefault="00F16993" w:rsidP="00F16993">
      <w:pPr>
        <w:ind w:left="709" w:firstLine="0"/>
      </w:pPr>
      <w:r>
        <w:t>– ремонт в подвале подпорных стоек.</w:t>
      </w:r>
    </w:p>
    <w:p w:rsidR="0021555C" w:rsidRDefault="00BD74FE">
      <w:r>
        <w:t xml:space="preserve">Перспективным направлением для сохранения и развития Пассажа является создание многофункционального комплекса, сочетающего в себе торговые, образовательные и досуговые площадки. </w:t>
      </w:r>
    </w:p>
    <w:p w:rsidR="0007285C" w:rsidRDefault="00A479D5">
      <w:r>
        <w:t>Площадь</w:t>
      </w:r>
      <w:r w:rsidR="00803072">
        <w:t xml:space="preserve"> (</w:t>
      </w:r>
      <w:r w:rsidR="006A1D12">
        <w:t>4542,9</w:t>
      </w:r>
      <w:r w:rsidR="00803072">
        <w:t xml:space="preserve"> кв. метра)</w:t>
      </w:r>
      <w:r w:rsidR="006A1D12">
        <w:t xml:space="preserve"> </w:t>
      </w:r>
      <w:r w:rsidR="0007285C">
        <w:t xml:space="preserve">и месторасположение </w:t>
      </w:r>
      <w:r>
        <w:t xml:space="preserve">трехэтажного здания </w:t>
      </w:r>
      <w:r w:rsidR="0007285C">
        <w:t xml:space="preserve">в историческом центре города позволяют реализовать задуманное. </w:t>
      </w:r>
    </w:p>
    <w:p w:rsidR="00DE6EB2" w:rsidRDefault="0007285C">
      <w:r>
        <w:t>Дело осталось за малым – найти инвестора. Сотрудники администрации города и</w:t>
      </w:r>
      <w:r w:rsidR="00803072">
        <w:t xml:space="preserve"> регионального</w:t>
      </w:r>
      <w:r>
        <w:t xml:space="preserve"> Министерства инвестиций готовы оказать консультационную помощь в структурировании проекта. Контактные данные представлены на сайте Министерства в разделе «Государственно-частное партнерство».</w:t>
      </w:r>
    </w:p>
    <w:p w:rsidR="0021555C" w:rsidRDefault="0021555C" w:rsidP="0021555C">
      <w:pPr>
        <w:ind w:firstLine="0"/>
      </w:pPr>
    </w:p>
    <w:p w:rsidR="0021555C" w:rsidRDefault="0021555C"/>
    <w:p w:rsidR="0021555C" w:rsidRDefault="006A1D12">
      <w:r>
        <w:t xml:space="preserve">                                                                                  Сапожников Е.С.</w:t>
      </w:r>
    </w:p>
    <w:p w:rsidR="008B6C8D" w:rsidRPr="008B6C8D" w:rsidRDefault="008B6C8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B6C8D">
        <w:rPr>
          <w:sz w:val="24"/>
          <w:szCs w:val="24"/>
        </w:rPr>
        <w:t>главный специалист</w:t>
      </w:r>
    </w:p>
    <w:p w:rsidR="008B6C8D" w:rsidRPr="008B6C8D" w:rsidRDefault="008B6C8D">
      <w:pPr>
        <w:rPr>
          <w:sz w:val="24"/>
          <w:szCs w:val="24"/>
        </w:rPr>
      </w:pPr>
      <w:r w:rsidRPr="008B6C8D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  <w:t xml:space="preserve">        </w:t>
      </w:r>
      <w:r w:rsidRPr="008B6C8D">
        <w:rPr>
          <w:sz w:val="24"/>
          <w:szCs w:val="24"/>
        </w:rPr>
        <w:t>отдела развития</w:t>
      </w:r>
    </w:p>
    <w:p w:rsidR="008B6C8D" w:rsidRDefault="008B6C8D">
      <w:pPr>
        <w:rPr>
          <w:sz w:val="24"/>
          <w:szCs w:val="24"/>
        </w:rPr>
      </w:pPr>
      <w:r w:rsidRPr="008B6C8D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8B6C8D">
        <w:rPr>
          <w:sz w:val="24"/>
          <w:szCs w:val="24"/>
        </w:rPr>
        <w:t xml:space="preserve">государственно-частного         </w:t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</w:r>
      <w:r w:rsidRPr="008B6C8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8B6C8D">
        <w:rPr>
          <w:sz w:val="24"/>
          <w:szCs w:val="24"/>
        </w:rPr>
        <w:t>партнерства</w:t>
      </w:r>
      <w:r>
        <w:rPr>
          <w:sz w:val="24"/>
          <w:szCs w:val="24"/>
        </w:rPr>
        <w:t xml:space="preserve"> Министерства</w:t>
      </w:r>
    </w:p>
    <w:p w:rsidR="008B6C8D" w:rsidRDefault="008B6C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инвестиций и развития</w:t>
      </w:r>
    </w:p>
    <w:p w:rsidR="008B6C8D" w:rsidRPr="008B6C8D" w:rsidRDefault="008B6C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Свердловской области</w:t>
      </w:r>
    </w:p>
    <w:p w:rsidR="008B6C8D" w:rsidRPr="008B6C8D" w:rsidRDefault="008B6C8D">
      <w:pPr>
        <w:rPr>
          <w:sz w:val="24"/>
          <w:szCs w:val="24"/>
        </w:rPr>
      </w:pPr>
    </w:p>
    <w:p w:rsidR="0021555C" w:rsidRDefault="0021555C"/>
    <w:p w:rsidR="0021555C" w:rsidRDefault="0021555C"/>
    <w:p w:rsidR="0021555C" w:rsidRDefault="0021555C"/>
    <w:p w:rsidR="0021555C" w:rsidRDefault="0021555C" w:rsidP="0021555C"/>
    <w:sectPr w:rsidR="0021555C" w:rsidSect="00CE599F">
      <w:pgSz w:w="11905" w:h="16838"/>
      <w:pgMar w:top="1134" w:right="567" w:bottom="1134" w:left="1418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25FC"/>
    <w:rsid w:val="0007285C"/>
    <w:rsid w:val="00142DA7"/>
    <w:rsid w:val="0021555C"/>
    <w:rsid w:val="002741FF"/>
    <w:rsid w:val="003E25D3"/>
    <w:rsid w:val="003E4158"/>
    <w:rsid w:val="00416058"/>
    <w:rsid w:val="0047201C"/>
    <w:rsid w:val="0048118C"/>
    <w:rsid w:val="004C1583"/>
    <w:rsid w:val="006A1D12"/>
    <w:rsid w:val="006E6F60"/>
    <w:rsid w:val="00713104"/>
    <w:rsid w:val="00731D35"/>
    <w:rsid w:val="007629F0"/>
    <w:rsid w:val="00803072"/>
    <w:rsid w:val="00847D4A"/>
    <w:rsid w:val="008B6C8D"/>
    <w:rsid w:val="008C1954"/>
    <w:rsid w:val="009B0FE0"/>
    <w:rsid w:val="009D2ADB"/>
    <w:rsid w:val="00A479D5"/>
    <w:rsid w:val="00B0654B"/>
    <w:rsid w:val="00B12825"/>
    <w:rsid w:val="00BA3D52"/>
    <w:rsid w:val="00BC410E"/>
    <w:rsid w:val="00BD74FE"/>
    <w:rsid w:val="00C31BD7"/>
    <w:rsid w:val="00CE599F"/>
    <w:rsid w:val="00DE6EB2"/>
    <w:rsid w:val="00E17267"/>
    <w:rsid w:val="00E3170D"/>
    <w:rsid w:val="00EE25FC"/>
    <w:rsid w:val="00F16993"/>
    <w:rsid w:val="00F7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583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4C1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15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Егор Сергеевич</dc:creator>
  <cp:lastModifiedBy>MAUCOP</cp:lastModifiedBy>
  <cp:revision>2</cp:revision>
  <dcterms:created xsi:type="dcterms:W3CDTF">2018-09-11T06:39:00Z</dcterms:created>
  <dcterms:modified xsi:type="dcterms:W3CDTF">2018-09-11T06:39:00Z</dcterms:modified>
</cp:coreProperties>
</file>