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BA" w:rsidRPr="001D3B28" w:rsidRDefault="001D3B28" w:rsidP="001D3B28">
      <w:pPr>
        <w:tabs>
          <w:tab w:val="left" w:pos="2580"/>
        </w:tabs>
        <w:spacing w:after="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1D3B28">
        <w:rPr>
          <w:rFonts w:ascii="Liberation Serif" w:hAnsi="Liberation Serif" w:cs="Liberation Serif"/>
          <w:b/>
          <w:sz w:val="32"/>
          <w:szCs w:val="28"/>
        </w:rPr>
        <w:t>Программа проведения Дней НКО в Общественной палате Свердловской области</w:t>
      </w:r>
    </w:p>
    <w:p w:rsidR="001D3B28" w:rsidRDefault="001D3B28" w:rsidP="001D3B28">
      <w:pPr>
        <w:tabs>
          <w:tab w:val="left" w:pos="14742"/>
        </w:tabs>
      </w:pPr>
      <w:r>
        <w:t xml:space="preserve">                                                                                            </w:t>
      </w:r>
      <w:r w:rsidRPr="001D3B28">
        <w:rPr>
          <w:rFonts w:ascii="Calibri" w:eastAsia="Times New Roman" w:hAnsi="Calibri" w:cs="Calibri"/>
          <w:noProof/>
          <w:color w:val="212529"/>
          <w:sz w:val="24"/>
          <w:szCs w:val="24"/>
          <w:lang w:eastAsia="ru-RU"/>
        </w:rPr>
        <w:drawing>
          <wp:inline distT="0" distB="0" distL="0" distR="0" wp14:anchorId="13660943" wp14:editId="4C7DF807">
            <wp:extent cx="3590925" cy="1466850"/>
            <wp:effectExtent l="0" t="0" r="9525" b="0"/>
            <wp:docPr id="2" name="Рисунок 2" descr="https://newlife96.ru/%D0%9D%D0%BE%D0%B2%D0%BE%D1%81%D1%82%D0%B8/2023/%D0%BE%D0%BA%D1%82%D1%8F%D0%B1%D1%80%D1%8C/%D0%B4%D0%BD%D0%B8%20%D0%9D%D0%9A%D0%9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life96.ru/%D0%9D%D0%BE%D0%B2%D0%BE%D1%81%D1%82%D0%B8/2023/%D0%BE%D0%BA%D1%82%D1%8F%D0%B1%D1%80%D1%8C/%D0%B4%D0%BD%D0%B8%20%D0%9D%D0%9A%D0%9E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55" cy="15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88E" w:rsidRPr="0062088E" w:rsidRDefault="0062088E" w:rsidP="0062088E">
      <w:pPr>
        <w:pStyle w:val="ConsPlusNormal"/>
        <w:spacing w:line="228" w:lineRule="auto"/>
        <w:ind w:firstLine="709"/>
        <w:jc w:val="both"/>
        <w:rPr>
          <w:rFonts w:ascii="Liberation Serif" w:eastAsia="Calibri" w:hAnsi="Liberation Serif" w:cs="Liberation Serif"/>
          <w:kern w:val="3"/>
          <w:sz w:val="28"/>
          <w:szCs w:val="28"/>
          <w:lang w:eastAsia="en-US"/>
        </w:rPr>
      </w:pPr>
    </w:p>
    <w:tbl>
      <w:tblPr>
        <w:tblW w:w="16160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6095"/>
        <w:gridCol w:w="2835"/>
      </w:tblGrid>
      <w:tr w:rsidR="008F01E4" w:rsidRPr="001D3B28" w:rsidTr="008F01E4">
        <w:trPr>
          <w:trHeight w:val="432"/>
        </w:trPr>
        <w:tc>
          <w:tcPr>
            <w:tcW w:w="16160" w:type="dxa"/>
            <w:gridSpan w:val="4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8F01E4" w:rsidRPr="00702679" w:rsidRDefault="008F01E4" w:rsidP="00702679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Онлайн курсы</w:t>
            </w:r>
            <w:r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(подробная информация о мероприятиях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 </w:t>
            </w:r>
            <w:r w:rsidR="00B16459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 xml:space="preserve">и регистрация доступны </w:t>
            </w:r>
            <w:r w:rsidR="00B16459" w:rsidRPr="008F01E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ru-RU"/>
              </w:rPr>
              <w:t>по ссылкам)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социальных предпринимателей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составить заявку на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предпринимателей. Практикум.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принять участие в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грантовом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конкурсе для социальных предпринимателей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Лариса ПОНОМАРЕВА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директор консалтинговой компании «АМПАРО» ,бизнес-консультант,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трекер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эксперт по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грантовым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конкурсам в серии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раскрывает секреты успешной подачи заявки на грантовый конкурс для социальных предпринимателей от Минэкономразвития РФ.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Просмотр:</w:t>
            </w:r>
          </w:p>
          <w:p w:rsidR="00702679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https://dzen.ru/video/watch/631b385d8171e40507da2ba7?f=d2d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702679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https://dzen.ru/video/watch/631b35bed296cb0169aa909a?f=d2d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для лиц старше 18 лет, способствующих профилактике и лечению ВИЧ-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инфекции и другим социально значимым заболеваниям.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«Спутник» для волонтёров и НКО, способствующих профилактике 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проверочные и домашние работы.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Марк АГАНИН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врач-инфекционист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Сергей ПРОЖЕРИН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врач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ЛЕСНЕВСКИЙ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Светлана ШАЙХУЛЛИНА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 психолог, сотрудник МОО «СБСС» по Свердловской области;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Ксения  ГОГОЛЕВА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- специалист «Свердловского областного центра профилактики и борьбы со СПИД»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Пройти курс: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Зарегистрироваться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https://stepik.org/course/114762/promo?auth=registration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Содержательно курс посвящен 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инновационным подходам к раскрытию гражданско-патриотического потенциала современной молодежи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сохранению исторической памяти,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проектной деятельность,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использованию современных веб-сервисов, безопасности в патриотическом воспитании.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Учебный курс будет полезен организаторам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работы и патриотического воспитания.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Преподаватели: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Олег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Никита ДИСТАНОВ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Ирина ГРИБАН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Иван ПОПП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Илья ШАХНОВИЧ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ИБАТУЛЛИНА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Кирилл БЕЛИКОВ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  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http://живаяистория-россии.рф/courses/guruPrograms/1-all-courses/3-patriot-online.html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начинающих волонтеров и тех, кто только задумывается об участии в волонтерском движении.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гражданских активистов.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Основы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волонтёрства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для начинающих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Что это такое —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</w:t>
              </w:r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lastRenderedPageBreak/>
                <w:t>распространенных ошибок.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ИВАНОВА,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 заместитель директора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Роспатриотцентра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Матвей МАСАЛЬЦЕВ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https://edu.dobro.ru/courses/28/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Бесплатно для зарегистрированных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begin"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separate"/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Базовый курс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fldChar w:fldCharType="end"/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Что такое событийное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 чем его особенности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Какими документами регулируется деятельность событийных волонтеров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Каковы права и обязанности всех участников событийного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чем функции событийного волонтера и какими компетенциями должен обладать волонтер.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Мадлен БАТУРИНА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Руководитель по работе с масштабными проектами компании «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Эврико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Александр МАКСИМОВ,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Руководитель волонтерской программы АНО «УЕФА Евро 2020» в Санкт-Петербурге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https://edu.dobro.ru/courses/70/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команд, которые в своей деятельности большое время уделяют общению с людьми.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Курсы.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u w:val="single"/>
                  <w:lang w:eastAsia="ru-RU"/>
                </w:rPr>
                <w:t>Эффективные коммуникации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использовать вербальные и невербальные средства коммуникации для повышения её эффективности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Как строить диалог и правильно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формулировать вопросы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Как работать с возражениями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Автор курса: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https://edu.dobro.ru/courses/75/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гражданских активистов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волонтеров и организаторов команд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этом курсе вы научитесь: определять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Ольга ВОХМЯНИНА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br/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PR-директор "Форума доноров"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Варвара МЕЛЕКЕСЦЕВА,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эксперт обеспечения поддержки бизнеса в регионах присутствия ООО "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Сибур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Екатерина ВЕРЕЩАГИНА, 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Генеральный директор агентства "Стратегические коммуникации"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Анастасия МЕЛЬНИКОВА, 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Фандрайзер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обучение: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5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https://edu.dobro.ru/courses/29/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Пройти обучение может каждый, специальные навыки не требуются.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Универсальный обучающий курс «Доброволец»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– полноценная и достоверная информация о ВИЧ-инфекции и других социально значимых заболеваниях для волонтеров и сотрудников НКО, работающих в теме профилактики ВИЧ-инфекции.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«Вхождения в волонтерскую деятельность» до «О ВИЧ через искусство» подготовлены для вас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Обучающий курс «Доброволец» состоит из двух частей: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online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-лекции и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offline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-тренинг.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Региональный общественный Фонд «Новая Жизнь»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+7 (800) 550-68-41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newlife_ekb</w:t>
            </w:r>
            <w:proofErr w:type="spellEnd"/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6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http://newlife96.ru/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Волгоградская 178,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г. Екатеринбург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Регистрация:</w:t>
            </w:r>
          </w:p>
          <w:p w:rsidR="00702679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Универсальный обучающий курс «Доброволец»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https://coreapp.ai/app/player/course/64ec81dee3d87c8a4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1d518fa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проектирование: от идеи до президентского гранта.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чем этот курс?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Готовый план проекта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 сможете быстро трансформировать в заявку на конкурс президентских 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его в заявку на конкурс президентских грантов.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Регистрация и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8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https://онлайнкурсы.президентскиегранты.рф/</w:t>
              </w:r>
            </w:hyperlink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кого: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Представителей Волонтерских центров для волонтеров старшего возраста,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представителей 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некоммерческих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представителей бюджетных организаций,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серебряных волонтеров,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людей старшего возраста.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 xml:space="preserve">«Серебряное» </w:t>
              </w:r>
              <w:proofErr w:type="spellStart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волонтерство</w:t>
              </w:r>
              <w:proofErr w:type="spellEnd"/>
              <w:r w:rsidR="00702679" w:rsidRPr="001D3B28">
                <w:rPr>
                  <w:rFonts w:ascii="Liberation Serif" w:eastAsia="Times New Roman" w:hAnsi="Liberation Serif" w:cs="Liberation Serif"/>
                  <w:b/>
                  <w:bCs/>
                  <w:sz w:val="24"/>
                  <w:szCs w:val="24"/>
                  <w:lang w:eastAsia="ru-RU"/>
                </w:rPr>
                <w:t>: ключевые аспекты развития</w:t>
              </w:r>
            </w:hyperlink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 xml:space="preserve">Видеокурс представляет собой практической набор рекомендаций по организации и поддержанию волонтёрских групп и движений среди лиц пожилого возраста — </w:t>
              </w:r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lastRenderedPageBreak/>
                <w:t>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  </w:r>
            </w:hyperlink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Эксперты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Артем МЕТЕЛЕВ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председатель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Диана ДЖАЛАЛОВА,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Заместитель Председателя Совета Ассоциации волонтерских центров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Константин ЦАРАНОВ,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Начальник Управления развития отраслевых образовательных программ управления Правительства Москвы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lastRenderedPageBreak/>
              <w:t>Регистрация и обучение: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https://edu.dobro.ru/courses/53/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Для бухгалтеров 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ОРГАНИЗАЦИИ И НАЛОГИ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Налоговые режимы. 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льгота по пожертвованиям в адрес НКО. Налог на добавленную стоимость.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президентских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грантов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Просмотр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https://youtu.be/AyPl0tGhNEU</w:t>
              </w:r>
            </w:hyperlink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https://онлайнкурсы.президентскиегранты.рф/nko_i_nalogi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руководителей проектных групп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 видеокурс для участников конкурсов «Короче, гранты»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культурных инициатив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Обучение</w:t>
            </w:r>
          </w:p>
          <w:p w:rsidR="00702679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Перейти к видеокурсу</w:t>
              </w:r>
            </w:hyperlink>
            <w:r w:rsid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267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https://фондкультурныхинициатив.рф/public/main/0eb69f92-19a7-4cd7-8181-a803d3faf30d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</w:t>
            </w:r>
          </w:p>
        </w:tc>
      </w:tr>
      <w:tr w:rsidR="00702679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Кому</w:t>
            </w: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узнать о явлении «социальное предпринимательство»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кто только начал свой путь в создании своего социального проект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интересно диагностировать свой действующий социальный проект и выйти на новый уровень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Онлайн-программа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«Ваш первый социальный проект»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Программа из 10 -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</w:t>
            </w:r>
            <w:proofErr w:type="spellEnd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видеоуроков</w:t>
            </w:r>
            <w:proofErr w:type="spellEnd"/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Фонд поддержки социальных проектов.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  <w:hideMark/>
          </w:tcPr>
          <w:p w:rsidR="00702679" w:rsidRPr="001D3B28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Бесплатно для зарегистрированных пользователей.</w:t>
            </w:r>
          </w:p>
          <w:p w:rsidR="00702679" w:rsidRDefault="00702679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Запись на обучение</w:t>
            </w:r>
            <w:r w:rsidRPr="001D3B28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02679" w:rsidRPr="001D3B28" w:rsidRDefault="0069515F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anchor="rec476641000" w:tgtFrame="_blank" w:history="1">
              <w:r w:rsidR="00702679" w:rsidRPr="001D3B28">
                <w:rPr>
                  <w:rFonts w:ascii="Liberation Serif" w:eastAsia="Times New Roman" w:hAnsi="Liberation Serif" w:cs="Liberation Serif"/>
                  <w:sz w:val="24"/>
                  <w:szCs w:val="24"/>
                  <w:u w:val="single"/>
                  <w:lang w:eastAsia="ru-RU"/>
                </w:rPr>
                <w:t>https://fpsp.online/#rec476641000</w:t>
              </w:r>
            </w:hyperlink>
          </w:p>
        </w:tc>
      </w:tr>
      <w:tr w:rsidR="0062088E" w:rsidRPr="001D3B28" w:rsidTr="008F01E4">
        <w:tc>
          <w:tcPr>
            <w:tcW w:w="2552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4678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D3B2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—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комплексная правовая, образовательная и информационная поддержка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(регистрация, сопровождение, обучение, подготовка отчетности, заявок 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НКО на конкурсные отборы. </w:t>
            </w:r>
          </w:p>
          <w:p w:rsidR="0062088E" w:rsidRPr="0062088E" w:rsidRDefault="0062088E" w:rsidP="0062088E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сайте организации размещаются обучающие материалы, путеводители для НКО, чек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-листы для самопроверки и др.</w:t>
            </w:r>
          </w:p>
        </w:tc>
        <w:tc>
          <w:tcPr>
            <w:tcW w:w="609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62088E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Правовой ресурсный центр</w:t>
            </w:r>
            <w:r w:rsidRPr="006208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НКО «Третий сектор»</w:t>
            </w:r>
          </w:p>
        </w:tc>
        <w:tc>
          <w:tcPr>
            <w:tcW w:w="2835" w:type="dxa"/>
            <w:tcBorders>
              <w:top w:val="single" w:sz="12" w:space="0" w:color="DEE2E6"/>
              <w:left w:val="single" w:sz="12" w:space="0" w:color="DEE2E6"/>
              <w:bottom w:val="single" w:sz="12" w:space="0" w:color="DEE2E6"/>
              <w:right w:val="single" w:sz="12" w:space="0" w:color="DEE2E6"/>
            </w:tcBorders>
          </w:tcPr>
          <w:p w:rsidR="0062088E" w:rsidRPr="001D3B28" w:rsidRDefault="007560D3" w:rsidP="001D3B28">
            <w:pPr>
              <w:spacing w:after="100" w:afterAutospacing="1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560D3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  <w:lang w:eastAsia="ru-RU"/>
              </w:rPr>
              <w:t>https://ural-nko.ru/</w:t>
            </w:r>
          </w:p>
        </w:tc>
      </w:tr>
    </w:tbl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СПРАВКИ: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Общественная палата Свердловской области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тел./ факс 8(343) 385-80-75,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5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opso@list.ru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26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zvereva_opso@mail.ru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;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7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Региональный Ресурсный центр РСМ для СОО НКО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тел./ факс 8(343) 371-33-21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вацап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8 982 71 301 81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e-</w:t>
      </w:r>
      <w:proofErr w:type="spellStart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mail</w:t>
      </w:r>
      <w:proofErr w:type="spellEnd"/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: </w:t>
      </w:r>
      <w:hyperlink r:id="rId28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rsm_ural@mail.ru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hyperlink r:id="rId29" w:history="1">
        <w:r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</w:p>
    <w:p w:rsidR="001D3B28" w:rsidRPr="001D3B28" w:rsidRDefault="001D3B28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D3B28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Полная информация:</w:t>
      </w:r>
    </w:p>
    <w:p w:rsidR="001D3B28" w:rsidRPr="001D3B28" w:rsidRDefault="0069515F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0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http://www.opso66.ru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1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2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https://vk.com/public168957898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:rsidR="001D3B28" w:rsidRPr="001D3B28" w:rsidRDefault="0069515F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3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https://t.me/rrc_nko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 </w:t>
      </w:r>
      <w:hyperlink r:id="rId34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https://rutube.ru/channel/24196020/</w:t>
        </w:r>
      </w:hyperlink>
    </w:p>
    <w:p w:rsidR="001D3B28" w:rsidRPr="001D3B28" w:rsidRDefault="0069515F" w:rsidP="001D3B28">
      <w:pPr>
        <w:shd w:val="clear" w:color="auto" w:fill="FFFFFF"/>
        <w:spacing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hyperlink r:id="rId35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https://созидание.све.рф/</w:t>
        </w:r>
      </w:hyperlink>
      <w:r w:rsidR="001D3B28" w:rsidRPr="001D3B28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36" w:history="1">
        <w:r w:rsidR="001D3B28" w:rsidRPr="001D3B28">
          <w:rPr>
            <w:rFonts w:ascii="Liberation Serif" w:eastAsia="Times New Roman" w:hAnsi="Liberation Serif" w:cs="Liberation Serif"/>
            <w:sz w:val="24"/>
            <w:szCs w:val="24"/>
            <w:u w:val="single"/>
            <w:lang w:eastAsia="ru-RU"/>
          </w:rPr>
          <w:t>https://народыурала.све.рф/</w:t>
        </w:r>
      </w:hyperlink>
    </w:p>
    <w:sectPr w:rsidR="001D3B28" w:rsidRPr="001D3B28" w:rsidSect="00702679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E80"/>
    <w:multiLevelType w:val="multilevel"/>
    <w:tmpl w:val="E568549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28"/>
    <w:rsid w:val="001D3B28"/>
    <w:rsid w:val="0062088E"/>
    <w:rsid w:val="0069515F"/>
    <w:rsid w:val="00702679"/>
    <w:rsid w:val="007560D3"/>
    <w:rsid w:val="008F01E4"/>
    <w:rsid w:val="00954C92"/>
    <w:rsid w:val="00A106BA"/>
    <w:rsid w:val="00AE3AC5"/>
    <w:rsid w:val="00B16459"/>
    <w:rsid w:val="00D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28"/>
    <w:rPr>
      <w:b/>
      <w:bCs/>
    </w:rPr>
  </w:style>
  <w:style w:type="character" w:styleId="a5">
    <w:name w:val="Hyperlink"/>
    <w:basedOn w:val="a0"/>
    <w:uiPriority w:val="99"/>
    <w:semiHidden/>
    <w:unhideWhenUsed/>
    <w:rsid w:val="001D3B28"/>
    <w:rPr>
      <w:color w:val="0000FF"/>
      <w:u w:val="single"/>
    </w:rPr>
  </w:style>
  <w:style w:type="paragraph" w:customStyle="1" w:styleId="ConsPlusNormal">
    <w:name w:val="ConsPlusNormal"/>
    <w:rsid w:val="0062088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dobro.ru/courses/75/" TargetMode="External"/><Relationship Id="rId18" Type="http://schemas.openxmlformats.org/officeDocument/2006/relationships/hyperlink" Target="https://xn--80asdbjdcwjs4g.xn--80afcdbalict6afooklqi5o.xn--p1ai/" TargetMode="External"/><Relationship Id="rId26" Type="http://schemas.openxmlformats.org/officeDocument/2006/relationships/hyperlink" Target="https://e.mail.ru/compose/?mailto=mailto%3azvereva55@mail.ru" TargetMode="External"/><Relationship Id="rId21" Type="http://schemas.openxmlformats.org/officeDocument/2006/relationships/hyperlink" Target="https://edu.dobro.ru/courses/53/" TargetMode="External"/><Relationship Id="rId34" Type="http://schemas.openxmlformats.org/officeDocument/2006/relationships/hyperlink" Target="https://rutube.ru/channel/24196020/" TargetMode="External"/><Relationship Id="rId7" Type="http://schemas.openxmlformats.org/officeDocument/2006/relationships/hyperlink" Target="https://stepik.org/course/114762/promo?auth=registration" TargetMode="External"/><Relationship Id="rId12" Type="http://schemas.openxmlformats.org/officeDocument/2006/relationships/hyperlink" Target="https://edu.dobro.ru/courses/70/" TargetMode="External"/><Relationship Id="rId17" Type="http://schemas.openxmlformats.org/officeDocument/2006/relationships/hyperlink" Target="https://coreapp.ai/app/player/course/64ec81dee3d87c8a41d518fa" TargetMode="External"/><Relationship Id="rId25" Type="http://schemas.openxmlformats.org/officeDocument/2006/relationships/hyperlink" Target="https://e.mail.ru/compose/?mailto=mailto%3aopso@list.ru" TargetMode="External"/><Relationship Id="rId33" Type="http://schemas.openxmlformats.org/officeDocument/2006/relationships/hyperlink" Target="https://t.me/rrc_nk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life96.ru/" TargetMode="External"/><Relationship Id="rId20" Type="http://schemas.openxmlformats.org/officeDocument/2006/relationships/hyperlink" Target="https://edu.dobro.ru/courses/53/" TargetMode="External"/><Relationship Id="rId29" Type="http://schemas.openxmlformats.org/officeDocument/2006/relationships/hyperlink" Target="https://vk.com/rrc_nk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.dobro.ru/courses/28/" TargetMode="External"/><Relationship Id="rId24" Type="http://schemas.openxmlformats.org/officeDocument/2006/relationships/hyperlink" Target="https://fpsp.online/" TargetMode="External"/><Relationship Id="rId32" Type="http://schemas.openxmlformats.org/officeDocument/2006/relationships/hyperlink" Target="https://vk.com/public16895789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dobro.ru/courses/29/" TargetMode="External"/><Relationship Id="rId23" Type="http://schemas.openxmlformats.org/officeDocument/2006/relationships/hyperlink" Target="https://xn--80aeeqaabljrdbg6a3ahhcl4ay9hsa.xn--p1ai/public/main/0eb69f92-19a7-4cd7-8181-a803d3faf30d" TargetMode="External"/><Relationship Id="rId28" Type="http://schemas.openxmlformats.org/officeDocument/2006/relationships/hyperlink" Target="mailto:rsm_ural@mail.ru" TargetMode="External"/><Relationship Id="rId36" Type="http://schemas.openxmlformats.org/officeDocument/2006/relationships/hyperlink" Target="https://xn--80aaao0biipc3a1g.xn--b1ag8a.xn--p1ai/" TargetMode="External"/><Relationship Id="rId10" Type="http://schemas.openxmlformats.org/officeDocument/2006/relationships/hyperlink" Target="https://edu.dobro.ru/courses/28/" TargetMode="External"/><Relationship Id="rId19" Type="http://schemas.openxmlformats.org/officeDocument/2006/relationships/hyperlink" Target="https://edu.dobro.ru/courses/53/" TargetMode="External"/><Relationship Id="rId31" Type="http://schemas.openxmlformats.org/officeDocument/2006/relationships/hyperlink" Target="https://vk.com/rrc_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dobro.ru/courses/28/" TargetMode="External"/><Relationship Id="rId14" Type="http://schemas.openxmlformats.org/officeDocument/2006/relationships/hyperlink" Target="https://edu.dobro.ru/courses/75/" TargetMode="External"/><Relationship Id="rId22" Type="http://schemas.openxmlformats.org/officeDocument/2006/relationships/hyperlink" Target="https://youtu.be/AyPl0tGhNEU" TargetMode="External"/><Relationship Id="rId27" Type="http://schemas.openxmlformats.org/officeDocument/2006/relationships/hyperlink" Target="http://www.opso66.ru/" TargetMode="External"/><Relationship Id="rId30" Type="http://schemas.openxmlformats.org/officeDocument/2006/relationships/hyperlink" Target="http://www.opso66.ru/" TargetMode="External"/><Relationship Id="rId35" Type="http://schemas.openxmlformats.org/officeDocument/2006/relationships/hyperlink" Target="https://xn--80aheffc8ad0a.xn--b1ag8a.xn--p1ai/" TargetMode="External"/><Relationship Id="rId8" Type="http://schemas.openxmlformats.org/officeDocument/2006/relationships/hyperlink" Target="http://xn----7sbfpkcaba0dcvcjgaj5ug.xn--p1ai/courses/guruPrograms/1-all-courses/3-patriot-online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Алена Юрьевна</dc:creator>
  <cp:lastModifiedBy>Евгения Иванова</cp:lastModifiedBy>
  <cp:revision>2</cp:revision>
  <dcterms:created xsi:type="dcterms:W3CDTF">2024-03-28T12:03:00Z</dcterms:created>
  <dcterms:modified xsi:type="dcterms:W3CDTF">2024-03-28T12:03:00Z</dcterms:modified>
</cp:coreProperties>
</file>