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5096"/>
        <w:gridCol w:w="5431"/>
      </w:tblGrid>
      <w:tr w:rsidR="00AF5281" w:rsidRPr="007632FC">
        <w:tc>
          <w:tcPr>
            <w:tcW w:w="5097" w:type="dxa"/>
          </w:tcPr>
          <w:p w:rsidR="00AF5281" w:rsidRPr="00163308" w:rsidRDefault="00AF5281" w:rsidP="00163308">
            <w:pPr>
              <w:spacing w:after="0" w:line="240" w:lineRule="auto"/>
            </w:pPr>
          </w:p>
        </w:tc>
        <w:tc>
          <w:tcPr>
            <w:tcW w:w="5098" w:type="dxa"/>
          </w:tcPr>
          <w:tbl>
            <w:tblPr>
              <w:tblW w:w="5215" w:type="dxa"/>
              <w:tblLook w:val="00A0"/>
            </w:tblPr>
            <w:tblGrid>
              <w:gridCol w:w="1247"/>
              <w:gridCol w:w="3968"/>
            </w:tblGrid>
            <w:tr w:rsidR="00AF5281" w:rsidRPr="007632FC" w:rsidTr="00F77E35">
              <w:tc>
                <w:tcPr>
                  <w:tcW w:w="1247" w:type="dxa"/>
                </w:tcPr>
                <w:p w:rsidR="00AF5281" w:rsidRPr="007632FC" w:rsidRDefault="00AF5281" w:rsidP="0016330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8" w:type="dxa"/>
                </w:tcPr>
                <w:p w:rsidR="00AF5281" w:rsidRPr="00F77E35" w:rsidRDefault="00AF5281" w:rsidP="00F77E35">
                  <w:pPr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77E35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УТВЕРЖДЕН</w:t>
                  </w:r>
                </w:p>
                <w:p w:rsidR="00F77E35" w:rsidRDefault="00F77E35" w:rsidP="00F77E35">
                  <w:pPr>
                    <w:spacing w:after="0" w:line="240" w:lineRule="auto"/>
                    <w:ind w:left="-379" w:right="-300" w:firstLine="271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постановлением администрации </w:t>
                  </w:r>
                </w:p>
                <w:p w:rsidR="00F77E35" w:rsidRDefault="00F77E35" w:rsidP="00F77E35">
                  <w:pPr>
                    <w:spacing w:after="0" w:line="240" w:lineRule="auto"/>
                    <w:ind w:left="-379" w:right="-300" w:firstLine="271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Муни</w:t>
                  </w:r>
                  <w:r w:rsidR="007632FC" w:rsidRPr="00F77E35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ципального образования </w:t>
                  </w:r>
                </w:p>
                <w:p w:rsidR="00AF5281" w:rsidRPr="007632FC" w:rsidRDefault="002E7C65" w:rsidP="00026A23">
                  <w:pPr>
                    <w:spacing w:after="0" w:line="240" w:lineRule="auto"/>
                    <w:ind w:left="-379" w:right="-300" w:firstLine="271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город Ирбит от </w:t>
                  </w:r>
                  <w:r w:rsidR="00326BA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  <w:r w:rsidR="00026A2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</w:t>
                  </w:r>
                  <w:r w:rsidR="00326BA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.10.</w:t>
                  </w:r>
                  <w:r w:rsidR="0051367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2015 г. </w:t>
                  </w:r>
                  <w:r w:rsidR="00326BA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1367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№</w:t>
                  </w:r>
                  <w:r w:rsidR="004941D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26A2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1685</w:t>
                  </w:r>
                </w:p>
              </w:tc>
            </w:tr>
          </w:tbl>
          <w:p w:rsidR="00AF5281" w:rsidRPr="007632FC" w:rsidRDefault="00AF5281" w:rsidP="001633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F5281" w:rsidRDefault="00AF5281" w:rsidP="007357D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7E35" w:rsidRDefault="00F77E35" w:rsidP="007632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281" w:rsidRPr="00C77E27" w:rsidRDefault="00C77E27" w:rsidP="00C77E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32FC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  <w:r w:rsidRPr="007632F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СОПРОВОЖДЕНИЯ ИНВЕСТИЦИОННЫХ ПРОЕКТОВ В МУНИЦИПАЛЬНОМ ОБРАЗОВАНИИ </w:t>
      </w:r>
      <w:r w:rsidRPr="007632FC">
        <w:rPr>
          <w:rFonts w:ascii="Times New Roman" w:hAnsi="Times New Roman" w:cs="Times New Roman"/>
          <w:b/>
          <w:sz w:val="28"/>
          <w:szCs w:val="28"/>
        </w:rPr>
        <w:t>ГОРОД ИРБИТ</w:t>
      </w:r>
    </w:p>
    <w:p w:rsidR="007632FC" w:rsidRPr="007632FC" w:rsidRDefault="007632FC" w:rsidP="007632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AF5281" w:rsidRDefault="00AF5281" w:rsidP="007357D9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122B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7632FC" w:rsidRPr="001E122B" w:rsidRDefault="007632FC" w:rsidP="007632FC">
      <w:pPr>
        <w:pStyle w:val="a3"/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F5281" w:rsidRPr="007632FC" w:rsidRDefault="00AF5281" w:rsidP="004C72DE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сопровожд</w:t>
      </w:r>
      <w:r w:rsidR="007632FC">
        <w:rPr>
          <w:rFonts w:ascii="Times New Roman" w:hAnsi="Times New Roman" w:cs="Times New Roman"/>
          <w:sz w:val="28"/>
          <w:szCs w:val="28"/>
        </w:rPr>
        <w:t>ения инвестиционных проектов в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униципальном образовании </w:t>
      </w:r>
      <w:r w:rsidR="007632FC">
        <w:rPr>
          <w:rFonts w:ascii="Times New Roman" w:hAnsi="Times New Roman" w:cs="Times New Roman"/>
          <w:sz w:val="28"/>
          <w:szCs w:val="28"/>
        </w:rPr>
        <w:t>город Ирбит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муниципальное образование)</w:t>
      </w:r>
      <w:r w:rsidR="007632FC">
        <w:rPr>
          <w:rFonts w:ascii="Times New Roman" w:hAnsi="Times New Roman" w:cs="Times New Roman"/>
          <w:sz w:val="28"/>
          <w:szCs w:val="28"/>
        </w:rPr>
        <w:t xml:space="preserve"> </w:t>
      </w:r>
      <w:r w:rsidRPr="007632FC">
        <w:rPr>
          <w:rFonts w:ascii="Times New Roman" w:hAnsi="Times New Roman" w:cs="Times New Roman"/>
          <w:sz w:val="28"/>
          <w:szCs w:val="28"/>
        </w:rPr>
        <w:t>определяет порядок взаимодействия инициаторов инвестиционных проектов с органами местного самоуправления муниципального образования, иными органами и организациями  при подготовке и реализации инвестиционных проектов.</w:t>
      </w:r>
    </w:p>
    <w:p w:rsidR="00AF5281" w:rsidRPr="00134234" w:rsidRDefault="00AF5281" w:rsidP="007357D9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34">
        <w:rPr>
          <w:rFonts w:ascii="Times New Roman" w:hAnsi="Times New Roman" w:cs="Times New Roman"/>
          <w:sz w:val="28"/>
          <w:szCs w:val="28"/>
        </w:rPr>
        <w:t>Основные термины и определения:</w:t>
      </w:r>
    </w:p>
    <w:p w:rsidR="00AF5281" w:rsidRPr="00134234" w:rsidRDefault="00AF5281" w:rsidP="007357D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673">
        <w:rPr>
          <w:rFonts w:ascii="Times New Roman" w:hAnsi="Times New Roman" w:cs="Times New Roman"/>
          <w:i/>
          <w:sz w:val="28"/>
          <w:szCs w:val="28"/>
        </w:rPr>
        <w:t>инвестиционный проект</w:t>
      </w:r>
      <w:r w:rsidRPr="00134234">
        <w:rPr>
          <w:rFonts w:ascii="Times New Roman" w:hAnsi="Times New Roman" w:cs="Times New Roman"/>
          <w:sz w:val="28"/>
          <w:szCs w:val="28"/>
        </w:rPr>
        <w:t xml:space="preserve"> – комплекс действий, связанный с инвестированием сре</w:t>
      </w:r>
      <w:proofErr w:type="gramStart"/>
      <w:r w:rsidRPr="00134234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134234">
        <w:rPr>
          <w:rFonts w:ascii="Times New Roman" w:hAnsi="Times New Roman" w:cs="Times New Roman"/>
          <w:sz w:val="28"/>
          <w:szCs w:val="28"/>
        </w:rPr>
        <w:t xml:space="preserve">асширение и (или) совершенствование основного капитала, и описание указанных действий, а также возможности, целесообразности, объема и сроков осуществления капитальных вложений, оформленный с учетом требований согласно приложению № 1 к настоящему </w:t>
      </w:r>
      <w:r>
        <w:rPr>
          <w:rFonts w:ascii="Times New Roman" w:hAnsi="Times New Roman" w:cs="Times New Roman"/>
          <w:sz w:val="28"/>
          <w:szCs w:val="28"/>
        </w:rPr>
        <w:t>регламенту</w:t>
      </w:r>
      <w:r w:rsidRPr="00134234">
        <w:rPr>
          <w:rFonts w:ascii="Times New Roman" w:hAnsi="Times New Roman" w:cs="Times New Roman"/>
          <w:sz w:val="28"/>
          <w:szCs w:val="28"/>
        </w:rPr>
        <w:t>;</w:t>
      </w:r>
    </w:p>
    <w:p w:rsidR="00AF5281" w:rsidRPr="00134234" w:rsidRDefault="00AF5281" w:rsidP="007357D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673">
        <w:rPr>
          <w:rFonts w:ascii="Times New Roman" w:hAnsi="Times New Roman" w:cs="Times New Roman"/>
          <w:i/>
          <w:sz w:val="28"/>
          <w:szCs w:val="28"/>
        </w:rPr>
        <w:t>инициатор инвестиционного проекта</w:t>
      </w:r>
      <w:r w:rsidR="00D6514D">
        <w:rPr>
          <w:rFonts w:ascii="Times New Roman" w:hAnsi="Times New Roman" w:cs="Times New Roman"/>
          <w:sz w:val="28"/>
          <w:szCs w:val="28"/>
        </w:rPr>
        <w:t xml:space="preserve"> – </w:t>
      </w:r>
      <w:r w:rsidRPr="00134234">
        <w:rPr>
          <w:rFonts w:ascii="Times New Roman" w:hAnsi="Times New Roman" w:cs="Times New Roman"/>
          <w:sz w:val="28"/>
          <w:szCs w:val="28"/>
        </w:rPr>
        <w:t>организация независимо от организационно-правовой формы (в том числе индивидуальный предприниматель</w:t>
      </w:r>
      <w:proofErr w:type="gramEnd"/>
      <w:r w:rsidRPr="00134234">
        <w:rPr>
          <w:rFonts w:ascii="Times New Roman" w:hAnsi="Times New Roman" w:cs="Times New Roman"/>
          <w:sz w:val="28"/>
          <w:szCs w:val="28"/>
        </w:rPr>
        <w:t xml:space="preserve"> без образования юридического лица), являющаяся носителем основной идеи инвестиционного проекта и заинтересованная в его реализации;</w:t>
      </w:r>
    </w:p>
    <w:p w:rsidR="00F77E35" w:rsidRDefault="00AF5281" w:rsidP="007357D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673">
        <w:rPr>
          <w:rFonts w:ascii="Times New Roman" w:hAnsi="Times New Roman" w:cs="Times New Roman"/>
          <w:i/>
          <w:sz w:val="28"/>
          <w:szCs w:val="28"/>
        </w:rPr>
        <w:t>проектный офис</w:t>
      </w:r>
      <w:r w:rsidRPr="00134234">
        <w:rPr>
          <w:rFonts w:ascii="Times New Roman" w:hAnsi="Times New Roman" w:cs="Times New Roman"/>
          <w:sz w:val="28"/>
          <w:szCs w:val="28"/>
        </w:rPr>
        <w:t xml:space="preserve"> – координационный орган администрации муниципального образования, образованный для обеспечения </w:t>
      </w:r>
      <w:r>
        <w:rPr>
          <w:rFonts w:ascii="Times New Roman" w:hAnsi="Times New Roman" w:cs="Times New Roman"/>
          <w:sz w:val="28"/>
          <w:szCs w:val="28"/>
        </w:rPr>
        <w:t>согласованных</w:t>
      </w:r>
      <w:r w:rsidRPr="00134234">
        <w:rPr>
          <w:rFonts w:ascii="Times New Roman" w:hAnsi="Times New Roman" w:cs="Times New Roman"/>
          <w:sz w:val="28"/>
          <w:szCs w:val="28"/>
        </w:rPr>
        <w:t xml:space="preserve"> действий органов местного самоуправления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организаций</w:t>
      </w:r>
      <w:r w:rsidRPr="00134234">
        <w:rPr>
          <w:rFonts w:ascii="Times New Roman" w:hAnsi="Times New Roman" w:cs="Times New Roman"/>
          <w:sz w:val="28"/>
          <w:szCs w:val="28"/>
        </w:rPr>
        <w:t>, по сопровождению инвестиционных проектов.</w:t>
      </w:r>
      <w:r w:rsidR="00763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Оперативное взаимодействие в рамках проектного офиса осуществляет инвестиционный уполномоченный. </w:t>
      </w:r>
      <w:r w:rsidR="00513673">
        <w:rPr>
          <w:rFonts w:ascii="Times New Roman" w:hAnsi="Times New Roman" w:cs="Times New Roman"/>
          <w:sz w:val="28"/>
          <w:szCs w:val="28"/>
        </w:rPr>
        <w:t>Техническое обеспечение деятельности проектного офиса осуществляет отдел экономики администрации.</w:t>
      </w:r>
    </w:p>
    <w:p w:rsidR="00AF5281" w:rsidRDefault="00AF5281" w:rsidP="007357D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проектного офиса на постоянной основе должны входить представители </w:t>
      </w:r>
      <w:r w:rsidR="007632FC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250349" w:rsidRDefault="00250349" w:rsidP="00CD4039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город Ирбит;</w:t>
      </w:r>
    </w:p>
    <w:p w:rsidR="00AF5281" w:rsidRDefault="007632FC" w:rsidP="00CD4039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муниципального имущества</w:t>
      </w:r>
      <w:r w:rsidR="00AF5281">
        <w:rPr>
          <w:rFonts w:ascii="Times New Roman" w:hAnsi="Times New Roman" w:cs="Times New Roman"/>
          <w:sz w:val="28"/>
          <w:szCs w:val="28"/>
        </w:rPr>
        <w:t>;</w:t>
      </w:r>
    </w:p>
    <w:p w:rsidR="00AF5281" w:rsidRDefault="007632FC" w:rsidP="00CD4039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экономики</w:t>
      </w:r>
      <w:r w:rsidR="00AF5281">
        <w:rPr>
          <w:rFonts w:ascii="Times New Roman" w:hAnsi="Times New Roman" w:cs="Times New Roman"/>
          <w:sz w:val="28"/>
          <w:szCs w:val="28"/>
        </w:rPr>
        <w:t>;</w:t>
      </w:r>
    </w:p>
    <w:p w:rsidR="00AF5281" w:rsidRDefault="007632FC" w:rsidP="00CD4039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архитектуры и </w:t>
      </w:r>
      <w:r w:rsidR="00AF5281">
        <w:rPr>
          <w:rFonts w:ascii="Times New Roman" w:hAnsi="Times New Roman" w:cs="Times New Roman"/>
          <w:sz w:val="28"/>
          <w:szCs w:val="28"/>
        </w:rPr>
        <w:t>градостроительств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7632FC" w:rsidRDefault="007632FC" w:rsidP="00CD4039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городского коммунального хозяйства;</w:t>
      </w:r>
    </w:p>
    <w:p w:rsidR="007632FC" w:rsidRDefault="007632FC" w:rsidP="00CD4039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вопр</w:t>
      </w:r>
      <w:r w:rsidR="00250349">
        <w:rPr>
          <w:rFonts w:ascii="Times New Roman" w:hAnsi="Times New Roman" w:cs="Times New Roman"/>
          <w:sz w:val="28"/>
          <w:szCs w:val="28"/>
        </w:rPr>
        <w:t>осам потребительского рынка;</w:t>
      </w:r>
    </w:p>
    <w:p w:rsidR="00250349" w:rsidRDefault="00250349" w:rsidP="00CD4039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охраны окружающей среды.</w:t>
      </w:r>
    </w:p>
    <w:p w:rsidR="00AF5281" w:rsidRPr="00CD4039" w:rsidRDefault="00AF5281" w:rsidP="00CD403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согласованию в состав проектного офиса могут быть приглашены представители финансово-кредитных организаций. Проектный офис при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 осуществляет взаимодействие с </w:t>
      </w:r>
      <w:r w:rsidRPr="00704E28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04E28">
        <w:rPr>
          <w:rFonts w:ascii="Times New Roman" w:hAnsi="Times New Roman" w:cs="Times New Roman"/>
          <w:sz w:val="28"/>
          <w:szCs w:val="28"/>
        </w:rPr>
        <w:t xml:space="preserve"> власти других уровней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5281" w:rsidRPr="00134234" w:rsidRDefault="00AF5281" w:rsidP="007357D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673">
        <w:rPr>
          <w:rFonts w:ascii="Times New Roman" w:hAnsi="Times New Roman" w:cs="Times New Roman"/>
          <w:i/>
          <w:sz w:val="28"/>
          <w:szCs w:val="28"/>
        </w:rPr>
        <w:t>сопровождение инвестиционного проекта</w:t>
      </w:r>
      <w:r w:rsidRPr="00134234">
        <w:rPr>
          <w:rFonts w:ascii="Times New Roman" w:hAnsi="Times New Roman" w:cs="Times New Roman"/>
          <w:sz w:val="28"/>
          <w:szCs w:val="28"/>
        </w:rPr>
        <w:t xml:space="preserve"> –</w:t>
      </w:r>
      <w:r w:rsidR="007632FC">
        <w:rPr>
          <w:rFonts w:ascii="Times New Roman" w:hAnsi="Times New Roman" w:cs="Times New Roman"/>
          <w:sz w:val="28"/>
          <w:szCs w:val="28"/>
        </w:rPr>
        <w:t xml:space="preserve"> </w:t>
      </w:r>
      <w:r w:rsidRPr="0013423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беспечение</w:t>
      </w:r>
      <w:r w:rsidRPr="0013423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услуг и государственных услуг, </w:t>
      </w:r>
      <w:proofErr w:type="gramStart"/>
      <w:r w:rsidRPr="00134234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134234">
        <w:rPr>
          <w:rFonts w:ascii="Times New Roman" w:hAnsi="Times New Roman" w:cs="Times New Roman"/>
          <w:sz w:val="28"/>
          <w:szCs w:val="28"/>
        </w:rPr>
        <w:t xml:space="preserve"> по предоставлению которых переданы в соответствии с законодательством Российской Федерации, правовыми актами Свердловской области органам местного самоуправления муниципального образования, в порядке и сроки, установленные соответствующими административными регламентами, а также оказание содействия инициатору инвестиционного проекта во взаимодействии с исполнительными органами государственной власти Свердловской области, территориальными органами федеральных органов исполнительной власти и иными организациями в рамках реализации инвестиционного проекта.</w:t>
      </w:r>
    </w:p>
    <w:p w:rsidR="00AF5281" w:rsidRPr="00A301BA" w:rsidRDefault="00AF5281" w:rsidP="007357D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281" w:rsidRDefault="00AF5281" w:rsidP="007357D9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ОРГАНИЗАЦИИ РАБОТЫ ПО </w:t>
      </w:r>
      <w:r w:rsidRPr="00A301BA">
        <w:rPr>
          <w:rFonts w:ascii="Times New Roman" w:hAnsi="Times New Roman" w:cs="Times New Roman"/>
          <w:b/>
          <w:bCs/>
          <w:sz w:val="28"/>
          <w:szCs w:val="28"/>
        </w:rPr>
        <w:t>СОПРОВОЖДЕНИ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A301BA">
        <w:rPr>
          <w:rFonts w:ascii="Times New Roman" w:hAnsi="Times New Roman" w:cs="Times New Roman"/>
          <w:b/>
          <w:bCs/>
          <w:sz w:val="28"/>
          <w:szCs w:val="28"/>
        </w:rPr>
        <w:t xml:space="preserve"> ИНВЕСТИЦИОННОГО ПРОЕКТА</w:t>
      </w:r>
    </w:p>
    <w:p w:rsidR="007632FC" w:rsidRDefault="007632FC" w:rsidP="007632FC">
      <w:pPr>
        <w:pStyle w:val="a3"/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F5281" w:rsidRPr="00DA216A" w:rsidRDefault="00AF5281" w:rsidP="004800E7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инвестиционного проекта направляет заявку (форма приведена в</w:t>
      </w:r>
      <w:r w:rsidR="00763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приложении № 1 к настоящему регламенту)</w:t>
      </w:r>
      <w:r w:rsidR="00F77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13673">
        <w:rPr>
          <w:rFonts w:ascii="Times New Roman" w:hAnsi="Times New Roman" w:cs="Times New Roman"/>
          <w:sz w:val="28"/>
          <w:szCs w:val="28"/>
        </w:rPr>
        <w:t>отдел экономии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на бумажном и (или) </w:t>
      </w:r>
      <w:r w:rsidRPr="00DA216A">
        <w:rPr>
          <w:rFonts w:ascii="Times New Roman" w:hAnsi="Times New Roman" w:cs="Times New Roman"/>
          <w:sz w:val="28"/>
          <w:szCs w:val="28"/>
        </w:rPr>
        <w:t>электронном носителе.</w:t>
      </w:r>
    </w:p>
    <w:p w:rsidR="00AF5281" w:rsidRDefault="00AF5281" w:rsidP="007357D9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6A">
        <w:rPr>
          <w:rFonts w:ascii="Times New Roman" w:hAnsi="Times New Roman" w:cs="Times New Roman"/>
          <w:sz w:val="28"/>
          <w:szCs w:val="28"/>
        </w:rPr>
        <w:t xml:space="preserve">К заявке прилагается утвержденный инициатором инвестиционный проект, выполненный с учетом требований согласно </w:t>
      </w:r>
      <w:r w:rsidRPr="00E44272">
        <w:rPr>
          <w:rFonts w:ascii="Times New Roman" w:hAnsi="Times New Roman" w:cs="Times New Roman"/>
          <w:sz w:val="28"/>
          <w:szCs w:val="28"/>
        </w:rPr>
        <w:t>приложению № 2</w:t>
      </w:r>
      <w:r w:rsidRPr="00DA216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регламенту.</w:t>
      </w:r>
    </w:p>
    <w:p w:rsidR="00AF5281" w:rsidRDefault="00AF5281" w:rsidP="007357D9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подлежит регистрации в реестре заявок в течение 3 рабочих дней с момента ее поступления.</w:t>
      </w:r>
    </w:p>
    <w:p w:rsidR="00AF5281" w:rsidRDefault="00AF5281" w:rsidP="007357D9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регистрации заявки инициатору инвестиционного проекта может быть отказано по следующим основаниям:</w:t>
      </w:r>
    </w:p>
    <w:p w:rsidR="00AF5281" w:rsidRPr="0033357B" w:rsidRDefault="00AF5281" w:rsidP="00EB1F34">
      <w:pPr>
        <w:pStyle w:val="a3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7B">
        <w:rPr>
          <w:rFonts w:ascii="Times New Roman" w:hAnsi="Times New Roman" w:cs="Times New Roman"/>
          <w:sz w:val="28"/>
          <w:szCs w:val="28"/>
        </w:rPr>
        <w:t>инициатор инвестиционного проекта находится в процессе ликвидации;</w:t>
      </w:r>
    </w:p>
    <w:p w:rsidR="00AF5281" w:rsidRPr="0033357B" w:rsidRDefault="00AF5281" w:rsidP="00EB1F34">
      <w:pPr>
        <w:pStyle w:val="a3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7B">
        <w:rPr>
          <w:rFonts w:ascii="Times New Roman" w:hAnsi="Times New Roman" w:cs="Times New Roman"/>
          <w:sz w:val="28"/>
          <w:szCs w:val="28"/>
        </w:rPr>
        <w:t>в отношении инициатора инвестиционного проекта имеются возбужденные производства по делам о банкротстве;</w:t>
      </w:r>
    </w:p>
    <w:p w:rsidR="00AF5281" w:rsidRPr="0033357B" w:rsidRDefault="00AF5281" w:rsidP="00EB1F34">
      <w:pPr>
        <w:pStyle w:val="a3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7B">
        <w:rPr>
          <w:rFonts w:ascii="Times New Roman" w:hAnsi="Times New Roman" w:cs="Times New Roman"/>
          <w:sz w:val="28"/>
          <w:szCs w:val="28"/>
        </w:rPr>
        <w:t>инициатор инвестиционного проекта имеет просроченную задолженность по налогам и сборам в бюджеты бюджетной системы Российской Федерации;</w:t>
      </w:r>
    </w:p>
    <w:p w:rsidR="00AF5281" w:rsidRPr="0033357B" w:rsidRDefault="00AF5281" w:rsidP="00EB1F34">
      <w:pPr>
        <w:pStyle w:val="a3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7B">
        <w:rPr>
          <w:rFonts w:ascii="Times New Roman" w:hAnsi="Times New Roman" w:cs="Times New Roman"/>
          <w:sz w:val="28"/>
          <w:szCs w:val="28"/>
        </w:rPr>
        <w:t>деятельность инициатора инвестиционного проекта приостановлена в порядке, предусмотренном Кодексом Российской Федерации об административных правонарушениях;</w:t>
      </w:r>
    </w:p>
    <w:p w:rsidR="00AF5281" w:rsidRPr="0033357B" w:rsidRDefault="00AF5281" w:rsidP="00EB1F34">
      <w:pPr>
        <w:pStyle w:val="a3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7B">
        <w:rPr>
          <w:rFonts w:ascii="Times New Roman" w:hAnsi="Times New Roman" w:cs="Times New Roman"/>
          <w:sz w:val="28"/>
          <w:szCs w:val="28"/>
        </w:rPr>
        <w:t>иным основаниям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с законодательством Российской Федерации).</w:t>
      </w:r>
    </w:p>
    <w:p w:rsidR="00AF5281" w:rsidRDefault="00AF5281" w:rsidP="007357D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представленного инициатором инвестиционного проекта </w:t>
      </w:r>
      <w:r w:rsidRPr="00DD7648">
        <w:rPr>
          <w:rFonts w:ascii="Times New Roman" w:hAnsi="Times New Roman" w:cs="Times New Roman"/>
          <w:sz w:val="28"/>
          <w:szCs w:val="28"/>
        </w:rPr>
        <w:t>проводится экспертиза в форме оценки инвестиционного проекта на предмет определения способов сопровождения инвестиционного проекта, постановки задач, формирования плана мероприятий для их решения, назначения куратора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из состава проектного офиса.</w:t>
      </w:r>
    </w:p>
    <w:p w:rsidR="00AF5281" w:rsidRDefault="00AF5281" w:rsidP="007357D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F36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проведения экспертизы</w:t>
      </w:r>
      <w:r w:rsidRPr="00426F36">
        <w:rPr>
          <w:rFonts w:ascii="Times New Roman" w:hAnsi="Times New Roman" w:cs="Times New Roman"/>
          <w:sz w:val="28"/>
          <w:szCs w:val="28"/>
        </w:rPr>
        <w:t xml:space="preserve"> заявки с момента ее регистрации не должен превышать </w:t>
      </w:r>
      <w:r w:rsidRPr="003E480D">
        <w:rPr>
          <w:rFonts w:ascii="Times New Roman" w:hAnsi="Times New Roman" w:cs="Times New Roman"/>
          <w:sz w:val="28"/>
          <w:szCs w:val="28"/>
        </w:rPr>
        <w:t>5</w:t>
      </w:r>
      <w:r w:rsidRPr="00426F36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AF5281" w:rsidRDefault="00AF5281" w:rsidP="007357D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проведенной экспертизы инвестиционного проекта должен быть сформирован и утвержден план мероприятий по его сопровождению.</w:t>
      </w:r>
    </w:p>
    <w:p w:rsidR="00AF5281" w:rsidRDefault="00AF5281" w:rsidP="007357D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Утвержденный план мероприятий по сопровождению инвестиционного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проекта направляется членам проектного офиса для исполнения.</w:t>
      </w:r>
    </w:p>
    <w:p w:rsidR="00AF5281" w:rsidRDefault="00AF5281" w:rsidP="007357D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плана мероприятий по сопровождению инвестиционного проекта осуществляется в форме мониторинга, порядок проведения которого устанавливается самостоятельно (рекомендуемый срок проведения – не реже 1 раза в месяц).</w:t>
      </w:r>
    </w:p>
    <w:p w:rsidR="00AF5281" w:rsidRDefault="00AF5281" w:rsidP="007357D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представленной </w:t>
      </w:r>
      <w:r w:rsidRPr="00F76277">
        <w:rPr>
          <w:rFonts w:ascii="Times New Roman" w:hAnsi="Times New Roman" w:cs="Times New Roman"/>
          <w:sz w:val="28"/>
          <w:szCs w:val="28"/>
        </w:rPr>
        <w:t xml:space="preserve">отчетности в случае отклонения от утвержденных сроков реализации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Pr="00F76277">
        <w:rPr>
          <w:rFonts w:ascii="Times New Roman" w:hAnsi="Times New Roman" w:cs="Times New Roman"/>
          <w:sz w:val="28"/>
          <w:szCs w:val="28"/>
        </w:rPr>
        <w:t>по сопровождению инвестиционного проекта</w:t>
      </w:r>
      <w:r w:rsidR="00763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быть актуализирован и направлен для исполнения.</w:t>
      </w:r>
    </w:p>
    <w:p w:rsidR="00AF5281" w:rsidRDefault="00AF5281" w:rsidP="007357D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473">
        <w:rPr>
          <w:rFonts w:ascii="Times New Roman" w:hAnsi="Times New Roman" w:cs="Times New Roman"/>
          <w:sz w:val="28"/>
          <w:szCs w:val="28"/>
        </w:rPr>
        <w:t>Результатом сопровождения инвестиционного проекта является признание плана мероприятий по сопровождению инвестиционного проекта выполненным, частично выполненным либо завершенным</w:t>
      </w:r>
      <w:r w:rsidRPr="00A62473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281" w:rsidRDefault="00AF5281" w:rsidP="007357D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42B">
        <w:rPr>
          <w:rFonts w:ascii="Times New Roman" w:hAnsi="Times New Roman" w:cs="Times New Roman"/>
          <w:sz w:val="28"/>
          <w:szCs w:val="28"/>
        </w:rPr>
        <w:t xml:space="preserve">При признании инвестиционного проекта завершенным в случае отказа инициатора инвестиционного проекта от его реализации на территории </w:t>
      </w:r>
      <w:r w:rsidR="00A5142B" w:rsidRPr="00A5142B">
        <w:rPr>
          <w:rFonts w:ascii="Times New Roman" w:hAnsi="Times New Roman" w:cs="Times New Roman"/>
          <w:sz w:val="28"/>
          <w:szCs w:val="28"/>
        </w:rPr>
        <w:t>Муниципального образования город Ирбит</w:t>
      </w:r>
      <w:r w:rsidRPr="00A5142B">
        <w:rPr>
          <w:rFonts w:ascii="Times New Roman" w:hAnsi="Times New Roman" w:cs="Times New Roman"/>
          <w:sz w:val="28"/>
          <w:szCs w:val="28"/>
        </w:rPr>
        <w:t>, а также в случае принятия инициатором инвестиционного проекта решения о приостановлении его реализации на неопределенный срок инициатор инвестиционного проекта при необходимости вправе вновь обратиться с заявкой в соответствии с</w:t>
      </w:r>
      <w:r w:rsidRPr="000B1837">
        <w:rPr>
          <w:rFonts w:ascii="Times New Roman" w:hAnsi="Times New Roman" w:cs="Times New Roman"/>
          <w:sz w:val="28"/>
          <w:szCs w:val="28"/>
        </w:rPr>
        <w:t xml:space="preserve"> настоящим </w:t>
      </w:r>
      <w:r>
        <w:rPr>
          <w:rFonts w:ascii="Times New Roman" w:hAnsi="Times New Roman" w:cs="Times New Roman"/>
          <w:sz w:val="28"/>
          <w:szCs w:val="28"/>
        </w:rPr>
        <w:t>регламентом.</w:t>
      </w:r>
      <w:proofErr w:type="gramEnd"/>
    </w:p>
    <w:p w:rsidR="00AF5281" w:rsidRDefault="00AF5281" w:rsidP="007357D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Сопровождение инвестиционного проекта </w:t>
      </w:r>
      <w:r w:rsidR="00A5142B">
        <w:rPr>
          <w:rFonts w:ascii="Times New Roman" w:hAnsi="Times New Roman" w:cs="Times New Roman"/>
          <w:sz w:val="28"/>
          <w:szCs w:val="28"/>
        </w:rPr>
        <w:t>орга</w:t>
      </w:r>
      <w:r w:rsidR="00250349">
        <w:rPr>
          <w:rFonts w:ascii="Times New Roman" w:hAnsi="Times New Roman" w:cs="Times New Roman"/>
          <w:sz w:val="28"/>
          <w:szCs w:val="28"/>
        </w:rPr>
        <w:t xml:space="preserve">нами </w:t>
      </w:r>
      <w:r w:rsidR="00A5142B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Муниципального образования город Ирбит </w:t>
      </w:r>
      <w:r>
        <w:rPr>
          <w:rFonts w:ascii="Times New Roman" w:hAnsi="Times New Roman" w:cs="Times New Roman"/>
          <w:sz w:val="28"/>
          <w:szCs w:val="28"/>
        </w:rPr>
        <w:t>осуществляется в порядке, определенном Правительством Свердловской области о сопровождении инвестиционных проектов, реализуемых и (или) планируемых к реализации на территории Свердловской области, по принципу «одного окна».</w:t>
      </w:r>
    </w:p>
    <w:p w:rsidR="00AF5281" w:rsidRDefault="00AF5281" w:rsidP="007357D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сопровожд</w:t>
      </w:r>
      <w:r w:rsidR="00250349">
        <w:rPr>
          <w:rFonts w:ascii="Times New Roman" w:hAnsi="Times New Roman" w:cs="Times New Roman"/>
          <w:sz w:val="28"/>
          <w:szCs w:val="28"/>
        </w:rPr>
        <w:t>ения инвестиционного проекта в Муниципальном образовании город Ирбит п</w:t>
      </w:r>
      <w:r>
        <w:rPr>
          <w:rFonts w:ascii="Times New Roman" w:hAnsi="Times New Roman" w:cs="Times New Roman"/>
          <w:sz w:val="28"/>
          <w:szCs w:val="28"/>
        </w:rPr>
        <w:t xml:space="preserve">риведена в </w:t>
      </w:r>
      <w:r w:rsidRPr="00C15D54">
        <w:rPr>
          <w:rFonts w:ascii="Times New Roman" w:hAnsi="Times New Roman" w:cs="Times New Roman"/>
          <w:sz w:val="28"/>
          <w:szCs w:val="28"/>
        </w:rPr>
        <w:t>приложении № 3.</w:t>
      </w:r>
    </w:p>
    <w:p w:rsidR="00AF5281" w:rsidRPr="00991459" w:rsidRDefault="00AF5281" w:rsidP="007632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99145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F5281" w:rsidRPr="00213CED" w:rsidRDefault="00AF5281" w:rsidP="00213CE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CED">
        <w:rPr>
          <w:rFonts w:ascii="Times New Roman" w:hAnsi="Times New Roman" w:cs="Times New Roman"/>
          <w:sz w:val="28"/>
          <w:szCs w:val="28"/>
        </w:rPr>
        <w:t>Форма</w:t>
      </w:r>
    </w:p>
    <w:p w:rsidR="007632FC" w:rsidRDefault="00AF5281" w:rsidP="00213CE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CED">
        <w:rPr>
          <w:rFonts w:ascii="Times New Roman" w:hAnsi="Times New Roman" w:cs="Times New Roman"/>
          <w:b/>
          <w:bCs/>
          <w:sz w:val="28"/>
          <w:szCs w:val="28"/>
        </w:rPr>
        <w:t>ЗАЯВКА</w:t>
      </w:r>
      <w:r w:rsidRPr="00213CED">
        <w:rPr>
          <w:rFonts w:ascii="Times New Roman" w:hAnsi="Times New Roman" w:cs="Times New Roman"/>
          <w:b/>
          <w:bCs/>
          <w:sz w:val="28"/>
          <w:szCs w:val="28"/>
        </w:rPr>
        <w:br/>
        <w:t>на сопровождение инвестиционного проекта</w:t>
      </w:r>
    </w:p>
    <w:p w:rsidR="00985CA3" w:rsidRPr="00213CED" w:rsidRDefault="00985CA3" w:rsidP="00213CE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5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6493"/>
        <w:gridCol w:w="2986"/>
      </w:tblGrid>
      <w:tr w:rsidR="00AF5281" w:rsidRPr="00163308" w:rsidTr="00427808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№</w:t>
            </w:r>
            <w:r w:rsidRPr="004B0453"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Наименование раздела (подраздела) заявки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Информация раздела заявки</w:t>
            </w:r>
          </w:p>
        </w:tc>
      </w:tr>
    </w:tbl>
    <w:p w:rsidR="00AF5281" w:rsidRPr="004B0453" w:rsidRDefault="00AF5281" w:rsidP="00213CED">
      <w:pPr>
        <w:suppressAutoHyphens/>
        <w:spacing w:after="0" w:line="14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7"/>
        <w:gridCol w:w="4058"/>
        <w:gridCol w:w="2337"/>
        <w:gridCol w:w="21"/>
        <w:gridCol w:w="1436"/>
        <w:gridCol w:w="1529"/>
      </w:tblGrid>
      <w:tr w:rsidR="00AF5281" w:rsidRPr="00163308" w:rsidTr="00985CA3">
        <w:trPr>
          <w:tblHeader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3</w:t>
            </w:r>
          </w:p>
        </w:tc>
      </w:tr>
      <w:tr w:rsidR="00AF5281" w:rsidRPr="00163308" w:rsidTr="00985CA3"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0453">
              <w:rPr>
                <w:rFonts w:ascii="Times New Roman" w:hAnsi="Times New Roman" w:cs="Times New Roman"/>
                <w:b/>
                <w:bCs/>
              </w:rPr>
              <w:t>Сведения об инициаторе</w:t>
            </w:r>
            <w:proofErr w:type="gramStart"/>
            <w:r w:rsidR="00985CA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B0453">
              <w:rPr>
                <w:rFonts w:ascii="Times New Roman" w:hAnsi="Times New Roman" w:cs="Times New Roman"/>
                <w:b/>
                <w:bCs/>
              </w:rPr>
              <w:t>(-</w:t>
            </w:r>
            <w:proofErr w:type="gramEnd"/>
            <w:r w:rsidRPr="004B0453">
              <w:rPr>
                <w:rFonts w:ascii="Times New Roman" w:hAnsi="Times New Roman" w:cs="Times New Roman"/>
                <w:b/>
                <w:bCs/>
              </w:rPr>
              <w:t>ах) инвестиционного проекта</w:t>
            </w:r>
          </w:p>
        </w:tc>
      </w:tr>
      <w:tr w:rsidR="00AF5281" w:rsidRPr="00163308" w:rsidTr="00985CA3"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Полное наименование инициатора инвестиционного проекта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281" w:rsidRPr="00163308" w:rsidTr="00985CA3"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Краткое наименование инициатора инвестиционного проекта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281" w:rsidRPr="00163308" w:rsidTr="00985CA3"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Организационно-правовая форма инициатора инвестиционного проекта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281" w:rsidRPr="00163308" w:rsidTr="00985CA3"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Юридический адрес инициатора инвестиционного проекта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281" w:rsidRPr="00163308" w:rsidTr="00985CA3"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Фактический адрес инициатора инвестиционного проекта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281" w:rsidRPr="00163308" w:rsidTr="00985CA3"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Руководитель инициатора инвестиционного проекта (фамилия, имя, отчество (при наличии))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281" w:rsidRPr="00163308" w:rsidTr="00985CA3"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Собственники инициатора инвестиционного проекта (юридические (или) физические лица)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281" w:rsidRPr="00163308" w:rsidTr="00985CA3"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Вид экономической деятельности в соответствии с ОКВЭД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281" w:rsidRPr="00163308" w:rsidTr="00985CA3"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Контактные данные: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281" w:rsidRPr="00163308" w:rsidTr="00985CA3"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281" w:rsidRPr="00163308" w:rsidTr="00985CA3"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281" w:rsidRPr="00163308" w:rsidTr="00985CA3"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281" w:rsidRPr="00163308" w:rsidTr="00985CA3"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0453">
              <w:rPr>
                <w:rFonts w:ascii="Times New Roman" w:hAnsi="Times New Roman" w:cs="Times New Roman"/>
                <w:b/>
                <w:bCs/>
              </w:rPr>
              <w:t>Сведения об инвестиционном проекте</w:t>
            </w:r>
          </w:p>
        </w:tc>
      </w:tr>
      <w:tr w:rsidR="00AF5281" w:rsidRPr="00163308" w:rsidTr="00985CA3"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Наименование инвестиционного проекта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281" w:rsidRPr="00163308" w:rsidTr="00985CA3"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Сроки реализации инвестиционного проекта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281" w:rsidRPr="00163308" w:rsidTr="00985CA3"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Сроки окупаемости инвестиционного проекта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281" w:rsidRPr="00163308" w:rsidTr="00985CA3"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Место реализации инвестиционного проекта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281" w:rsidRPr="00163308" w:rsidTr="00985CA3"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Стоимость реализации инвестиционного проекта с указанием источников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281" w:rsidRPr="00163308" w:rsidTr="00985CA3"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Этап реализации инвестиционного проекта на момент подачи заявки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B0453">
              <w:rPr>
                <w:rFonts w:ascii="Times New Roman" w:hAnsi="Times New Roman" w:cs="Times New Roman"/>
              </w:rPr>
              <w:t>прединвестиционный</w:t>
            </w:r>
            <w:proofErr w:type="spellEnd"/>
            <w:r w:rsidRPr="004B0453">
              <w:rPr>
                <w:rFonts w:ascii="Times New Roman" w:hAnsi="Times New Roman" w:cs="Times New Roman"/>
              </w:rPr>
              <w:t></w:t>
            </w:r>
            <w:r w:rsidRPr="004B0453">
              <w:rPr>
                <w:rFonts w:ascii="Times New Roman" w:hAnsi="Times New Roman" w:cs="Times New Roman"/>
              </w:rPr>
              <w:br/>
              <w:t xml:space="preserve">инвестиционный </w:t>
            </w:r>
            <w:r w:rsidRPr="004B0453">
              <w:rPr>
                <w:rFonts w:ascii="Times New Roman" w:hAnsi="Times New Roman" w:cs="Times New Roman"/>
              </w:rPr>
              <w:t></w:t>
            </w:r>
            <w:r w:rsidRPr="004B0453">
              <w:rPr>
                <w:rFonts w:ascii="Times New Roman" w:hAnsi="Times New Roman" w:cs="Times New Roman"/>
              </w:rPr>
              <w:br/>
              <w:t xml:space="preserve">эксплуатационный </w:t>
            </w:r>
            <w:r w:rsidRPr="004B0453">
              <w:rPr>
                <w:rFonts w:ascii="Times New Roman" w:hAnsi="Times New Roman" w:cs="Times New Roman"/>
              </w:rPr>
              <w:t></w:t>
            </w:r>
          </w:p>
        </w:tc>
      </w:tr>
      <w:tr w:rsidR="00AF5281" w:rsidRPr="00163308" w:rsidTr="00985CA3"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9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0453">
              <w:rPr>
                <w:rFonts w:ascii="Times New Roman" w:hAnsi="Times New Roman" w:cs="Times New Roman"/>
                <w:b/>
                <w:bCs/>
              </w:rPr>
              <w:t>Сведения о задачах в рамках реализации инвестиционного проекта</w:t>
            </w:r>
          </w:p>
        </w:tc>
      </w:tr>
      <w:tr w:rsidR="00AF5281" w:rsidRPr="00163308" w:rsidTr="00985CA3">
        <w:tc>
          <w:tcPr>
            <w:tcW w:w="9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5281" w:rsidRPr="004B0453" w:rsidRDefault="00AF5281" w:rsidP="006038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Перечень основных вопросов, требующих решения, с предполагаемыми сроками реализации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перечень вопросов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сроки реализации</w:t>
            </w:r>
          </w:p>
        </w:tc>
      </w:tr>
      <w:tr w:rsidR="00AF5281" w:rsidRPr="00163308" w:rsidTr="00985CA3">
        <w:tc>
          <w:tcPr>
            <w:tcW w:w="9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281" w:rsidRPr="00163308" w:rsidTr="00985CA3"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6038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6038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Предполагаемый состав участников сопровождения инвестиционного проекта из числа органа местного самоуправления муниципального образования, организаций (исполнительных органов государственной власти Свердловской области, территориальных органов федеральных органов исполнительной власти – при необходимости)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4B0453" w:rsidRDefault="00AF5281" w:rsidP="006038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органы местного самоуправления муниципального образования, организации (исполнительные органы государственной власти Свердловской области,</w:t>
            </w:r>
            <w:r w:rsidRPr="004B0453">
              <w:rPr>
                <w:rFonts w:ascii="Times New Roman" w:hAnsi="Times New Roman" w:cs="Times New Roman"/>
              </w:rPr>
              <w:br/>
              <w:t>территориальные органы федеральных органов исполнительной власти (при необходимости))</w:t>
            </w:r>
          </w:p>
        </w:tc>
      </w:tr>
      <w:tr w:rsidR="00AF5281" w:rsidRPr="00163308" w:rsidTr="00985CA3"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6038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Инвестиционный проект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>инвестиционный проект</w:t>
            </w:r>
          </w:p>
          <w:p w:rsidR="00AF5281" w:rsidRPr="004B0453" w:rsidRDefault="00AF5281" w:rsidP="00213C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0453">
              <w:rPr>
                <w:rFonts w:ascii="Times New Roman" w:hAnsi="Times New Roman" w:cs="Times New Roman"/>
              </w:rPr>
              <w:t xml:space="preserve"> в электронном виде</w:t>
            </w:r>
          </w:p>
        </w:tc>
      </w:tr>
      <w:tr w:rsidR="00AF5281" w:rsidRPr="00163308" w:rsidTr="00985CA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5025" w:type="dxa"/>
            <w:gridSpan w:val="2"/>
          </w:tcPr>
          <w:p w:rsidR="00AF5281" w:rsidRDefault="00AF5281" w:rsidP="00163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A3">
              <w:rPr>
                <w:rFonts w:ascii="Times New Roman" w:hAnsi="Times New Roman" w:cs="Times New Roman"/>
                <w:sz w:val="24"/>
                <w:szCs w:val="24"/>
              </w:rPr>
              <w:t>дата, подпись, расшифровка подписи</w:t>
            </w:r>
          </w:p>
          <w:p w:rsidR="00985CA3" w:rsidRPr="00985CA3" w:rsidRDefault="00985CA3" w:rsidP="00163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gridSpan w:val="4"/>
          </w:tcPr>
          <w:p w:rsidR="00AF5281" w:rsidRPr="00985CA3" w:rsidRDefault="00AF5281" w:rsidP="00163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CA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подписавшего лица</w:t>
            </w:r>
          </w:p>
        </w:tc>
      </w:tr>
    </w:tbl>
    <w:p w:rsidR="007632FC" w:rsidRDefault="007632FC" w:rsidP="008E02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5281" w:rsidRPr="00991459" w:rsidRDefault="00AF5281" w:rsidP="008E022D">
      <w:pPr>
        <w:jc w:val="right"/>
        <w:rPr>
          <w:rFonts w:ascii="Times New Roman" w:hAnsi="Times New Roman" w:cs="Times New Roman"/>
          <w:sz w:val="24"/>
          <w:szCs w:val="24"/>
        </w:rPr>
      </w:pPr>
      <w:r w:rsidRPr="0099145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F5281" w:rsidRPr="008E022D" w:rsidRDefault="00AF5281" w:rsidP="008E022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22D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  <w:r w:rsidRPr="008E022D">
        <w:rPr>
          <w:rFonts w:ascii="Times New Roman" w:hAnsi="Times New Roman" w:cs="Times New Roman"/>
          <w:b/>
          <w:bCs/>
          <w:sz w:val="28"/>
          <w:szCs w:val="28"/>
        </w:rPr>
        <w:br/>
        <w:t>к содержанию информации по инвестиционному проекту</w:t>
      </w:r>
    </w:p>
    <w:p w:rsidR="00AF5281" w:rsidRPr="008E022D" w:rsidRDefault="00AF5281" w:rsidP="008E022D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9"/>
        <w:gridCol w:w="2624"/>
        <w:gridCol w:w="7087"/>
      </w:tblGrid>
      <w:tr w:rsidR="00AF5281" w:rsidRPr="00163308" w:rsidTr="00985CA3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proofErr w:type="spellStart"/>
            <w:proofErr w:type="gramStart"/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Раздел инвестиционного проекта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Требования к содержанию раздела инвестиционного проекта</w:t>
            </w:r>
          </w:p>
        </w:tc>
      </w:tr>
    </w:tbl>
    <w:p w:rsidR="00AF5281" w:rsidRPr="008E022D" w:rsidRDefault="00AF5281" w:rsidP="008E022D">
      <w:pPr>
        <w:suppressAutoHyphens/>
        <w:spacing w:after="0" w:line="1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9"/>
        <w:gridCol w:w="2624"/>
        <w:gridCol w:w="7087"/>
      </w:tblGrid>
      <w:tr w:rsidR="00AF5281" w:rsidRPr="00163308" w:rsidTr="00985CA3">
        <w:trPr>
          <w:tblHeader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8E022D" w:rsidRDefault="00AF5281" w:rsidP="008E022D">
            <w:pPr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AF5281" w:rsidRPr="00163308" w:rsidTr="00985CA3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Титульный лист инвестиционного проекта (далее – проект)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8E022D" w:rsidRDefault="00AF5281" w:rsidP="008E022D">
            <w:pPr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1) наименование проекта;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2) наименование инициатора проекта;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3) территория реализации проекта.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Утверждается инициатором и заверяется печатью</w:t>
            </w:r>
          </w:p>
        </w:tc>
      </w:tr>
      <w:tr w:rsidR="00AF5281" w:rsidRPr="00163308" w:rsidTr="00985CA3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Письмо о соответствии инициатора проекта требованиям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Сведения о соответствии инициатора проекта требованиям, указанным в пункте 7 Порядка действий исполнительных органов государственной власти Свердловской области, муниципальных образований, расположенных на территории Свердловской области, и уполномоченных организаций по сопровождению инвестиционных проектов, реализуемых и (или) планируемых к реализации на территории Свердловской области, по принципу «одного окна»</w:t>
            </w:r>
          </w:p>
        </w:tc>
      </w:tr>
      <w:tr w:rsidR="00AF5281" w:rsidRPr="00163308" w:rsidTr="00985CA3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Резюме проекта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1) краткая характеристика проекта;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2) цель проекта;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3) доказательства выгодности проекта;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4) преимущества товаров, работ, услуг в сравнении с отечественными и зарубежными аналогами;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5) объем ожидаемого спроса на продукцию;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6) характеристика инвестиций, срок возврата заемных средств (при наличии);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7) обоснование необходимости сопровождения проекта;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8) описание результатов реализации;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9) оценка воздействия проекта на окружающую среду;</w:t>
            </w:r>
            <w:proofErr w:type="gramEnd"/>
          </w:p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10) расчет налоговых выплат при реализации проекта</w:t>
            </w:r>
          </w:p>
        </w:tc>
      </w:tr>
      <w:tr w:rsidR="00AF5281" w:rsidRPr="00163308" w:rsidTr="00985CA3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Сведения о стоимости проекта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8E022D" w:rsidRDefault="00AF5281" w:rsidP="008E022D">
            <w:pPr>
              <w:tabs>
                <w:tab w:val="left" w:pos="4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сведения о стоимости проекта, в том числе с разбивкой по годам и источникам финансирования (собственные, привлеченные, заемные средства (при наличии)</w:t>
            </w:r>
            <w:proofErr w:type="gramEnd"/>
          </w:p>
        </w:tc>
      </w:tr>
      <w:tr w:rsidR="00AF5281" w:rsidRPr="00163308" w:rsidTr="00985CA3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Сведения о сроках реализации проекта с указанием этапа и стадии его реализации на момент подачи заявки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 xml:space="preserve">этап </w:t>
            </w:r>
            <w:proofErr w:type="spellStart"/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прединвестиционный</w:t>
            </w:r>
            <w:proofErr w:type="spellEnd"/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Стадии: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1) разработка идеи;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2) выбор местоположения объекта;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3) проведение научно-исследовательских и опытно-конструкторских работ;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4) формирование бизнес-плана;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5) проектирование строительства (реконструкции) объектов;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6) формирование технико-экономического обоснования;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7) разработка проектно-сметной документации;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8) утверждение проектно-сметной документации;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9) проведение государственной (негосударственной) экспертизы проектно-сметной документации;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10) получение землеотвода;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11) получение разрешения на строительство;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12) проведение тендеров на строительство и заключение подрядного договора;</w:t>
            </w:r>
            <w:proofErr w:type="gramEnd"/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13) иное (указать).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Этап инвестиционный (осуществление инвестиций).</w:t>
            </w:r>
          </w:p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Стадии: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1) строительство (реконструкция, капитальный ремонт) объектов, входящих в проект;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2) монтаж оборудования;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3) пусконаладочные работы, производство опытных образцов;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4) выход на проектную мощность;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5) иное (указать).</w:t>
            </w:r>
            <w:proofErr w:type="gramEnd"/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Этап эксплуатационный.</w:t>
            </w:r>
          </w:p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Стадии: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1) сертификация продукции;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2) создание дилерской сети, создание центров ремонта (обслуживания);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3) расширение рынка сбыта;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4) иное (указать)</w:t>
            </w:r>
          </w:p>
        </w:tc>
      </w:tr>
      <w:tr w:rsidR="00AF5281" w:rsidRPr="00163308" w:rsidTr="00985CA3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Сведения о сроках окупаемости проекта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период времени, за который доходы, генерируемые инвестициями, покрывают затраты на инвестиции</w:t>
            </w:r>
          </w:p>
        </w:tc>
      </w:tr>
      <w:tr w:rsidR="00AF5281" w:rsidRPr="00163308" w:rsidTr="00985CA3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 xml:space="preserve">Заявление о коммерческой тайне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8E022D" w:rsidRDefault="00AF5281" w:rsidP="008E022D">
            <w:pPr>
              <w:tabs>
                <w:tab w:val="left" w:pos="4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при наличии</w:t>
            </w:r>
          </w:p>
        </w:tc>
      </w:tr>
      <w:tr w:rsidR="00AF5281" w:rsidRPr="00163308" w:rsidTr="00985CA3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Сведения о социальной значимости проекта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информация о: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1) создании новых рабочих мест;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2) прокладке дорог и коммуникаций общего пользования (при наличии);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3) расширении жилого фонда (при наличии);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4) использовании труда инвалидов (при наличии);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5) иное (указать)</w:t>
            </w:r>
          </w:p>
        </w:tc>
      </w:tr>
      <w:tr w:rsidR="00AF5281" w:rsidRPr="00163308" w:rsidTr="00985CA3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Краткий анализ положения дел в отрасли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информация о (об):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1) значимости данного производства для экономического и социального развития страны, региона или муниципального образования;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2) наличии аналогов выпускаемой продукции (товаров, работ, услуг);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3) ожидаемой доли организации в производстве продукции (товаров, работ, услуг) в регионе;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4) емкости рынка</w:t>
            </w:r>
          </w:p>
        </w:tc>
      </w:tr>
      <w:tr w:rsidR="00AF5281" w:rsidRPr="00163308" w:rsidTr="00985CA3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Основной вид деятельности инициатора проекта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8E022D" w:rsidRDefault="00AF5281" w:rsidP="008E022D">
            <w:pPr>
              <w:tabs>
                <w:tab w:val="left" w:pos="4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в соответствии с ОКВЭД, утвержденным: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постановлением Государственного комитета Российской Федерации по стандартизации и метрологии от 06.11.2001 № 454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noBreakHyphen/>
              <w:t>ст «О принятии и введении в действие ОКВЭД» —</w:t>
            </w:r>
            <w:r w:rsidR="00985CA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до 31.12.2015 года;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приказом Федерального агентства по техническому регулированию и метрологии Российской Федерации от 31.01.2014 № 14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noBreakHyphen/>
              <w:t>ст «О принятии и введении в действие Общероссийского классификатора видов экономической деятельности (ОКВЭД 2) ОК 029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noBreakHyphen/>
              <w:t>2014 (КДЕС РЕД. 2) и Общероссийского классификатора продукции по видам экономической деятельности (ОКПД 2) ОК 034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noBreakHyphen/>
              <w:t>2014 (КПЕС 2008)» — с 01.01.2016 года</w:t>
            </w:r>
          </w:p>
        </w:tc>
      </w:tr>
      <w:tr w:rsidR="00AF5281" w:rsidRPr="00163308" w:rsidTr="00985CA3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Производственный план проекта (для проектов, в которых имеется производство)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8E022D" w:rsidRDefault="00AF5281" w:rsidP="008E022D">
            <w:pPr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1) общее описание продукции и особенностей производства;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2) схема производственного процесса, наименование, местоположение и обоснование выбора субподрядчиков (при наличии);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3) требования к организации производства, класс опасности;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4) программа производства продукции, технология производства, место размещения производства, транспортная схема, сведения об опыте производства;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5) состав основного оборудования, основные характеристики, поставщики, стоимость и условия поставок (аренда, покупка), лизинг оборудования (при наличии);</w:t>
            </w:r>
            <w:proofErr w:type="gramEnd"/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proofErr w:type="gramStart"/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6) поставщики сырья и материалов, условия поставок;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7) альтернативные источники сырья и материалов;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8) численность работающего персонала и затраты на оплату труда;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9) стоимость основных производственных фондов;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10) форма амортизации (простая, ускоренная).</w:t>
            </w:r>
            <w:proofErr w:type="gramEnd"/>
            <w:r w:rsidRPr="008E022D">
              <w:rPr>
                <w:rFonts w:ascii="Times New Roman" w:hAnsi="Times New Roman" w:cs="Times New Roman"/>
                <w:sz w:val="23"/>
                <w:szCs w:val="23"/>
              </w:rPr>
              <w:t xml:space="preserve"> Норма амортизационных отчислений. </w:t>
            </w:r>
            <w:proofErr w:type="gramStart"/>
            <w:r w:rsidRPr="008E022D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Основание для применения нормы ускоренной амортизации;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11) годовые затраты на выпуск продукции (переменные и постоянные), себестоимость единицы продукции;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12) обеспечение экологической и технической безопасности;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13) структура капитальных вложений, предусмотренная в проектно-сметной документации и сметно-финансовом расчете, график строительства, проведения строительно-монтажных работ, затраты на приобретение и монтаж оборудования</w:t>
            </w:r>
            <w:proofErr w:type="gramEnd"/>
          </w:p>
        </w:tc>
      </w:tr>
      <w:tr w:rsidR="00AF5281" w:rsidRPr="00163308" w:rsidTr="00985CA3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12.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План маркетинга проекта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1) описание продукции (товаров, работ, услуг), сведения о патентах, торговый знак;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2) конкурентные преимущества товара, работы, услуги;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3) конечные потребители.</w:t>
            </w:r>
            <w:proofErr w:type="gramEnd"/>
            <w:r w:rsidRPr="008E022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Является ли организация монополистом в выпуске данной продукции, характер спроса, особенности сегмента рынка;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4) факторы, от которых зависит спрос на продукцию (для потребительских товаров — денежные доходы населения, инвестиционных — уровень капиталовложений, промежуточных — общий уровень развития экономики);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5) потенциальные конкуренты (наименования и адреса основных производителей продукции, их сильные и слабые стороны, анализ угроз и возможностей);</w:t>
            </w:r>
            <w:proofErr w:type="gramEnd"/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6) организация сбыта, описание системы сбыта с указанием фирм, привлекаемых к реализации продукции;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7) обоснование цены на продукцию;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8) программа реализации продукции (выручка от продажи в целом и по отдельным видам продукции, договоры или протоколы о намерениях реализации продукции по предлагаемым ценам);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9) обоснование объема инвестиций, связанных с реализацией продукции. </w:t>
            </w:r>
            <w:proofErr w:type="gramStart"/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Торгово-сбытовые издержки;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10) расходы и доходы в случае проведения послепродажного обслуживания;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11) программа по организации рекламы.</w:t>
            </w:r>
            <w:proofErr w:type="gramEnd"/>
            <w:r w:rsidRPr="008E022D">
              <w:rPr>
                <w:rFonts w:ascii="Times New Roman" w:hAnsi="Times New Roman" w:cs="Times New Roman"/>
                <w:sz w:val="23"/>
                <w:szCs w:val="23"/>
              </w:rPr>
              <w:t xml:space="preserve"> Примерный объем затрат</w:t>
            </w:r>
          </w:p>
        </w:tc>
      </w:tr>
      <w:tr w:rsidR="00AF5281" w:rsidRPr="00163308" w:rsidTr="00985CA3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13.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Организационный план проекта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8E022D" w:rsidRDefault="00AF5281" w:rsidP="008E022D">
            <w:pPr>
              <w:tabs>
                <w:tab w:val="left" w:pos="4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план мероприятий по реализации проекта</w:t>
            </w:r>
          </w:p>
        </w:tc>
      </w:tr>
      <w:tr w:rsidR="00AF5281" w:rsidRPr="00163308" w:rsidTr="00985CA3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1" w:rsidRPr="008E022D" w:rsidRDefault="00AF5281" w:rsidP="008E02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Финансовый план проекта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81" w:rsidRPr="008E022D" w:rsidRDefault="00AF5281" w:rsidP="008E022D">
            <w:pPr>
              <w:tabs>
                <w:tab w:val="left" w:pos="4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hAnsi="Times New Roman" w:cs="Times New Roman"/>
                <w:sz w:val="23"/>
                <w:szCs w:val="23"/>
              </w:rPr>
              <w:t>оценка: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1) эффективности проекта с точки зрения расчета основных показателей эффективности (бюджетный эффект от реализации проекта; срок окупаемости; индекс прибыльности; чистый дисконтированный доход; внутренняя норма рентабельности; уровень безубыточности);</w:t>
            </w:r>
            <w:r w:rsidRPr="008E022D">
              <w:rPr>
                <w:rFonts w:ascii="Times New Roman" w:hAnsi="Times New Roman" w:cs="Times New Roman"/>
                <w:sz w:val="23"/>
                <w:szCs w:val="23"/>
              </w:rPr>
              <w:br/>
              <w:t>2) устойчивости и финансовой реализуемости проекта, включая анализ чувствительности на «границе возможных колебаний»</w:t>
            </w:r>
          </w:p>
        </w:tc>
      </w:tr>
    </w:tbl>
    <w:p w:rsidR="00AF5281" w:rsidRDefault="00AF5281">
      <w:pPr>
        <w:rPr>
          <w:rFonts w:ascii="Times New Roman" w:hAnsi="Times New Roman" w:cs="Times New Roman"/>
          <w:sz w:val="28"/>
          <w:szCs w:val="28"/>
        </w:rPr>
      </w:pPr>
    </w:p>
    <w:p w:rsidR="00AF5281" w:rsidRDefault="00AF5281" w:rsidP="007357D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AF5281" w:rsidSect="000B7941">
          <w:headerReference w:type="default" r:id="rId8"/>
          <w:pgSz w:w="11906" w:h="16838"/>
          <w:pgMar w:top="993" w:right="567" w:bottom="1134" w:left="1134" w:header="709" w:footer="709" w:gutter="0"/>
          <w:cols w:space="708"/>
          <w:titlePg/>
          <w:docGrid w:linePitch="360"/>
        </w:sectPr>
      </w:pPr>
    </w:p>
    <w:p w:rsidR="00AF5281" w:rsidRPr="00513673" w:rsidRDefault="00AF5281" w:rsidP="0099145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-598"/>
        <w:jc w:val="right"/>
        <w:rPr>
          <w:rFonts w:ascii="Times New Roman" w:hAnsi="Times New Roman" w:cs="Times New Roman"/>
          <w:sz w:val="24"/>
          <w:szCs w:val="24"/>
        </w:rPr>
      </w:pPr>
      <w:r w:rsidRPr="00513673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991459" w:rsidRDefault="00991459" w:rsidP="0099145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991459" w:rsidRPr="00991459" w:rsidRDefault="00991459" w:rsidP="0099145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459">
        <w:rPr>
          <w:rFonts w:ascii="Times New Roman" w:hAnsi="Times New Roman" w:cs="Times New Roman"/>
          <w:b/>
          <w:sz w:val="28"/>
          <w:szCs w:val="28"/>
        </w:rPr>
        <w:t xml:space="preserve">Схема сопровождения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инвестиционных проектов </w:t>
      </w:r>
      <w:r w:rsidRPr="00991459">
        <w:rPr>
          <w:rFonts w:ascii="Times New Roman" w:hAnsi="Times New Roman" w:cs="Times New Roman"/>
          <w:b/>
          <w:sz w:val="28"/>
          <w:szCs w:val="28"/>
        </w:rPr>
        <w:t>в Муниципальном образовании город Ирбит</w:t>
      </w:r>
    </w:p>
    <w:p w:rsidR="00991459" w:rsidRDefault="00991459" w:rsidP="0099145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60"/>
      </w:tblGrid>
      <w:tr w:rsidR="00991459" w:rsidTr="00991459">
        <w:trPr>
          <w:trHeight w:val="304"/>
        </w:trPr>
        <w:tc>
          <w:tcPr>
            <w:tcW w:w="3660" w:type="dxa"/>
          </w:tcPr>
          <w:p w:rsidR="00991459" w:rsidRDefault="00424B0B" w:rsidP="00D41A8C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B0B"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7" type="#_x0000_t32" style="position:absolute;left:0;text-align:left;margin-left:-223.65pt;margin-top:19.35pt;width:215.25pt;height:36.75pt;flip:x;z-index:251644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" strokeweight=".5pt">
                  <v:stroke endarrow="open" joinstyle="miter"/>
                </v:shape>
              </w:pict>
            </w:r>
            <w:r w:rsidR="00991459">
              <w:rPr>
                <w:rFonts w:ascii="Times New Roman" w:hAnsi="Times New Roman" w:cs="Times New Roman"/>
                <w:sz w:val="28"/>
                <w:szCs w:val="28"/>
              </w:rPr>
              <w:t>Инвестиционный проект</w:t>
            </w:r>
          </w:p>
        </w:tc>
      </w:tr>
    </w:tbl>
    <w:p w:rsidR="00991459" w:rsidRDefault="00991459" w:rsidP="00D41A8C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991459" w:rsidRDefault="00991459" w:rsidP="00991459"/>
    <w:p w:rsidR="00991459" w:rsidRPr="00991459" w:rsidRDefault="00424B0B" w:rsidP="00991459">
      <w:r>
        <w:rPr>
          <w:noProof/>
          <w:lang w:eastAsia="ru-RU"/>
        </w:rPr>
        <w:pict>
          <v:roundrect id="_x0000_s1050" style="position:absolute;margin-left:636.3pt;margin-top:.9pt;width:45pt;height:72.85pt;z-index:251664384" arcsize="10923f">
            <v:textbox>
              <w:txbxContent>
                <w:p w:rsidR="00210810" w:rsidRPr="004335D3" w:rsidRDefault="00210810" w:rsidP="004335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5D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&gt;</w:t>
                  </w:r>
                  <w:r w:rsidR="004335D3" w:rsidRPr="004335D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335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дней</w:t>
                  </w:r>
                  <w:r w:rsidR="004335D3" w:rsidRPr="004335D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(10 дней)</w:t>
                  </w:r>
                </w:p>
                <w:p w:rsidR="00210810" w:rsidRPr="004335D3" w:rsidRDefault="00210810" w:rsidP="0021081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9" style="position:absolute;margin-left:-7.2pt;margin-top:4pt;width:30.75pt;height:391.95pt;z-index:251645952" arcsize="10923f">
            <v:textbox style="layout-flow:vertical;mso-layout-flow-alt:bottom-to-top">
              <w:txbxContent>
                <w:p w:rsidR="00991459" w:rsidRPr="000275AF" w:rsidRDefault="00991459" w:rsidP="00991459">
                  <w:pPr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proofErr w:type="gramStart"/>
                  <w:r w:rsidRPr="000275AF">
                    <w:rPr>
                      <w:rFonts w:ascii="Times New Roman" w:hAnsi="Times New Roman" w:cs="Times New Roman"/>
                      <w:sz w:val="30"/>
                      <w:szCs w:val="30"/>
                    </w:rPr>
                    <w:t>П</w:t>
                  </w:r>
                  <w:proofErr w:type="gramEnd"/>
                  <w:r w:rsidRPr="000275AF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 Р  О  Е  К  Т  Н  Ы  Й                  О  Ф  И  С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9" style="position:absolute;margin-left:268.2pt;margin-top:.9pt;width:365.15pt;height:72.85pt;z-index:251656192" arcsize="10923f">
            <v:textbox style="mso-next-textbox:#_x0000_s1039">
              <w:txbxContent>
                <w:p w:rsidR="00D41A8C" w:rsidRPr="002446C1" w:rsidRDefault="00D41A8C" w:rsidP="00D41A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46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Предоставление разрешения на строительство;</w:t>
                  </w:r>
                </w:p>
                <w:p w:rsidR="00D41A8C" w:rsidRPr="002446C1" w:rsidRDefault="00D41A8C" w:rsidP="00D41A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46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Предоставление разрешения на ввод в эксплуатацию;</w:t>
                  </w:r>
                </w:p>
                <w:p w:rsidR="00D41A8C" w:rsidRPr="002446C1" w:rsidRDefault="00D41A8C" w:rsidP="00874D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46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Перевод жилого (нежилого) помещения в </w:t>
                  </w:r>
                  <w:proofErr w:type="gramStart"/>
                  <w:r w:rsidRPr="002446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нежилое</w:t>
                  </w:r>
                  <w:proofErr w:type="gramEnd"/>
                  <w:r w:rsidRPr="002446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(жилое);</w:t>
                  </w:r>
                </w:p>
                <w:p w:rsidR="00D41A8C" w:rsidRPr="002446C1" w:rsidRDefault="00D41A8C" w:rsidP="00D41A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46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Подготовка градостроите</w:t>
                  </w:r>
                  <w:r w:rsidR="00874DEB" w:rsidRPr="002446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льного плана земельного участка;</w:t>
                  </w:r>
                </w:p>
                <w:p w:rsidR="00D41A8C" w:rsidRPr="002446C1" w:rsidRDefault="00874DEB" w:rsidP="00874DE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446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Переустройство (перепланировка) помещения.</w:t>
                  </w:r>
                </w:p>
                <w:p w:rsidR="00D41A8C" w:rsidRPr="00F226F0" w:rsidRDefault="00D41A8C" w:rsidP="00D41A8C"/>
                <w:p w:rsidR="00D41A8C" w:rsidRPr="00F226F0" w:rsidRDefault="00D41A8C" w:rsidP="00D41A8C">
                  <w:r w:rsidRPr="00F226F0">
                    <w:t>-Переустройств (перепланировка) помещения.</w:t>
                  </w:r>
                </w:p>
                <w:p w:rsidR="00D41A8C" w:rsidRPr="00D41A8C" w:rsidRDefault="00D41A8C" w:rsidP="00D41A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41A8C" w:rsidRDefault="00D41A8C" w:rsidP="00D41A8C"/>
                <w:p w:rsidR="00D41A8C" w:rsidRDefault="00D41A8C" w:rsidP="00D41A8C"/>
              </w:txbxContent>
            </v:textbox>
          </v:roundrect>
        </w:pict>
      </w:r>
      <w:r>
        <w:rPr>
          <w:noProof/>
          <w:lang w:eastAsia="ru-RU"/>
        </w:rPr>
        <w:pict>
          <v:roundrect id="_x0000_s1030" style="position:absolute;margin-left:36.15pt;margin-top:5.8pt;width:174.6pt;height:38.6pt;z-index:251646976" arcsize="10923f">
            <v:textbox>
              <w:txbxContent>
                <w:p w:rsidR="000275AF" w:rsidRPr="000275AF" w:rsidRDefault="000275AF" w:rsidP="000275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75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архитектуры и градостроительства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8" style="position:absolute;margin-left:224.45pt;margin-top:5.8pt;width:31.6pt;height:387.05pt;z-index:251655168" arcsize="10923f">
            <v:textbox style="layout-flow:vertical;mso-layout-flow-alt:bottom-to-top">
              <w:txbxContent>
                <w:p w:rsidR="000275AF" w:rsidRPr="00D41A8C" w:rsidRDefault="000275AF" w:rsidP="000275AF">
                  <w:pPr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D41A8C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С О </w:t>
                  </w:r>
                  <w:proofErr w:type="gramStart"/>
                  <w:r w:rsidRPr="00D41A8C">
                    <w:rPr>
                      <w:rFonts w:ascii="Times New Roman" w:hAnsi="Times New Roman" w:cs="Times New Roman"/>
                      <w:sz w:val="30"/>
                      <w:szCs w:val="30"/>
                    </w:rPr>
                    <w:t>П</w:t>
                  </w:r>
                  <w:proofErr w:type="gramEnd"/>
                  <w:r w:rsidRPr="00D41A8C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Р О В О Ж Д Е Н И Е</w:t>
                  </w:r>
                </w:p>
              </w:txbxContent>
            </v:textbox>
          </v:roundrect>
        </w:pict>
      </w:r>
    </w:p>
    <w:p w:rsidR="00991459" w:rsidRPr="00991459" w:rsidRDefault="00991459" w:rsidP="00991459"/>
    <w:p w:rsidR="00991459" w:rsidRDefault="00424B0B" w:rsidP="00991459">
      <w:r>
        <w:rPr>
          <w:noProof/>
          <w:lang w:eastAsia="ru-RU"/>
        </w:rPr>
        <w:pict>
          <v:roundrect id="_x0000_s1031" style="position:absolute;margin-left:36.15pt;margin-top:6.9pt;width:175.75pt;height:38.05pt;z-index:251648000" arcsize="10923f">
            <v:textbox>
              <w:txbxContent>
                <w:p w:rsidR="000275AF" w:rsidRPr="000275AF" w:rsidRDefault="000275AF" w:rsidP="000275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75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муниципального имущества</w:t>
                  </w:r>
                </w:p>
              </w:txbxContent>
            </v:textbox>
          </v:roundrect>
        </w:pict>
      </w:r>
    </w:p>
    <w:p w:rsidR="002446C1" w:rsidRDefault="00424B0B" w:rsidP="00991459">
      <w:r>
        <w:rPr>
          <w:noProof/>
          <w:lang w:eastAsia="ru-RU"/>
        </w:rPr>
        <w:pict>
          <v:roundrect id="_x0000_s1053" style="position:absolute;margin-left:636.25pt;margin-top:12.05pt;width:39.35pt;height:33.95pt;z-index:251667456" arcsize="10923f">
            <v:textbox style="mso-next-textbox:#_x0000_s1053">
              <w:txbxContent>
                <w:p w:rsidR="004335D3" w:rsidRPr="00210810" w:rsidRDefault="004335D3" w:rsidP="004335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08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Pr="002108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дней</w:t>
                  </w:r>
                </w:p>
                <w:p w:rsidR="004335D3" w:rsidRDefault="004335D3" w:rsidP="004335D3"/>
              </w:txbxContent>
            </v:textbox>
          </v:roundrect>
        </w:pict>
      </w:r>
      <w:r>
        <w:rPr>
          <w:noProof/>
          <w:lang w:eastAsia="ru-RU"/>
        </w:rPr>
        <w:pict>
          <v:roundrect id="_x0000_s1040" style="position:absolute;margin-left:268.2pt;margin-top:12.05pt;width:365.15pt;height:33.95pt;z-index:251657216" arcsize="10923f">
            <v:textbox style="mso-next-textbox:#_x0000_s1040">
              <w:txbxContent>
                <w:p w:rsidR="00874DEB" w:rsidRPr="002446C1" w:rsidRDefault="00874DEB" w:rsidP="00874D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46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Предоставление объектов муниципальной собственности;</w:t>
                  </w:r>
                </w:p>
                <w:p w:rsidR="00874DEB" w:rsidRPr="002446C1" w:rsidRDefault="00874DEB" w:rsidP="00874D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46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Предварительное согласование предоставления земельного участка.</w:t>
                  </w:r>
                </w:p>
                <w:p w:rsidR="00D41A8C" w:rsidRPr="002446C1" w:rsidRDefault="00D41A8C" w:rsidP="00D41A8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2" style="position:absolute;margin-left:36.15pt;margin-top:282.75pt;width:175.75pt;height:42.65pt;z-index:251649024" arcsize="10923f">
            <v:textbox>
              <w:txbxContent>
                <w:p w:rsidR="000275AF" w:rsidRPr="000275AF" w:rsidRDefault="000275AF" w:rsidP="000275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75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Финансово-кредитные учреждения</w:t>
                  </w:r>
                </w:p>
              </w:txbxContent>
            </v:textbox>
          </v:roundrect>
        </w:pict>
      </w:r>
    </w:p>
    <w:p w:rsidR="002446C1" w:rsidRPr="002446C1" w:rsidRDefault="00424B0B" w:rsidP="002446C1">
      <w:r>
        <w:rPr>
          <w:noProof/>
          <w:lang w:eastAsia="ru-RU"/>
        </w:rPr>
        <w:pict>
          <v:roundrect id="_x0000_s1033" style="position:absolute;margin-left:35pt;margin-top:13.8pt;width:175.75pt;height:39.15pt;z-index:251650048" arcsize="10923f">
            <v:textbox>
              <w:txbxContent>
                <w:p w:rsidR="000275AF" w:rsidRPr="000275AF" w:rsidRDefault="000275AF" w:rsidP="000275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75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городского коммунального хозяйства</w:t>
                  </w:r>
                </w:p>
                <w:p w:rsidR="000275AF" w:rsidRPr="000275AF" w:rsidRDefault="000275AF" w:rsidP="000275AF"/>
              </w:txbxContent>
            </v:textbox>
          </v:roundrect>
        </w:pict>
      </w:r>
    </w:p>
    <w:p w:rsidR="002446C1" w:rsidRPr="002446C1" w:rsidRDefault="00424B0B" w:rsidP="002446C1">
      <w:r>
        <w:rPr>
          <w:noProof/>
          <w:lang w:eastAsia="ru-RU"/>
        </w:rPr>
        <w:pict>
          <v:roundrect id="_x0000_s1052" style="position:absolute;margin-left:636.25pt;margin-top:2.85pt;width:39.35pt;height:33.3pt;z-index:251666432" arcsize="10923f">
            <v:textbox style="mso-next-textbox:#_x0000_s1052">
              <w:txbxContent>
                <w:p w:rsidR="00210810" w:rsidRPr="00210810" w:rsidRDefault="00210810" w:rsidP="0021081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08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≤ 14 дней</w:t>
                  </w:r>
                </w:p>
                <w:p w:rsidR="00210810" w:rsidRDefault="00210810" w:rsidP="00210810"/>
              </w:txbxContent>
            </v:textbox>
          </v:roundrect>
        </w:pict>
      </w:r>
      <w:r>
        <w:rPr>
          <w:noProof/>
          <w:lang w:eastAsia="ru-RU"/>
        </w:rPr>
        <w:pict>
          <v:roundrect id="_x0000_s1043" style="position:absolute;margin-left:268.2pt;margin-top:2.85pt;width:365.15pt;height:33.3pt;z-index:251660288" arcsize="10923f">
            <v:textbox style="mso-next-textbox:#_x0000_s1043">
              <w:txbxContent>
                <w:p w:rsidR="00874DEB" w:rsidRPr="002446C1" w:rsidRDefault="00874DEB" w:rsidP="00874D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46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Получение технических условий на подключение к инженерным сетям</w:t>
                  </w:r>
                </w:p>
                <w:p w:rsidR="00D41A8C" w:rsidRDefault="00D41A8C" w:rsidP="00D41A8C"/>
              </w:txbxContent>
            </v:textbox>
          </v:roundrect>
        </w:pict>
      </w:r>
    </w:p>
    <w:p w:rsidR="002446C1" w:rsidRPr="002446C1" w:rsidRDefault="00424B0B" w:rsidP="002446C1">
      <w:r>
        <w:rPr>
          <w:noProof/>
          <w:lang w:eastAsia="ru-RU"/>
        </w:rPr>
        <w:pict>
          <v:roundrect id="_x0000_s1034" style="position:absolute;margin-left:36.15pt;margin-top:20.05pt;width:175.75pt;height:39.15pt;z-index:251651072" arcsize="10923f">
            <v:textbox>
              <w:txbxContent>
                <w:p w:rsidR="002446C1" w:rsidRPr="000275AF" w:rsidRDefault="00E46CDD" w:rsidP="002446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Управление </w:t>
                  </w:r>
                  <w:proofErr w:type="spellStart"/>
                  <w:r w:rsidR="002446C1" w:rsidRPr="000275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Росреестр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СО Ирбитский отдел</w:t>
                  </w:r>
                </w:p>
                <w:p w:rsidR="000275AF" w:rsidRPr="002446C1" w:rsidRDefault="000275AF" w:rsidP="002446C1"/>
              </w:txbxContent>
            </v:textbox>
          </v:roundrect>
        </w:pict>
      </w:r>
    </w:p>
    <w:p w:rsidR="002446C1" w:rsidRPr="002446C1" w:rsidRDefault="00424B0B" w:rsidP="002446C1">
      <w:r>
        <w:rPr>
          <w:noProof/>
          <w:lang w:eastAsia="ru-RU"/>
        </w:rPr>
        <w:pict>
          <v:roundrect id="_x0000_s1054" style="position:absolute;margin-left:636.3pt;margin-top:1.05pt;width:39.35pt;height:35.15pt;z-index:251668480" arcsize="10923f">
            <v:textbox>
              <w:txbxContent>
                <w:p w:rsidR="004335D3" w:rsidRPr="00210810" w:rsidRDefault="004335D3" w:rsidP="004335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≤ 30</w:t>
                  </w:r>
                  <w:r w:rsidRPr="002108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дней</w:t>
                  </w:r>
                </w:p>
                <w:p w:rsidR="004335D3" w:rsidRDefault="004335D3" w:rsidP="004335D3"/>
              </w:txbxContent>
            </v:textbox>
          </v:roundrect>
        </w:pict>
      </w:r>
      <w:r>
        <w:rPr>
          <w:noProof/>
          <w:lang w:eastAsia="ru-RU"/>
        </w:rPr>
        <w:pict>
          <v:roundrect id="_x0000_s1042" style="position:absolute;margin-left:268.2pt;margin-top:1.05pt;width:365.15pt;height:35.7pt;z-index:251659264" arcsize="10923f">
            <v:textbox style="mso-next-textbox:#_x0000_s1042">
              <w:txbxContent>
                <w:p w:rsidR="00874DEB" w:rsidRPr="002446C1" w:rsidRDefault="00874DEB" w:rsidP="00874D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46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Постановка земельного участка на кадастровый учет;</w:t>
                  </w:r>
                </w:p>
                <w:p w:rsidR="00874DEB" w:rsidRPr="002446C1" w:rsidRDefault="00874DEB" w:rsidP="00874D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46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Государственная регистрация прав на недвижимое имущество.</w:t>
                  </w:r>
                </w:p>
                <w:p w:rsidR="00D41A8C" w:rsidRDefault="00D41A8C" w:rsidP="00D41A8C"/>
              </w:txbxContent>
            </v:textbox>
          </v:roundrect>
        </w:pict>
      </w:r>
    </w:p>
    <w:p w:rsidR="002446C1" w:rsidRPr="002446C1" w:rsidRDefault="002446C1" w:rsidP="002446C1"/>
    <w:p w:rsidR="002446C1" w:rsidRPr="002446C1" w:rsidRDefault="00424B0B" w:rsidP="002446C1">
      <w:r>
        <w:rPr>
          <w:noProof/>
          <w:lang w:eastAsia="ru-RU"/>
        </w:rPr>
        <w:pict>
          <v:roundrect id="_x0000_s1055" style="position:absolute;margin-left:636.3pt;margin-top:9.6pt;width:39.35pt;height:34.55pt;z-index:251669504" arcsize="10923f">
            <v:textbox>
              <w:txbxContent>
                <w:p w:rsidR="004335D3" w:rsidRPr="00210810" w:rsidRDefault="004335D3" w:rsidP="004335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08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≤ 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Pr="002108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дней</w:t>
                  </w:r>
                </w:p>
                <w:p w:rsidR="004335D3" w:rsidRDefault="004335D3" w:rsidP="004335D3"/>
              </w:txbxContent>
            </v:textbox>
          </v:roundrect>
        </w:pict>
      </w:r>
      <w:r>
        <w:rPr>
          <w:noProof/>
          <w:lang w:eastAsia="ru-RU"/>
        </w:rPr>
        <w:pict>
          <v:roundrect id="_x0000_s1046" style="position:absolute;margin-left:268.2pt;margin-top:9.6pt;width:365.15pt;height:34.55pt;z-index:251663360" arcsize="10923f">
            <v:textbox style="mso-next-textbox:#_x0000_s1046">
              <w:txbxContent>
                <w:p w:rsidR="002446C1" w:rsidRPr="002446C1" w:rsidRDefault="002446C1" w:rsidP="002446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46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Государственная экспертиза ПСД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2446C1" w:rsidRDefault="002446C1" w:rsidP="002446C1"/>
              </w:txbxContent>
            </v:textbox>
          </v:roundrect>
        </w:pict>
      </w:r>
      <w:r>
        <w:rPr>
          <w:noProof/>
          <w:lang w:eastAsia="ru-RU"/>
        </w:rPr>
        <w:pict>
          <v:roundrect id="_x0000_s1035" style="position:absolute;margin-left:36.15pt;margin-top:2.7pt;width:175.75pt;height:41.45pt;z-index:251652096" arcsize="10923f">
            <v:textbox>
              <w:txbxContent>
                <w:p w:rsidR="000275AF" w:rsidRPr="002446C1" w:rsidRDefault="002446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46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ГАУ </w:t>
                  </w:r>
                  <w:proofErr w:type="gramStart"/>
                  <w:r w:rsidRPr="002446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</w:t>
                  </w:r>
                  <w:proofErr w:type="gramEnd"/>
                  <w:r w:rsidRPr="002446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«Управление государственной экспертизы»</w:t>
                  </w:r>
                </w:p>
              </w:txbxContent>
            </v:textbox>
          </v:roundrect>
        </w:pict>
      </w:r>
    </w:p>
    <w:p w:rsidR="002446C1" w:rsidRDefault="002446C1" w:rsidP="002446C1"/>
    <w:p w:rsidR="00991459" w:rsidRPr="002446C1" w:rsidRDefault="00424B0B" w:rsidP="002446C1">
      <w:pPr>
        <w:tabs>
          <w:tab w:val="left" w:pos="5864"/>
        </w:tabs>
      </w:pPr>
      <w:r>
        <w:rPr>
          <w:noProof/>
          <w:lang w:eastAsia="ru-RU"/>
        </w:rPr>
        <w:pict>
          <v:roundrect id="_x0000_s1036" style="position:absolute;margin-left:35pt;margin-top:6.65pt;width:175.75pt;height:45.5pt;z-index:251653120" arcsize="10923f">
            <v:textbox>
              <w:txbxContent>
                <w:p w:rsidR="000275AF" w:rsidRPr="00E46CDD" w:rsidRDefault="00E46CDD" w:rsidP="000275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6CD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Департамент государственного жилищного и строительного </w:t>
                  </w:r>
                  <w:proofErr w:type="spellStart"/>
                  <w:r w:rsidRPr="00E46C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надзопа</w:t>
                  </w:r>
                  <w:proofErr w:type="spellEnd"/>
                  <w:r w:rsidRPr="00E46CD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надзора </w:t>
                  </w:r>
                  <w:r w:rsidR="000275AF" w:rsidRPr="00E46CD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0275AF" w:rsidRPr="00E46C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</w:t>
                  </w:r>
                  <w:proofErr w:type="gramEnd"/>
                </w:p>
                <w:p w:rsidR="000275AF" w:rsidRDefault="000275AF"/>
              </w:txbxContent>
            </v:textbox>
          </v:roundrect>
        </w:pict>
      </w:r>
      <w:r>
        <w:rPr>
          <w:noProof/>
          <w:lang w:eastAsia="ru-RU"/>
        </w:rPr>
        <w:pict>
          <v:roundrect id="_x0000_s1045" style="position:absolute;margin-left:268.2pt;margin-top:109.75pt;width:407.4pt;height:31.05pt;z-index:251662336" arcsize="10923f">
            <v:textbox style="mso-next-textbox:#_x0000_s1045">
              <w:txbxContent>
                <w:p w:rsidR="00AD4AE5" w:rsidRPr="002446C1" w:rsidRDefault="00AD4AE5" w:rsidP="00AD4AE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46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Предоставление заемных средств.</w:t>
                  </w:r>
                </w:p>
                <w:p w:rsidR="002446C1" w:rsidRDefault="002446C1" w:rsidP="002446C1"/>
                <w:p w:rsidR="002446C1" w:rsidRDefault="002446C1" w:rsidP="002446C1"/>
              </w:txbxContent>
            </v:textbox>
          </v:roundrect>
        </w:pict>
      </w:r>
      <w:r>
        <w:rPr>
          <w:noProof/>
          <w:lang w:eastAsia="ru-RU"/>
        </w:rPr>
        <w:pict>
          <v:roundrect id="_x0000_s1051" style="position:absolute;margin-left:636.3pt;margin-top:55.6pt;width:39.35pt;height:35.15pt;z-index:251665408" arcsize="10923f">
            <v:textbox>
              <w:txbxContent>
                <w:p w:rsidR="00210810" w:rsidRPr="00210810" w:rsidRDefault="00210810" w:rsidP="0021081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08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≤ 14 дней</w:t>
                  </w:r>
                </w:p>
                <w:p w:rsidR="00210810" w:rsidRDefault="00210810" w:rsidP="00210810"/>
              </w:txbxContent>
            </v:textbox>
          </v:roundrect>
        </w:pict>
      </w:r>
      <w:r>
        <w:rPr>
          <w:noProof/>
          <w:lang w:eastAsia="ru-RU"/>
        </w:rPr>
        <w:pict>
          <v:roundrect id="_x0000_s1041" style="position:absolute;margin-left:268.2pt;margin-top:55.6pt;width:365.15pt;height:35.15pt;z-index:251658240" arcsize="10923f">
            <v:textbox style="mso-next-textbox:#_x0000_s1041">
              <w:txbxContent>
                <w:p w:rsidR="00AD4AE5" w:rsidRPr="002446C1" w:rsidRDefault="00AD4AE5" w:rsidP="00AD4AE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46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Выполнение инженерных изысканий</w:t>
                  </w:r>
                  <w:r w:rsidRPr="002446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AD4AE5" w:rsidRPr="002446C1" w:rsidRDefault="00AD4AE5" w:rsidP="00AD4AE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46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ПСД</w:t>
                  </w:r>
                  <w:r w:rsidRPr="002446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D41A8C" w:rsidRDefault="00D41A8C" w:rsidP="00D41A8C"/>
                <w:p w:rsidR="00D41A8C" w:rsidRDefault="00D41A8C" w:rsidP="00D41A8C"/>
              </w:txbxContent>
            </v:textbox>
          </v:roundrect>
        </w:pict>
      </w:r>
      <w:r>
        <w:rPr>
          <w:noProof/>
          <w:lang w:eastAsia="ru-RU"/>
        </w:rPr>
        <w:pict>
          <v:roundrect id="_x0000_s1056" style="position:absolute;margin-left:636.3pt;margin-top:13.55pt;width:39.35pt;height:35.15pt;z-index:251670528" arcsize="10923f">
            <v:textbox>
              <w:txbxContent>
                <w:p w:rsidR="004335D3" w:rsidRPr="00210810" w:rsidRDefault="004335D3" w:rsidP="004335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08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≤ 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Pr="002108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дней</w:t>
                  </w:r>
                </w:p>
                <w:p w:rsidR="004335D3" w:rsidRDefault="004335D3" w:rsidP="004335D3"/>
              </w:txbxContent>
            </v:textbox>
          </v:roundrect>
        </w:pict>
      </w:r>
      <w:r>
        <w:rPr>
          <w:noProof/>
          <w:lang w:eastAsia="ru-RU"/>
        </w:rPr>
        <w:pict>
          <v:roundrect id="_x0000_s1044" style="position:absolute;margin-left:268.2pt;margin-top:14.15pt;width:365.15pt;height:29.95pt;z-index:251661312" arcsize="10923f">
            <v:textbox style="mso-next-textbox:#_x0000_s1044">
              <w:txbxContent>
                <w:p w:rsidR="002446C1" w:rsidRPr="002446C1" w:rsidRDefault="002446C1" w:rsidP="002446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46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Проведение государственного строительного надзора.</w:t>
                  </w:r>
                </w:p>
                <w:p w:rsidR="002446C1" w:rsidRDefault="002446C1" w:rsidP="002446C1"/>
                <w:p w:rsidR="002446C1" w:rsidRDefault="002446C1" w:rsidP="002446C1"/>
              </w:txbxContent>
            </v:textbox>
          </v:roundrect>
        </w:pict>
      </w:r>
      <w:r>
        <w:rPr>
          <w:noProof/>
          <w:lang w:eastAsia="ru-RU"/>
        </w:rPr>
        <w:pict>
          <v:roundrect id="_x0000_s1037" style="position:absolute;margin-left:36.15pt;margin-top:59.1pt;width:175.75pt;height:35.7pt;z-index:251654144" arcsize="10923f">
            <v:textbox>
              <w:txbxContent>
                <w:p w:rsidR="000275AF" w:rsidRPr="000275AF" w:rsidRDefault="000275AF" w:rsidP="000275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75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Организации с допуском СРО</w:t>
                  </w:r>
                </w:p>
              </w:txbxContent>
            </v:textbox>
          </v:roundrect>
        </w:pict>
      </w:r>
      <w:r w:rsidR="002446C1">
        <w:tab/>
      </w:r>
    </w:p>
    <w:sectPr w:rsidR="00991459" w:rsidRPr="002446C1" w:rsidSect="000D2EC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8B4" w:rsidRDefault="008038B4" w:rsidP="00A62473">
      <w:pPr>
        <w:spacing w:after="0" w:line="240" w:lineRule="auto"/>
      </w:pPr>
      <w:r>
        <w:separator/>
      </w:r>
    </w:p>
  </w:endnote>
  <w:endnote w:type="continuationSeparator" w:id="0">
    <w:p w:rsidR="008038B4" w:rsidRDefault="008038B4" w:rsidP="00A62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8B4" w:rsidRDefault="008038B4" w:rsidP="00A62473">
      <w:pPr>
        <w:spacing w:after="0" w:line="240" w:lineRule="auto"/>
      </w:pPr>
      <w:r>
        <w:separator/>
      </w:r>
    </w:p>
  </w:footnote>
  <w:footnote w:type="continuationSeparator" w:id="0">
    <w:p w:rsidR="008038B4" w:rsidRDefault="008038B4" w:rsidP="00A62473">
      <w:pPr>
        <w:spacing w:after="0" w:line="240" w:lineRule="auto"/>
      </w:pPr>
      <w:r>
        <w:continuationSeparator/>
      </w:r>
    </w:p>
  </w:footnote>
  <w:footnote w:id="1">
    <w:p w:rsidR="00AF5281" w:rsidRDefault="00AF5281" w:rsidP="00A62473">
      <w:pPr>
        <w:pStyle w:val="a6"/>
      </w:pPr>
      <w:r>
        <w:rPr>
          <w:rStyle w:val="a8"/>
        </w:rPr>
        <w:footnoteRef/>
      </w:r>
      <w:r>
        <w:t> </w:t>
      </w:r>
      <w:r w:rsidRPr="003955A0">
        <w:t xml:space="preserve">Проект признается </w:t>
      </w:r>
      <w:r>
        <w:t>завершенным</w:t>
      </w:r>
      <w:r w:rsidRPr="003955A0">
        <w:t xml:space="preserve"> в случае изменения существенных обстоятельств, объективно препятствующих реализации инвестиционного проекта, либо в случае отказа инициатора инвестиционного проекта от его реализации </w:t>
      </w:r>
      <w:r>
        <w:t>в муниципальном образовании, а также</w:t>
      </w:r>
      <w:r w:rsidRPr="003955A0">
        <w:t xml:space="preserve"> в случае принятия инициатором инвестиционного проекта решения о приостановлении его реализации на неопределенный срок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81" w:rsidRDefault="00424B0B" w:rsidP="00B33C54">
    <w:pPr>
      <w:pStyle w:val="a4"/>
      <w:ind w:firstLine="0"/>
      <w:jc w:val="center"/>
    </w:pPr>
    <w:fldSimple w:instr="PAGE   \* MERGEFORMAT">
      <w:r w:rsidR="0068337F">
        <w:rPr>
          <w:noProof/>
        </w:rPr>
        <w:t>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29CA"/>
    <w:multiLevelType w:val="hybridMultilevel"/>
    <w:tmpl w:val="603C3A66"/>
    <w:lvl w:ilvl="0" w:tplc="72209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940BB"/>
    <w:multiLevelType w:val="hybridMultilevel"/>
    <w:tmpl w:val="31084E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0D7010"/>
    <w:multiLevelType w:val="hybridMultilevel"/>
    <w:tmpl w:val="16AAE9F4"/>
    <w:lvl w:ilvl="0" w:tplc="41A6E4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050439"/>
    <w:multiLevelType w:val="hybridMultilevel"/>
    <w:tmpl w:val="CB00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7555E77"/>
    <w:multiLevelType w:val="hybridMultilevel"/>
    <w:tmpl w:val="660675F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91F5E06"/>
    <w:multiLevelType w:val="hybridMultilevel"/>
    <w:tmpl w:val="F000B73E"/>
    <w:lvl w:ilvl="0" w:tplc="306626C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23F31"/>
    <w:multiLevelType w:val="hybridMultilevel"/>
    <w:tmpl w:val="8BCEE938"/>
    <w:lvl w:ilvl="0" w:tplc="306626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5453E"/>
    <w:multiLevelType w:val="hybridMultilevel"/>
    <w:tmpl w:val="CB00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76EF749D"/>
    <w:multiLevelType w:val="hybridMultilevel"/>
    <w:tmpl w:val="F796C0CE"/>
    <w:lvl w:ilvl="0" w:tplc="639AA7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13"/>
  </w:num>
  <w:num w:numId="8">
    <w:abstractNumId w:val="10"/>
  </w:num>
  <w:num w:numId="9">
    <w:abstractNumId w:val="11"/>
  </w:num>
  <w:num w:numId="10">
    <w:abstractNumId w:val="12"/>
  </w:num>
  <w:num w:numId="11">
    <w:abstractNumId w:val="5"/>
  </w:num>
  <w:num w:numId="12">
    <w:abstractNumId w:val="6"/>
  </w:num>
  <w:num w:numId="13">
    <w:abstractNumId w:val="2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D1E11"/>
    <w:rsid w:val="000023F1"/>
    <w:rsid w:val="00003C6B"/>
    <w:rsid w:val="00021452"/>
    <w:rsid w:val="000236BC"/>
    <w:rsid w:val="00026A23"/>
    <w:rsid w:val="000275AF"/>
    <w:rsid w:val="00047260"/>
    <w:rsid w:val="00054AEB"/>
    <w:rsid w:val="0006228D"/>
    <w:rsid w:val="000679B0"/>
    <w:rsid w:val="00077594"/>
    <w:rsid w:val="00077B39"/>
    <w:rsid w:val="0008418A"/>
    <w:rsid w:val="0009693A"/>
    <w:rsid w:val="000A6345"/>
    <w:rsid w:val="000B1837"/>
    <w:rsid w:val="000B5D37"/>
    <w:rsid w:val="000B7941"/>
    <w:rsid w:val="000D2ECE"/>
    <w:rsid w:val="000D7956"/>
    <w:rsid w:val="00107EC6"/>
    <w:rsid w:val="001243B0"/>
    <w:rsid w:val="00134234"/>
    <w:rsid w:val="00146CA7"/>
    <w:rsid w:val="00146D7F"/>
    <w:rsid w:val="00163308"/>
    <w:rsid w:val="00170E5A"/>
    <w:rsid w:val="0017443F"/>
    <w:rsid w:val="00196149"/>
    <w:rsid w:val="001A5DB0"/>
    <w:rsid w:val="001A7853"/>
    <w:rsid w:val="001D632C"/>
    <w:rsid w:val="001E122B"/>
    <w:rsid w:val="001E6C4D"/>
    <w:rsid w:val="00210810"/>
    <w:rsid w:val="00213CED"/>
    <w:rsid w:val="0024398B"/>
    <w:rsid w:val="002446C1"/>
    <w:rsid w:val="00250349"/>
    <w:rsid w:val="00252BA6"/>
    <w:rsid w:val="002B487C"/>
    <w:rsid w:val="002C564C"/>
    <w:rsid w:val="002E5129"/>
    <w:rsid w:val="002E7C65"/>
    <w:rsid w:val="002F1753"/>
    <w:rsid w:val="002F728F"/>
    <w:rsid w:val="00326BAD"/>
    <w:rsid w:val="0033357B"/>
    <w:rsid w:val="00337689"/>
    <w:rsid w:val="00341E27"/>
    <w:rsid w:val="00367075"/>
    <w:rsid w:val="00375514"/>
    <w:rsid w:val="003955A0"/>
    <w:rsid w:val="0039623E"/>
    <w:rsid w:val="003B4401"/>
    <w:rsid w:val="003E480D"/>
    <w:rsid w:val="00401779"/>
    <w:rsid w:val="0041740F"/>
    <w:rsid w:val="00424B0B"/>
    <w:rsid w:val="00426F36"/>
    <w:rsid w:val="00427808"/>
    <w:rsid w:val="004335D3"/>
    <w:rsid w:val="004442B2"/>
    <w:rsid w:val="004800E7"/>
    <w:rsid w:val="004941D6"/>
    <w:rsid w:val="004B0453"/>
    <w:rsid w:val="004C72DE"/>
    <w:rsid w:val="00501452"/>
    <w:rsid w:val="00513673"/>
    <w:rsid w:val="00541DB5"/>
    <w:rsid w:val="0055479F"/>
    <w:rsid w:val="005F3CCE"/>
    <w:rsid w:val="00603809"/>
    <w:rsid w:val="0068337F"/>
    <w:rsid w:val="006A49A2"/>
    <w:rsid w:val="006C68DD"/>
    <w:rsid w:val="00704E28"/>
    <w:rsid w:val="00725D3A"/>
    <w:rsid w:val="0072750E"/>
    <w:rsid w:val="007357D9"/>
    <w:rsid w:val="007425B2"/>
    <w:rsid w:val="007632FC"/>
    <w:rsid w:val="007C3FD8"/>
    <w:rsid w:val="007D4FE8"/>
    <w:rsid w:val="008038B4"/>
    <w:rsid w:val="00813851"/>
    <w:rsid w:val="00814CEE"/>
    <w:rsid w:val="00825FB0"/>
    <w:rsid w:val="00874DEB"/>
    <w:rsid w:val="008943D3"/>
    <w:rsid w:val="008E022D"/>
    <w:rsid w:val="009154DB"/>
    <w:rsid w:val="00932490"/>
    <w:rsid w:val="00985CA3"/>
    <w:rsid w:val="00991459"/>
    <w:rsid w:val="009928E0"/>
    <w:rsid w:val="009A2158"/>
    <w:rsid w:val="009D22DD"/>
    <w:rsid w:val="00A00F49"/>
    <w:rsid w:val="00A175A8"/>
    <w:rsid w:val="00A301BA"/>
    <w:rsid w:val="00A335F7"/>
    <w:rsid w:val="00A5142B"/>
    <w:rsid w:val="00A5461D"/>
    <w:rsid w:val="00A62473"/>
    <w:rsid w:val="00AA0A60"/>
    <w:rsid w:val="00AA1844"/>
    <w:rsid w:val="00AA78F9"/>
    <w:rsid w:val="00AB6FEE"/>
    <w:rsid w:val="00AC17D3"/>
    <w:rsid w:val="00AD4AE5"/>
    <w:rsid w:val="00AF5281"/>
    <w:rsid w:val="00B2180F"/>
    <w:rsid w:val="00B33C54"/>
    <w:rsid w:val="00B9459C"/>
    <w:rsid w:val="00BB1161"/>
    <w:rsid w:val="00BD0C5C"/>
    <w:rsid w:val="00BD6592"/>
    <w:rsid w:val="00C12582"/>
    <w:rsid w:val="00C15D54"/>
    <w:rsid w:val="00C43012"/>
    <w:rsid w:val="00C60580"/>
    <w:rsid w:val="00C77E27"/>
    <w:rsid w:val="00CD4039"/>
    <w:rsid w:val="00D33897"/>
    <w:rsid w:val="00D41A8C"/>
    <w:rsid w:val="00D6514D"/>
    <w:rsid w:val="00DA216A"/>
    <w:rsid w:val="00DB10DD"/>
    <w:rsid w:val="00DD7648"/>
    <w:rsid w:val="00E41727"/>
    <w:rsid w:val="00E44272"/>
    <w:rsid w:val="00E46CDD"/>
    <w:rsid w:val="00E64902"/>
    <w:rsid w:val="00EA31A3"/>
    <w:rsid w:val="00EB1F34"/>
    <w:rsid w:val="00ED1E11"/>
    <w:rsid w:val="00EF5531"/>
    <w:rsid w:val="00F03D30"/>
    <w:rsid w:val="00F47548"/>
    <w:rsid w:val="00F7446D"/>
    <w:rsid w:val="00F76277"/>
    <w:rsid w:val="00F77E35"/>
    <w:rsid w:val="00F83B44"/>
    <w:rsid w:val="00FA2823"/>
    <w:rsid w:val="00FD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39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E022D"/>
    <w:pPr>
      <w:keepNext/>
      <w:keepLines/>
      <w:spacing w:before="24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E022D"/>
    <w:pPr>
      <w:pBdr>
        <w:bottom w:val="single" w:sz="6" w:space="5" w:color="C9E3F6"/>
      </w:pBdr>
      <w:spacing w:after="135" w:line="240" w:lineRule="auto"/>
      <w:outlineLvl w:val="1"/>
    </w:pPr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E022D"/>
    <w:pPr>
      <w:keepNext/>
      <w:keepLines/>
      <w:spacing w:before="40" w:after="0"/>
      <w:outlineLvl w:val="2"/>
    </w:pPr>
    <w:rPr>
      <w:rFonts w:ascii="Cambria" w:eastAsia="Times New Roman" w:hAnsi="Cambria" w:cs="Cambria"/>
      <w:b/>
      <w:bCs/>
      <w:color w:val="4F81B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022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E022D"/>
    <w:rPr>
      <w:rFonts w:ascii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E022D"/>
    <w:rPr>
      <w:rFonts w:ascii="Cambria" w:hAnsi="Cambria" w:cs="Cambria"/>
      <w:b/>
      <w:bCs/>
      <w:color w:val="4F81BD"/>
      <w:sz w:val="28"/>
      <w:szCs w:val="28"/>
    </w:rPr>
  </w:style>
  <w:style w:type="paragraph" w:styleId="a3">
    <w:name w:val="List Paragraph"/>
    <w:basedOn w:val="a"/>
    <w:uiPriority w:val="34"/>
    <w:qFormat/>
    <w:rsid w:val="001E122B"/>
    <w:pPr>
      <w:ind w:left="720"/>
    </w:pPr>
  </w:style>
  <w:style w:type="paragraph" w:styleId="a4">
    <w:name w:val="header"/>
    <w:basedOn w:val="a"/>
    <w:link w:val="a5"/>
    <w:uiPriority w:val="99"/>
    <w:rsid w:val="00375514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75514"/>
    <w:rPr>
      <w:rFonts w:ascii="Times New Roman" w:hAnsi="Times New Roman" w:cs="Times New Roman"/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A62473"/>
    <w:pPr>
      <w:suppressAutoHyphens/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A62473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A62473"/>
    <w:rPr>
      <w:vertAlign w:val="superscript"/>
    </w:rPr>
  </w:style>
  <w:style w:type="paragraph" w:customStyle="1" w:styleId="11">
    <w:name w:val="Заголовок 11"/>
    <w:basedOn w:val="a"/>
    <w:next w:val="a"/>
    <w:uiPriority w:val="99"/>
    <w:rsid w:val="008E022D"/>
    <w:pPr>
      <w:keepNext/>
      <w:keepLines/>
      <w:suppressAutoHyphens/>
      <w:spacing w:before="480" w:after="0" w:line="240" w:lineRule="auto"/>
      <w:ind w:firstLine="709"/>
      <w:jc w:val="both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customStyle="1" w:styleId="31">
    <w:name w:val="Заголовок 31"/>
    <w:basedOn w:val="a"/>
    <w:next w:val="a"/>
    <w:uiPriority w:val="99"/>
    <w:semiHidden/>
    <w:rsid w:val="008E022D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="Cambria" w:eastAsia="Times New Roman" w:hAnsi="Cambria" w:cs="Cambria"/>
      <w:b/>
      <w:bCs/>
      <w:color w:val="4F81BD"/>
      <w:sz w:val="28"/>
      <w:szCs w:val="28"/>
    </w:rPr>
  </w:style>
  <w:style w:type="paragraph" w:styleId="a9">
    <w:name w:val="footer"/>
    <w:basedOn w:val="a"/>
    <w:link w:val="aa"/>
    <w:uiPriority w:val="99"/>
    <w:rsid w:val="008E022D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8E022D"/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8E022D"/>
    <w:pPr>
      <w:suppressAutoHyphens/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E022D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rsid w:val="008E022D"/>
    <w:rPr>
      <w:color w:val="0B7FD6"/>
      <w:u w:val="single"/>
    </w:rPr>
  </w:style>
  <w:style w:type="character" w:styleId="ae">
    <w:name w:val="Strong"/>
    <w:basedOn w:val="a0"/>
    <w:uiPriority w:val="99"/>
    <w:qFormat/>
    <w:rsid w:val="008E022D"/>
    <w:rPr>
      <w:b/>
      <w:bCs/>
    </w:rPr>
  </w:style>
  <w:style w:type="paragraph" w:styleId="af">
    <w:name w:val="Normal (Web)"/>
    <w:basedOn w:val="a"/>
    <w:uiPriority w:val="99"/>
    <w:semiHidden/>
    <w:rsid w:val="008E0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E02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10">
    <w:name w:val="Заголовок 1 Знак1"/>
    <w:basedOn w:val="a0"/>
    <w:uiPriority w:val="99"/>
    <w:rsid w:val="008E022D"/>
    <w:rPr>
      <w:rFonts w:ascii="Calibri Light" w:hAnsi="Calibri Light" w:cs="Calibri Light"/>
      <w:color w:val="auto"/>
      <w:sz w:val="32"/>
      <w:szCs w:val="32"/>
    </w:rPr>
  </w:style>
  <w:style w:type="character" w:customStyle="1" w:styleId="310">
    <w:name w:val="Заголовок 3 Знак1"/>
    <w:basedOn w:val="a0"/>
    <w:uiPriority w:val="99"/>
    <w:semiHidden/>
    <w:rsid w:val="008E022D"/>
    <w:rPr>
      <w:rFonts w:ascii="Calibri Light" w:hAnsi="Calibri Light" w:cs="Calibri Light"/>
      <w:color w:val="auto"/>
      <w:sz w:val="24"/>
      <w:szCs w:val="24"/>
    </w:rPr>
  </w:style>
  <w:style w:type="table" w:styleId="af0">
    <w:name w:val="Table Grid"/>
    <w:basedOn w:val="a1"/>
    <w:uiPriority w:val="99"/>
    <w:rsid w:val="0060380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F1C98-D7FD-49EB-866B-2E76FAF5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1822</Words>
  <Characters>13984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Суковых Наталия Викторовна</dc:creator>
  <cp:lastModifiedBy>ivanova</cp:lastModifiedBy>
  <cp:revision>2</cp:revision>
  <cp:lastPrinted>2015-10-08T04:05:00Z</cp:lastPrinted>
  <dcterms:created xsi:type="dcterms:W3CDTF">2021-05-17T07:54:00Z</dcterms:created>
  <dcterms:modified xsi:type="dcterms:W3CDTF">2021-05-17T07:54:00Z</dcterms:modified>
</cp:coreProperties>
</file>