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Pr="007D1ED1" w:rsidRDefault="00A768A5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в границах </w:t>
      </w:r>
      <w:r w:rsidR="007D1ED1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город Ирбит </w:t>
      </w:r>
      <w:r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           </w:t>
      </w:r>
      <w:r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4D6586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201</w:t>
      </w:r>
      <w:r w:rsidR="007D1ED1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9</w:t>
      </w:r>
      <w:r w:rsidR="004D6586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D6586" w:rsidRPr="007D1ED1" w:rsidRDefault="004D6586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hAnsi="Liberation Serif" w:cs="Times New Roman"/>
          <w:sz w:val="28"/>
          <w:szCs w:val="28"/>
        </w:rPr>
        <w:t>Органом, уполномоченным на осуществление муниципального земельного контроля, является</w:t>
      </w:r>
      <w:r w:rsidR="007D1ED1" w:rsidRPr="007D1ED1">
        <w:rPr>
          <w:rFonts w:ascii="Liberation Serif" w:hAnsi="Liberation Serif" w:cs="Times New Roman"/>
          <w:sz w:val="28"/>
          <w:szCs w:val="28"/>
        </w:rPr>
        <w:t xml:space="preserve"> отдел муниципального контроля администрации Муниципального образования город Ирбит</w:t>
      </w:r>
      <w:r w:rsidRPr="007D1ED1">
        <w:rPr>
          <w:rFonts w:ascii="Liberation Serif" w:hAnsi="Liberation Serif" w:cs="Times New Roman"/>
          <w:sz w:val="28"/>
          <w:szCs w:val="28"/>
        </w:rPr>
        <w:t>.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Обобщение практики осуществления муниципального земельного контроля за 201</w:t>
      </w:r>
      <w:r w:rsidR="007D1ED1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D1ED1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 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подготовлено в соответствии с частью 3 статьи 8.2.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двенадцать месяцев 201</w:t>
      </w:r>
      <w:r w:rsidR="007D1ED1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7D1ED1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отделом муниципального контроля 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осуществлялись следующие мероприятия в рамках проведения муниципального земельного контроля: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105"/>
        <w:gridCol w:w="1521"/>
      </w:tblGrid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7D1ED1" w:rsidP="00A768A5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A768A5" w:rsidP="007D1E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Количество плановых проверок, предусмотренных годовыми планами 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7D1ED1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Количество внеплановых проверок 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7D1ED1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74A1" w:rsidRPr="007D1ED1" w:rsidTr="00A768A5">
        <w:trPr>
          <w:tblCellSpacing w:w="0" w:type="dxa"/>
        </w:trPr>
        <w:tc>
          <w:tcPr>
            <w:tcW w:w="719" w:type="dxa"/>
            <w:vAlign w:val="center"/>
          </w:tcPr>
          <w:p w:rsidR="005774A1" w:rsidRPr="007D1ED1" w:rsidRDefault="005774A1" w:rsidP="00A768A5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105" w:type="dxa"/>
            <w:vAlign w:val="center"/>
          </w:tcPr>
          <w:p w:rsidR="005774A1" w:rsidRPr="007D1ED1" w:rsidRDefault="005774A1" w:rsidP="005774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Вынесено </w:t>
            </w:r>
            <w:bookmarkStart w:id="0" w:name="_GoBack"/>
            <w:bookmarkEnd w:id="0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предписаний  об устранении выявленных нарушений земельного законодательства</w:t>
            </w:r>
          </w:p>
        </w:tc>
        <w:tc>
          <w:tcPr>
            <w:tcW w:w="0" w:type="auto"/>
            <w:vAlign w:val="center"/>
          </w:tcPr>
          <w:p w:rsidR="005774A1" w:rsidRDefault="005774A1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5774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="005774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Количество мероприятий по контролю (обследование земельных участков), при проведении которых не требуется взаимодействие с физическими лицами, индивидуальными предпринимателями и юридическими лицами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7D1ED1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5774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="005774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7D1ED1" w:rsidP="00A768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Профилактические мероприятия – вынесение предостережений о недопустимости нарушений земельного законодательства</w:t>
            </w:r>
            <w:r w:rsidR="005774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муниципальных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7D1ED1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5774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="005774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7D1ED1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результате проведенных мероприятий в рамках муниципального земельного контроля в отношении физических 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лиц в </w:t>
      </w:r>
      <w:r w:rsidR="00262638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границах 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итогам 201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2638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установлено, что наиболее часто встречающимися нарушениями в сфере действующего земел</w:t>
      </w:r>
      <w:r w:rsidR="004D6586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ьного законодательства являются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A768A5" w:rsidRPr="007D1ED1" w:rsidRDefault="00262638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Согласно статье 7.1. </w:t>
      </w:r>
      <w:r w:rsidR="00A768A5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Кодекса Российской Федерации об а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дминистративных правонарушениях</w:t>
      </w:r>
      <w:r w:rsidR="00A768A5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данное нарушение предусмотрено административное наказание: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Примечания: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граждане.</w:t>
      </w:r>
    </w:p>
    <w:p w:rsidR="00A768A5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недопущения вышеуказанного нарушения 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администрация Муниципального образования город Ирбит 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 С информацией о границах земельных участков можно ознакомит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с помощью публичной кадастровой карты в сети «Интернет» (адрес сайта: </w:t>
      </w:r>
      <w:hyperlink r:id="rId5" w:history="1">
        <w:r w:rsidR="00341A01" w:rsidRPr="000139F2">
          <w:rPr>
            <w:rStyle w:val="a6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http://pkk5.roreestr.ru</w:t>
        </w:r>
      </w:hyperlink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341A01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1A01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 муниципального контроля</w:t>
      </w:r>
    </w:p>
    <w:p w:rsidR="00341A01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341A01" w:rsidRPr="007D1ED1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</w:p>
    <w:sectPr w:rsidR="00341A01" w:rsidRPr="007D1ED1" w:rsidSect="007D1E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E"/>
    <w:rsid w:val="000C5519"/>
    <w:rsid w:val="00262638"/>
    <w:rsid w:val="00341A01"/>
    <w:rsid w:val="004D6586"/>
    <w:rsid w:val="005774A1"/>
    <w:rsid w:val="006E1FFA"/>
    <w:rsid w:val="007D1ED1"/>
    <w:rsid w:val="008B293E"/>
    <w:rsid w:val="00A768A5"/>
    <w:rsid w:val="00B255D6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character" w:styleId="a6">
    <w:name w:val="Hyperlink"/>
    <w:basedOn w:val="a0"/>
    <w:uiPriority w:val="99"/>
    <w:unhideWhenUsed/>
    <w:rsid w:val="00341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character" w:styleId="a6">
    <w:name w:val="Hyperlink"/>
    <w:basedOn w:val="a0"/>
    <w:uiPriority w:val="99"/>
    <w:unhideWhenUsed/>
    <w:rsid w:val="00341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Алексей Потапов</cp:lastModifiedBy>
  <cp:revision>5</cp:revision>
  <dcterms:created xsi:type="dcterms:W3CDTF">2018-12-14T11:42:00Z</dcterms:created>
  <dcterms:modified xsi:type="dcterms:W3CDTF">2019-12-25T09:53:00Z</dcterms:modified>
</cp:coreProperties>
</file>