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35B" w:rsidRPr="00D5635B" w:rsidRDefault="00D5635B" w:rsidP="00D5635B">
      <w:pPr>
        <w:spacing w:before="150" w:after="150" w:line="450" w:lineRule="atLeast"/>
        <w:jc w:val="center"/>
        <w:outlineLvl w:val="0"/>
        <w:rPr>
          <w:rFonts w:ascii="Times New Roman" w:eastAsia="Times New Roman" w:hAnsi="Times New Roman" w:cs="Times New Roman"/>
          <w:color w:val="036AA9"/>
          <w:kern w:val="36"/>
          <w:sz w:val="24"/>
          <w:szCs w:val="24"/>
          <w:lang w:eastAsia="ru-RU"/>
        </w:rPr>
      </w:pPr>
      <w:r w:rsidRPr="00D5635B">
        <w:rPr>
          <w:rFonts w:ascii="Times New Roman" w:eastAsia="Times New Roman" w:hAnsi="Times New Roman" w:cs="Times New Roman"/>
          <w:color w:val="036AA9"/>
          <w:kern w:val="36"/>
          <w:sz w:val="24"/>
          <w:szCs w:val="24"/>
          <w:lang w:eastAsia="ru-RU"/>
        </w:rPr>
        <w:t>Азбука потребителя: Предоставление услуг жилищно-коммунального хозяйства.  Ответственность исполнителя за ненадлежащее содержание и текущий ремонт общего имущества в МКД</w:t>
      </w:r>
    </w:p>
    <w:p w:rsidR="00D5635B" w:rsidRPr="00D5635B" w:rsidRDefault="00D5635B" w:rsidP="00D5635B">
      <w:pPr>
        <w:numPr>
          <w:ilvl w:val="0"/>
          <w:numId w:val="1"/>
        </w:numPr>
        <w:pBdr>
          <w:top w:val="single" w:sz="6" w:space="0" w:color="F0F0F0"/>
          <w:left w:val="single" w:sz="6" w:space="15" w:color="F0F0F0"/>
          <w:bottom w:val="single" w:sz="6" w:space="4" w:color="F0F0F0"/>
          <w:right w:val="single" w:sz="6" w:space="0" w:color="F0F0F0"/>
        </w:pBdr>
        <w:spacing w:after="0" w:line="300" w:lineRule="atLeast"/>
        <w:ind w:left="0"/>
        <w:rPr>
          <w:rFonts w:ascii="Times New Roman" w:eastAsia="Times New Roman" w:hAnsi="Times New Roman" w:cs="Times New Roman"/>
          <w:color w:val="4D4C4C"/>
          <w:sz w:val="24"/>
          <w:szCs w:val="24"/>
          <w:lang w:eastAsia="ru-RU"/>
        </w:rPr>
      </w:pPr>
      <w:r w:rsidRPr="00D5635B">
        <w:rPr>
          <w:rFonts w:ascii="Times New Roman" w:eastAsia="Times New Roman" w:hAnsi="Times New Roman" w:cs="Times New Roman"/>
          <w:noProof/>
          <w:color w:val="4B72BC"/>
          <w:sz w:val="24"/>
          <w:szCs w:val="24"/>
          <w:lang w:eastAsia="ru-RU"/>
        </w:rPr>
        <w:drawing>
          <wp:inline distT="0" distB="0" distL="0" distR="0" wp14:anchorId="166728CE" wp14:editId="50AF66DE">
            <wp:extent cx="2381250" cy="2381250"/>
            <wp:effectExtent l="0" t="0" r="0" b="0"/>
            <wp:docPr id="1" name="Рисунок 1" descr="http://www.fbuz66.ru/UPLOAD/2020/08/05/news_1219_1322_250_2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buz66.ru/UPLOAD/2020/08/05/news_1219_1322_250_25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D5635B" w:rsidRPr="00D5635B" w:rsidRDefault="00D5635B" w:rsidP="00D5635B">
      <w:pPr>
        <w:shd w:val="clear" w:color="auto" w:fill="EEFFA8"/>
        <w:spacing w:after="75" w:line="312" w:lineRule="atLeast"/>
        <w:rPr>
          <w:rFonts w:ascii="Times New Roman" w:eastAsia="Times New Roman" w:hAnsi="Times New Roman" w:cs="Times New Roman"/>
          <w:color w:val="B8CF5A"/>
          <w:sz w:val="24"/>
          <w:szCs w:val="24"/>
          <w:lang w:eastAsia="ru-RU"/>
        </w:rPr>
      </w:pPr>
      <w:r w:rsidRPr="00D5635B">
        <w:rPr>
          <w:rFonts w:ascii="Times New Roman" w:eastAsia="Times New Roman" w:hAnsi="Times New Roman" w:cs="Times New Roman"/>
          <w:color w:val="B8CF5A"/>
          <w:sz w:val="24"/>
          <w:szCs w:val="24"/>
          <w:lang w:eastAsia="ru-RU"/>
        </w:rPr>
        <w:t xml:space="preserve">Фотография из </w:t>
      </w:r>
    </w:p>
    <w:p w:rsidR="00D5635B" w:rsidRPr="00D5635B" w:rsidRDefault="00D5635B" w:rsidP="00D5635B">
      <w:pPr>
        <w:spacing w:before="150" w:after="150" w:line="330" w:lineRule="atLeast"/>
        <w:rPr>
          <w:rFonts w:ascii="Times New Roman" w:eastAsia="Times New Roman" w:hAnsi="Times New Roman" w:cs="Times New Roman"/>
          <w:color w:val="4D4C4C"/>
          <w:sz w:val="24"/>
          <w:szCs w:val="24"/>
          <w:lang w:eastAsia="ru-RU"/>
        </w:rPr>
      </w:pPr>
      <w:r w:rsidRPr="00D5635B">
        <w:rPr>
          <w:rFonts w:ascii="Times New Roman" w:eastAsia="Times New Roman" w:hAnsi="Times New Roman" w:cs="Times New Roman"/>
          <w:b/>
          <w:bCs/>
          <w:color w:val="4D4C4C"/>
          <w:sz w:val="24"/>
          <w:szCs w:val="24"/>
          <w:lang w:eastAsia="ru-RU"/>
        </w:rPr>
        <w:t>Предъявление претензии исполнителю.</w:t>
      </w:r>
    </w:p>
    <w:p w:rsidR="00D5635B" w:rsidRPr="00D5635B" w:rsidRDefault="00D5635B" w:rsidP="00D5635B">
      <w:pPr>
        <w:spacing w:before="150" w:after="150" w:line="330" w:lineRule="atLeast"/>
        <w:ind w:firstLine="510"/>
        <w:contextualSpacing/>
        <w:mirrorIndents/>
        <w:rPr>
          <w:rFonts w:ascii="Times New Roman" w:eastAsia="Times New Roman" w:hAnsi="Times New Roman" w:cs="Times New Roman"/>
          <w:color w:val="4D4C4C"/>
          <w:sz w:val="24"/>
          <w:szCs w:val="24"/>
          <w:lang w:eastAsia="ru-RU"/>
        </w:rPr>
      </w:pPr>
      <w:r w:rsidRPr="00D5635B">
        <w:rPr>
          <w:rFonts w:ascii="Times New Roman" w:eastAsia="Times New Roman" w:hAnsi="Times New Roman" w:cs="Times New Roman"/>
          <w:i/>
          <w:iCs/>
          <w:color w:val="4D4C4C"/>
          <w:sz w:val="24"/>
          <w:szCs w:val="24"/>
          <w:lang w:eastAsia="ru-RU"/>
        </w:rPr>
        <w:t>Оказание услуг по содержанию общего имущества ненадлежащего качества.  </w:t>
      </w:r>
    </w:p>
    <w:p w:rsidR="00D5635B" w:rsidRPr="00D5635B" w:rsidRDefault="00D5635B" w:rsidP="00D5635B">
      <w:pPr>
        <w:spacing w:before="150" w:after="150" w:line="330" w:lineRule="atLeast"/>
        <w:ind w:firstLine="510"/>
        <w:contextualSpacing/>
        <w:mirrorIndents/>
        <w:rPr>
          <w:rFonts w:ascii="Times New Roman" w:eastAsia="Times New Roman" w:hAnsi="Times New Roman" w:cs="Times New Roman"/>
          <w:color w:val="4D4C4C"/>
          <w:sz w:val="24"/>
          <w:szCs w:val="24"/>
          <w:lang w:eastAsia="ru-RU"/>
        </w:rPr>
      </w:pPr>
      <w:r w:rsidRPr="00D5635B">
        <w:rPr>
          <w:rFonts w:ascii="Times New Roman" w:eastAsia="Times New Roman" w:hAnsi="Times New Roman" w:cs="Times New Roman"/>
          <w:color w:val="4D4C4C"/>
          <w:sz w:val="24"/>
          <w:szCs w:val="24"/>
          <w:lang w:eastAsia="ru-RU"/>
        </w:rPr>
        <w:t>В случае оказания услуг по содержанию общего имущества ненадлежащего качества (например, плохая уборка мест общего пользования, их захламление, повреждение штукатурки, краски на стенах и другое) потребитель вправе обратиться к исполнителю с требованием устранить выявленные дефекты. На основании заявления потребителя Исполнителем должна быть проведена проверка, по результатам которой составляется акт</w:t>
      </w:r>
      <w:r>
        <w:rPr>
          <w:rFonts w:ascii="Times New Roman" w:eastAsia="Times New Roman" w:hAnsi="Times New Roman" w:cs="Times New Roman"/>
          <w:color w:val="4D4C4C"/>
          <w:sz w:val="24"/>
          <w:szCs w:val="24"/>
          <w:lang w:eastAsia="ru-RU"/>
        </w:rPr>
        <w:t xml:space="preserve"> </w:t>
      </w:r>
      <w:r w:rsidRPr="00D5635B">
        <w:rPr>
          <w:rFonts w:ascii="Times New Roman" w:eastAsia="Times New Roman" w:hAnsi="Times New Roman" w:cs="Times New Roman"/>
          <w:color w:val="4D4C4C"/>
          <w:sz w:val="24"/>
          <w:szCs w:val="24"/>
          <w:lang w:eastAsia="ru-RU"/>
        </w:rPr>
        <w:t>нарушения качества или превышения установленной продолжительности перерыва в оказании услуг или выполнении работ. Порядок составления акта регулируется разделом 10 Правил № 354. Один экземпляр акта должен быть передан потребителю.</w:t>
      </w:r>
    </w:p>
    <w:p w:rsidR="00D5635B" w:rsidRPr="00D5635B" w:rsidRDefault="00D5635B" w:rsidP="00D5635B">
      <w:pPr>
        <w:spacing w:before="150" w:after="150" w:line="330" w:lineRule="atLeast"/>
        <w:ind w:firstLine="510"/>
        <w:contextualSpacing/>
        <w:mirrorIndents/>
        <w:rPr>
          <w:rFonts w:ascii="Times New Roman" w:eastAsia="Times New Roman" w:hAnsi="Times New Roman" w:cs="Times New Roman"/>
          <w:color w:val="4D4C4C"/>
          <w:sz w:val="24"/>
          <w:szCs w:val="24"/>
          <w:lang w:eastAsia="ru-RU"/>
        </w:rPr>
      </w:pPr>
      <w:r w:rsidRPr="00D5635B">
        <w:rPr>
          <w:rFonts w:ascii="Times New Roman" w:eastAsia="Times New Roman" w:hAnsi="Times New Roman" w:cs="Times New Roman"/>
          <w:color w:val="4D4C4C"/>
          <w:sz w:val="24"/>
          <w:szCs w:val="24"/>
          <w:lang w:eastAsia="ru-RU"/>
        </w:rPr>
        <w:t>В случае отказа исполнителя зафиксировать недостатки в акте, собственники вправе самостоятельно составить акт в присутствии свидетелей и председателя Совета МКД, произвести фото-, видеозапись и другое.</w:t>
      </w:r>
    </w:p>
    <w:p w:rsidR="00D5635B" w:rsidRPr="00D5635B" w:rsidRDefault="00D5635B" w:rsidP="00D5635B">
      <w:pPr>
        <w:spacing w:before="150" w:after="150" w:line="330" w:lineRule="atLeast"/>
        <w:ind w:firstLine="510"/>
        <w:contextualSpacing/>
        <w:mirrorIndents/>
        <w:rPr>
          <w:rFonts w:ascii="Times New Roman" w:eastAsia="Times New Roman" w:hAnsi="Times New Roman" w:cs="Times New Roman"/>
          <w:color w:val="4D4C4C"/>
          <w:sz w:val="24"/>
          <w:szCs w:val="24"/>
          <w:lang w:eastAsia="ru-RU"/>
        </w:rPr>
      </w:pPr>
      <w:r w:rsidRPr="00D5635B">
        <w:rPr>
          <w:rFonts w:ascii="Times New Roman" w:eastAsia="Times New Roman" w:hAnsi="Times New Roman" w:cs="Times New Roman"/>
          <w:color w:val="4D4C4C"/>
          <w:sz w:val="24"/>
          <w:szCs w:val="24"/>
          <w:lang w:eastAsia="ru-RU"/>
        </w:rPr>
        <w:t>После фиксации недостатков исполнитель услуг обязан их устранить. Предельные сроки устранения неисправностей при выполнении внепланового (непредвиденного) текущего ремонта в МКД установлены в Приложении № 2 к Постановлению Госстроя № 170. </w:t>
      </w:r>
      <w:r w:rsidRPr="00D5635B">
        <w:rPr>
          <w:rFonts w:ascii="Times New Roman" w:eastAsia="Times New Roman" w:hAnsi="Times New Roman" w:cs="Times New Roman"/>
          <w:i/>
          <w:iCs/>
          <w:color w:val="4D4C4C"/>
          <w:sz w:val="24"/>
          <w:szCs w:val="24"/>
          <w:lang w:eastAsia="ru-RU"/>
        </w:rPr>
        <w:t>Так, например, протечки в отдельных местах кровли подлежат устранению в течение 1 суток, разбитые стекла и сорванные створки оконных переплетов, форточек, балконных дверных полотен в зимнее время – в течение 1 суток и другое.</w:t>
      </w:r>
    </w:p>
    <w:p w:rsidR="00D5635B" w:rsidRPr="00D5635B" w:rsidRDefault="00D5635B" w:rsidP="00D5635B">
      <w:pPr>
        <w:spacing w:before="150" w:after="150" w:line="330" w:lineRule="atLeast"/>
        <w:ind w:firstLine="510"/>
        <w:contextualSpacing/>
        <w:mirrorIndents/>
        <w:rPr>
          <w:rFonts w:ascii="Times New Roman" w:eastAsia="Times New Roman" w:hAnsi="Times New Roman" w:cs="Times New Roman"/>
          <w:color w:val="4D4C4C"/>
          <w:sz w:val="24"/>
          <w:szCs w:val="24"/>
          <w:lang w:eastAsia="ru-RU"/>
        </w:rPr>
      </w:pPr>
      <w:r w:rsidRPr="00D5635B">
        <w:rPr>
          <w:rFonts w:ascii="Times New Roman" w:eastAsia="Times New Roman" w:hAnsi="Times New Roman" w:cs="Times New Roman"/>
          <w:color w:val="4D4C4C"/>
          <w:sz w:val="24"/>
          <w:szCs w:val="24"/>
          <w:lang w:eastAsia="ru-RU"/>
        </w:rPr>
        <w:t>Кроме того, Акт выявленных недостатков является основанием для уменьшения размера платы за содержание и ремонт жилого помещения. Потребитель вправе потребовать изменения</w:t>
      </w:r>
      <w:r>
        <w:rPr>
          <w:rFonts w:ascii="Times New Roman" w:eastAsia="Times New Roman" w:hAnsi="Times New Roman" w:cs="Times New Roman"/>
          <w:color w:val="4D4C4C"/>
          <w:sz w:val="24"/>
          <w:szCs w:val="24"/>
          <w:lang w:eastAsia="ru-RU"/>
        </w:rPr>
        <w:t xml:space="preserve"> </w:t>
      </w:r>
      <w:bookmarkStart w:id="0" w:name="_GoBack"/>
      <w:bookmarkEnd w:id="0"/>
      <w:r w:rsidRPr="00D5635B">
        <w:rPr>
          <w:rFonts w:ascii="Times New Roman" w:eastAsia="Times New Roman" w:hAnsi="Times New Roman" w:cs="Times New Roman"/>
          <w:color w:val="4D4C4C"/>
          <w:sz w:val="24"/>
          <w:szCs w:val="24"/>
          <w:lang w:eastAsia="ru-RU"/>
        </w:rPr>
        <w:t xml:space="preserve">размера платы за оказанную услугу в письменной или устной форме в течении 6 месяцев после соответствующего нарушения. В течение 2 рабочих дней с даты получения заявления о перерасчете, исполнитель должен направить потребителю </w:t>
      </w:r>
      <w:r w:rsidRPr="00D5635B">
        <w:rPr>
          <w:rFonts w:ascii="Times New Roman" w:eastAsia="Times New Roman" w:hAnsi="Times New Roman" w:cs="Times New Roman"/>
          <w:color w:val="4D4C4C"/>
          <w:sz w:val="24"/>
          <w:szCs w:val="24"/>
          <w:lang w:eastAsia="ru-RU"/>
        </w:rPr>
        <w:lastRenderedPageBreak/>
        <w:t>извещение о дате его получения, присвоенный регистрационный номер и последующее его удовлетворение (либо отказ с указанием таких причин).</w:t>
      </w:r>
    </w:p>
    <w:p w:rsidR="00D5635B" w:rsidRPr="00D5635B" w:rsidRDefault="00D5635B" w:rsidP="00D5635B">
      <w:pPr>
        <w:spacing w:before="150" w:after="150" w:line="330" w:lineRule="atLeast"/>
        <w:ind w:firstLine="510"/>
        <w:contextualSpacing/>
        <w:mirrorIndents/>
        <w:rPr>
          <w:rFonts w:ascii="Times New Roman" w:eastAsia="Times New Roman" w:hAnsi="Times New Roman" w:cs="Times New Roman"/>
          <w:color w:val="4D4C4C"/>
          <w:sz w:val="24"/>
          <w:szCs w:val="24"/>
          <w:lang w:eastAsia="ru-RU"/>
        </w:rPr>
      </w:pPr>
      <w:r w:rsidRPr="00D5635B">
        <w:rPr>
          <w:rFonts w:ascii="Times New Roman" w:eastAsia="Times New Roman" w:hAnsi="Times New Roman" w:cs="Times New Roman"/>
          <w:color w:val="4D4C4C"/>
          <w:sz w:val="24"/>
          <w:szCs w:val="24"/>
          <w:lang w:eastAsia="ru-RU"/>
        </w:rPr>
        <w:t>Размер уменьшения платы за содержание жилого помещения определяется по формуле, установленной п. 10 Правил N 91.</w:t>
      </w:r>
    </w:p>
    <w:p w:rsidR="00D5635B" w:rsidRPr="00D5635B" w:rsidRDefault="00D5635B" w:rsidP="00D5635B">
      <w:pPr>
        <w:spacing w:before="150" w:after="150" w:line="330" w:lineRule="atLeast"/>
        <w:ind w:firstLine="510"/>
        <w:contextualSpacing/>
        <w:mirrorIndents/>
        <w:rPr>
          <w:rFonts w:ascii="Times New Roman" w:eastAsia="Times New Roman" w:hAnsi="Times New Roman" w:cs="Times New Roman"/>
          <w:color w:val="4D4C4C"/>
          <w:sz w:val="24"/>
          <w:szCs w:val="24"/>
          <w:lang w:eastAsia="ru-RU"/>
        </w:rPr>
      </w:pPr>
      <w:r w:rsidRPr="00D5635B">
        <w:rPr>
          <w:rFonts w:ascii="Times New Roman" w:eastAsia="Times New Roman" w:hAnsi="Times New Roman" w:cs="Times New Roman"/>
          <w:color w:val="4D4C4C"/>
          <w:sz w:val="24"/>
          <w:szCs w:val="24"/>
          <w:lang w:eastAsia="ru-RU"/>
        </w:rPr>
        <w:t>Например, договором управления МКД предусмотрена еженедельная уборка помещений общего пользования. В сентябре 2019 г. она была пропущена один раз, превышение длительности перерыва составило 7 календарных дней. Стоимость услуги уборки в составе ежемесячной платы за содержание и ремонт общего имущества составляет в целом по дому 5000 руб. (размер ежемесячной платы за каждую оказываемую услуг должен быть указан в договоре управления МКД, либо в смете расходов по содержанию общего имущества).</w:t>
      </w:r>
    </w:p>
    <w:p w:rsidR="00D5635B" w:rsidRPr="00D5635B" w:rsidRDefault="00D5635B" w:rsidP="00D5635B">
      <w:pPr>
        <w:spacing w:before="150" w:after="150" w:line="330" w:lineRule="atLeast"/>
        <w:ind w:firstLine="510"/>
        <w:contextualSpacing/>
        <w:mirrorIndents/>
        <w:rPr>
          <w:rFonts w:ascii="Times New Roman" w:eastAsia="Times New Roman" w:hAnsi="Times New Roman" w:cs="Times New Roman"/>
          <w:color w:val="4D4C4C"/>
          <w:sz w:val="24"/>
          <w:szCs w:val="24"/>
          <w:lang w:eastAsia="ru-RU"/>
        </w:rPr>
      </w:pPr>
      <w:r w:rsidRPr="00D5635B">
        <w:rPr>
          <w:rFonts w:ascii="Times New Roman" w:eastAsia="Times New Roman" w:hAnsi="Times New Roman" w:cs="Times New Roman"/>
          <w:color w:val="4D4C4C"/>
          <w:sz w:val="24"/>
          <w:szCs w:val="24"/>
          <w:lang w:eastAsia="ru-RU"/>
        </w:rPr>
        <w:t>Размер платы за содержание и ремонт жилого помещения должен снизиться на 1167 руб.:</w:t>
      </w:r>
    </w:p>
    <w:p w:rsidR="00D5635B" w:rsidRPr="00D5635B" w:rsidRDefault="00D5635B" w:rsidP="00D5635B">
      <w:pPr>
        <w:spacing w:before="150" w:after="150" w:line="330" w:lineRule="atLeast"/>
        <w:ind w:firstLine="510"/>
        <w:contextualSpacing/>
        <w:mirrorIndents/>
        <w:rPr>
          <w:rFonts w:ascii="Times New Roman" w:eastAsia="Times New Roman" w:hAnsi="Times New Roman" w:cs="Times New Roman"/>
          <w:color w:val="4D4C4C"/>
          <w:sz w:val="24"/>
          <w:szCs w:val="24"/>
          <w:lang w:eastAsia="ru-RU"/>
        </w:rPr>
      </w:pPr>
      <w:r w:rsidRPr="00D5635B">
        <w:rPr>
          <w:rFonts w:ascii="Times New Roman" w:eastAsia="Times New Roman" w:hAnsi="Times New Roman" w:cs="Times New Roman"/>
          <w:color w:val="4D4C4C"/>
          <w:sz w:val="24"/>
          <w:szCs w:val="24"/>
          <w:lang w:eastAsia="ru-RU"/>
        </w:rPr>
        <w:t xml:space="preserve">5000 руб. / 30 </w:t>
      </w:r>
      <w:proofErr w:type="spellStart"/>
      <w:r w:rsidRPr="00D5635B">
        <w:rPr>
          <w:rFonts w:ascii="Times New Roman" w:eastAsia="Times New Roman" w:hAnsi="Times New Roman" w:cs="Times New Roman"/>
          <w:color w:val="4D4C4C"/>
          <w:sz w:val="24"/>
          <w:szCs w:val="24"/>
          <w:lang w:eastAsia="ru-RU"/>
        </w:rPr>
        <w:t>дн</w:t>
      </w:r>
      <w:proofErr w:type="spellEnd"/>
      <w:proofErr w:type="gramStart"/>
      <w:r w:rsidRPr="00D5635B">
        <w:rPr>
          <w:rFonts w:ascii="Times New Roman" w:eastAsia="Times New Roman" w:hAnsi="Times New Roman" w:cs="Times New Roman"/>
          <w:color w:val="4D4C4C"/>
          <w:sz w:val="24"/>
          <w:szCs w:val="24"/>
          <w:lang w:eastAsia="ru-RU"/>
        </w:rPr>
        <w:t>. х</w:t>
      </w:r>
      <w:proofErr w:type="gramEnd"/>
      <w:r w:rsidRPr="00D5635B">
        <w:rPr>
          <w:rFonts w:ascii="Times New Roman" w:eastAsia="Times New Roman" w:hAnsi="Times New Roman" w:cs="Times New Roman"/>
          <w:color w:val="4D4C4C"/>
          <w:sz w:val="24"/>
          <w:szCs w:val="24"/>
          <w:lang w:eastAsia="ru-RU"/>
        </w:rPr>
        <w:t xml:space="preserve"> 7 </w:t>
      </w:r>
      <w:proofErr w:type="spellStart"/>
      <w:r w:rsidRPr="00D5635B">
        <w:rPr>
          <w:rFonts w:ascii="Times New Roman" w:eastAsia="Times New Roman" w:hAnsi="Times New Roman" w:cs="Times New Roman"/>
          <w:color w:val="4D4C4C"/>
          <w:sz w:val="24"/>
          <w:szCs w:val="24"/>
          <w:lang w:eastAsia="ru-RU"/>
        </w:rPr>
        <w:t>дн</w:t>
      </w:r>
      <w:proofErr w:type="spellEnd"/>
      <w:r w:rsidRPr="00D5635B">
        <w:rPr>
          <w:rFonts w:ascii="Times New Roman" w:eastAsia="Times New Roman" w:hAnsi="Times New Roman" w:cs="Times New Roman"/>
          <w:color w:val="4D4C4C"/>
          <w:sz w:val="24"/>
          <w:szCs w:val="24"/>
          <w:lang w:eastAsia="ru-RU"/>
        </w:rPr>
        <w:t>., где:</w:t>
      </w:r>
    </w:p>
    <w:p w:rsidR="00D5635B" w:rsidRPr="00D5635B" w:rsidRDefault="00D5635B" w:rsidP="00D5635B">
      <w:pPr>
        <w:spacing w:before="150" w:after="150" w:line="330" w:lineRule="atLeast"/>
        <w:ind w:firstLine="510"/>
        <w:contextualSpacing/>
        <w:mirrorIndents/>
        <w:rPr>
          <w:rFonts w:ascii="Times New Roman" w:eastAsia="Times New Roman" w:hAnsi="Times New Roman" w:cs="Times New Roman"/>
          <w:color w:val="4D4C4C"/>
          <w:sz w:val="24"/>
          <w:szCs w:val="24"/>
          <w:lang w:eastAsia="ru-RU"/>
        </w:rPr>
      </w:pPr>
      <w:r w:rsidRPr="00D5635B">
        <w:rPr>
          <w:rFonts w:ascii="Times New Roman" w:eastAsia="Times New Roman" w:hAnsi="Times New Roman" w:cs="Times New Roman"/>
          <w:color w:val="4D4C4C"/>
          <w:sz w:val="24"/>
          <w:szCs w:val="24"/>
          <w:lang w:eastAsia="ru-RU"/>
        </w:rPr>
        <w:t>- 5000 руб. – ежемесячная стоимость услуги,</w:t>
      </w:r>
    </w:p>
    <w:p w:rsidR="00D5635B" w:rsidRPr="00D5635B" w:rsidRDefault="00D5635B" w:rsidP="00D5635B">
      <w:pPr>
        <w:spacing w:before="150" w:after="150" w:line="330" w:lineRule="atLeast"/>
        <w:ind w:firstLine="510"/>
        <w:contextualSpacing/>
        <w:mirrorIndents/>
        <w:rPr>
          <w:rFonts w:ascii="Times New Roman" w:eastAsia="Times New Roman" w:hAnsi="Times New Roman" w:cs="Times New Roman"/>
          <w:color w:val="4D4C4C"/>
          <w:sz w:val="24"/>
          <w:szCs w:val="24"/>
          <w:lang w:eastAsia="ru-RU"/>
        </w:rPr>
      </w:pPr>
      <w:r w:rsidRPr="00D5635B">
        <w:rPr>
          <w:rFonts w:ascii="Times New Roman" w:eastAsia="Times New Roman" w:hAnsi="Times New Roman" w:cs="Times New Roman"/>
          <w:color w:val="4D4C4C"/>
          <w:sz w:val="24"/>
          <w:szCs w:val="24"/>
          <w:lang w:eastAsia="ru-RU"/>
        </w:rPr>
        <w:t>- 30 дней - количество календарных дней в месяце,</w:t>
      </w:r>
    </w:p>
    <w:p w:rsidR="00D5635B" w:rsidRPr="00D5635B" w:rsidRDefault="00D5635B" w:rsidP="00D5635B">
      <w:pPr>
        <w:spacing w:before="150" w:after="150" w:line="330" w:lineRule="atLeast"/>
        <w:ind w:firstLine="510"/>
        <w:contextualSpacing/>
        <w:mirrorIndents/>
        <w:rPr>
          <w:rFonts w:ascii="Times New Roman" w:eastAsia="Times New Roman" w:hAnsi="Times New Roman" w:cs="Times New Roman"/>
          <w:color w:val="4D4C4C"/>
          <w:sz w:val="24"/>
          <w:szCs w:val="24"/>
          <w:lang w:eastAsia="ru-RU"/>
        </w:rPr>
      </w:pPr>
      <w:r w:rsidRPr="00D5635B">
        <w:rPr>
          <w:rFonts w:ascii="Times New Roman" w:eastAsia="Times New Roman" w:hAnsi="Times New Roman" w:cs="Times New Roman"/>
          <w:color w:val="4D4C4C"/>
          <w:sz w:val="24"/>
          <w:szCs w:val="24"/>
          <w:lang w:eastAsia="ru-RU"/>
        </w:rPr>
        <w:t>- 7 дней -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D5635B" w:rsidRPr="00D5635B" w:rsidRDefault="00D5635B" w:rsidP="00D5635B">
      <w:pPr>
        <w:spacing w:before="150" w:after="150" w:line="330" w:lineRule="atLeast"/>
        <w:ind w:firstLine="510"/>
        <w:contextualSpacing/>
        <w:mirrorIndents/>
        <w:rPr>
          <w:rFonts w:ascii="Times New Roman" w:eastAsia="Times New Roman" w:hAnsi="Times New Roman" w:cs="Times New Roman"/>
          <w:color w:val="4D4C4C"/>
          <w:sz w:val="24"/>
          <w:szCs w:val="24"/>
          <w:lang w:eastAsia="ru-RU"/>
        </w:rPr>
      </w:pPr>
      <w:r w:rsidRPr="00D5635B">
        <w:rPr>
          <w:rFonts w:ascii="Times New Roman" w:eastAsia="Times New Roman" w:hAnsi="Times New Roman" w:cs="Times New Roman"/>
          <w:color w:val="4D4C4C"/>
          <w:sz w:val="24"/>
          <w:szCs w:val="24"/>
          <w:lang w:eastAsia="ru-RU"/>
        </w:rPr>
        <w:t>На данную сумму делается перерасчёт оплаты на общедомовые нужды, каждому собственнику размер снижения вычисляется пропорционально площади его квартиры. Перерасчет должен быть отражен в квитанциях.</w:t>
      </w:r>
    </w:p>
    <w:p w:rsidR="00D5635B" w:rsidRPr="00D5635B" w:rsidRDefault="00D5635B" w:rsidP="00D5635B">
      <w:pPr>
        <w:spacing w:before="150" w:after="150" w:line="330" w:lineRule="atLeast"/>
        <w:ind w:firstLine="510"/>
        <w:contextualSpacing/>
        <w:mirrorIndents/>
        <w:rPr>
          <w:rFonts w:ascii="Times New Roman" w:eastAsia="Times New Roman" w:hAnsi="Times New Roman" w:cs="Times New Roman"/>
          <w:color w:val="4D4C4C"/>
          <w:sz w:val="24"/>
          <w:szCs w:val="24"/>
          <w:lang w:eastAsia="ru-RU"/>
        </w:rPr>
      </w:pPr>
      <w:r w:rsidRPr="00D5635B">
        <w:rPr>
          <w:rFonts w:ascii="Times New Roman" w:eastAsia="Times New Roman" w:hAnsi="Times New Roman" w:cs="Times New Roman"/>
          <w:color w:val="4D4C4C"/>
          <w:sz w:val="24"/>
          <w:szCs w:val="24"/>
          <w:lang w:eastAsia="ru-RU"/>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5635B" w:rsidRPr="00D5635B" w:rsidRDefault="00D5635B" w:rsidP="00D5635B">
      <w:pPr>
        <w:spacing w:before="150" w:after="150" w:line="330" w:lineRule="atLeast"/>
        <w:ind w:firstLine="510"/>
        <w:contextualSpacing/>
        <w:mirrorIndents/>
        <w:rPr>
          <w:rFonts w:ascii="Times New Roman" w:eastAsia="Times New Roman" w:hAnsi="Times New Roman" w:cs="Times New Roman"/>
          <w:color w:val="4D4C4C"/>
          <w:sz w:val="24"/>
          <w:szCs w:val="24"/>
          <w:lang w:eastAsia="ru-RU"/>
        </w:rPr>
      </w:pPr>
      <w:r w:rsidRPr="00D5635B">
        <w:rPr>
          <w:rFonts w:ascii="Times New Roman" w:eastAsia="Times New Roman" w:hAnsi="Times New Roman" w:cs="Times New Roman"/>
          <w:color w:val="4D4C4C"/>
          <w:sz w:val="24"/>
          <w:szCs w:val="24"/>
          <w:lang w:eastAsia="ru-RU"/>
        </w:rPr>
        <w:t>Кроме того, в случае, если управляющая организация не выполнила определенную работу в указанный в договоре срок либо не устранила недостатки выполненной работы в установленный срок (ст. 28 Закона о защите прав потребителей), собственники вправе привлечь иное лицо (другую подрядную организацию) для выполнения данной работы, при этом у них возникает право требовать возмещения затрат с управляющей организации.</w:t>
      </w:r>
    </w:p>
    <w:p w:rsidR="00D5635B" w:rsidRPr="00D5635B" w:rsidRDefault="00D5635B" w:rsidP="00D5635B">
      <w:pPr>
        <w:spacing w:before="150" w:after="150" w:line="330" w:lineRule="atLeast"/>
        <w:ind w:firstLine="510"/>
        <w:contextualSpacing/>
        <w:mirrorIndents/>
        <w:rPr>
          <w:rFonts w:ascii="Times New Roman" w:eastAsia="Times New Roman" w:hAnsi="Times New Roman" w:cs="Times New Roman"/>
          <w:color w:val="4D4C4C"/>
          <w:sz w:val="24"/>
          <w:szCs w:val="24"/>
          <w:lang w:eastAsia="ru-RU"/>
        </w:rPr>
      </w:pPr>
      <w:r w:rsidRPr="00D5635B">
        <w:rPr>
          <w:rFonts w:ascii="Times New Roman" w:eastAsia="Times New Roman" w:hAnsi="Times New Roman" w:cs="Times New Roman"/>
          <w:i/>
          <w:iCs/>
          <w:color w:val="4D4C4C"/>
          <w:sz w:val="24"/>
          <w:szCs w:val="24"/>
          <w:lang w:eastAsia="ru-RU"/>
        </w:rPr>
        <w:t>Выполнение работ по текущему ремонту ненадлежащего качества.</w:t>
      </w:r>
    </w:p>
    <w:p w:rsidR="00D5635B" w:rsidRPr="00D5635B" w:rsidRDefault="00D5635B" w:rsidP="00D5635B">
      <w:pPr>
        <w:spacing w:before="150" w:after="150" w:line="330" w:lineRule="atLeast"/>
        <w:ind w:firstLine="510"/>
        <w:contextualSpacing/>
        <w:mirrorIndents/>
        <w:rPr>
          <w:rFonts w:ascii="Times New Roman" w:eastAsia="Times New Roman" w:hAnsi="Times New Roman" w:cs="Times New Roman"/>
          <w:color w:val="4D4C4C"/>
          <w:sz w:val="24"/>
          <w:szCs w:val="24"/>
          <w:lang w:eastAsia="ru-RU"/>
        </w:rPr>
      </w:pPr>
      <w:r w:rsidRPr="00D5635B">
        <w:rPr>
          <w:rFonts w:ascii="Times New Roman" w:eastAsia="Times New Roman" w:hAnsi="Times New Roman" w:cs="Times New Roman"/>
          <w:color w:val="4D4C4C"/>
          <w:sz w:val="24"/>
          <w:szCs w:val="24"/>
          <w:lang w:eastAsia="ru-RU"/>
        </w:rPr>
        <w:t>При выявлении недостатков выполненных работ по текущему ремонту и (или) причинении такими недостатками вреда имуществу собственников собственники вправе в течение гарантийного срока обратиться с претензией к Управляющей компании (если договоры с подрядными организациями были заключены УК), либо непосредственно в подрядные организации. От имени собственников вправе выступать конкретный собственник, имуществу которого в связи с некачественными работами причинены убытки, председатель совета МКД, иные собственник, выбранные решением общего собрание на представление интересов всех собственников в доме.</w:t>
      </w:r>
    </w:p>
    <w:p w:rsidR="00D5635B" w:rsidRPr="00D5635B" w:rsidRDefault="00D5635B" w:rsidP="00D5635B">
      <w:pPr>
        <w:spacing w:before="150" w:after="150" w:line="330" w:lineRule="atLeast"/>
        <w:ind w:firstLine="510"/>
        <w:contextualSpacing/>
        <w:mirrorIndents/>
        <w:rPr>
          <w:rFonts w:ascii="Times New Roman" w:eastAsia="Times New Roman" w:hAnsi="Times New Roman" w:cs="Times New Roman"/>
          <w:color w:val="4D4C4C"/>
          <w:sz w:val="24"/>
          <w:szCs w:val="24"/>
          <w:lang w:eastAsia="ru-RU"/>
        </w:rPr>
      </w:pPr>
      <w:r w:rsidRPr="00D5635B">
        <w:rPr>
          <w:rFonts w:ascii="Times New Roman" w:eastAsia="Times New Roman" w:hAnsi="Times New Roman" w:cs="Times New Roman"/>
          <w:color w:val="4D4C4C"/>
          <w:sz w:val="24"/>
          <w:szCs w:val="24"/>
          <w:lang w:eastAsia="ru-RU"/>
        </w:rPr>
        <w:lastRenderedPageBreak/>
        <w:t>Для фиксации недостатков необходимо составить акт либо произвести фиксацию с помощью иных доказательств (</w:t>
      </w:r>
      <w:r w:rsidRPr="00D5635B">
        <w:rPr>
          <w:rFonts w:ascii="Times New Roman" w:eastAsia="Times New Roman" w:hAnsi="Times New Roman" w:cs="Times New Roman"/>
          <w:i/>
          <w:iCs/>
          <w:color w:val="4D4C4C"/>
          <w:sz w:val="24"/>
          <w:szCs w:val="24"/>
          <w:lang w:eastAsia="ru-RU"/>
        </w:rPr>
        <w:t>см. разъяснения выше</w:t>
      </w:r>
      <w:r w:rsidRPr="00D5635B">
        <w:rPr>
          <w:rFonts w:ascii="Times New Roman" w:eastAsia="Times New Roman" w:hAnsi="Times New Roman" w:cs="Times New Roman"/>
          <w:color w:val="4D4C4C"/>
          <w:sz w:val="24"/>
          <w:szCs w:val="24"/>
          <w:lang w:eastAsia="ru-RU"/>
        </w:rPr>
        <w:t>). К претензии также необходимо приложить данные акт и другие доказательства, подтверждающие причинение вреда и его размера (например, заключение независимой экспертной организации).</w:t>
      </w:r>
    </w:p>
    <w:p w:rsidR="00D5635B" w:rsidRPr="00D5635B" w:rsidRDefault="00D5635B" w:rsidP="00D5635B">
      <w:pPr>
        <w:spacing w:before="150" w:after="150" w:line="330" w:lineRule="atLeast"/>
        <w:ind w:firstLine="510"/>
        <w:contextualSpacing/>
        <w:mirrorIndents/>
        <w:rPr>
          <w:rFonts w:ascii="Times New Roman" w:eastAsia="Times New Roman" w:hAnsi="Times New Roman" w:cs="Times New Roman"/>
          <w:color w:val="4D4C4C"/>
          <w:sz w:val="24"/>
          <w:szCs w:val="24"/>
          <w:lang w:eastAsia="ru-RU"/>
        </w:rPr>
      </w:pPr>
      <w:r w:rsidRPr="00D5635B">
        <w:rPr>
          <w:rFonts w:ascii="Times New Roman" w:eastAsia="Times New Roman" w:hAnsi="Times New Roman" w:cs="Times New Roman"/>
          <w:b/>
          <w:bCs/>
          <w:color w:val="4D4C4C"/>
          <w:sz w:val="24"/>
          <w:szCs w:val="24"/>
          <w:lang w:eastAsia="ru-RU"/>
        </w:rPr>
        <w:t>Судебный порядок.</w:t>
      </w:r>
    </w:p>
    <w:p w:rsidR="00D5635B" w:rsidRPr="00D5635B" w:rsidRDefault="00D5635B" w:rsidP="00D5635B">
      <w:pPr>
        <w:spacing w:before="150" w:after="150" w:line="330" w:lineRule="atLeast"/>
        <w:ind w:firstLine="510"/>
        <w:contextualSpacing/>
        <w:mirrorIndents/>
        <w:rPr>
          <w:rFonts w:ascii="Times New Roman" w:eastAsia="Times New Roman" w:hAnsi="Times New Roman" w:cs="Times New Roman"/>
          <w:color w:val="4D4C4C"/>
          <w:sz w:val="24"/>
          <w:szCs w:val="24"/>
          <w:lang w:eastAsia="ru-RU"/>
        </w:rPr>
      </w:pPr>
      <w:r w:rsidRPr="00D5635B">
        <w:rPr>
          <w:rFonts w:ascii="Times New Roman" w:eastAsia="Times New Roman" w:hAnsi="Times New Roman" w:cs="Times New Roman"/>
          <w:color w:val="4D4C4C"/>
          <w:sz w:val="24"/>
          <w:szCs w:val="24"/>
          <w:lang w:eastAsia="ru-RU"/>
        </w:rPr>
        <w:t>При отказе исполнителя услуг в добровольном порядке удовлетворить заявленные требования потребитель вправе обратиться с иском в суд. При ненадлежащем содержании общего имущества потребитель вправе потребовать обязать исполнителя услуг произвести перерасчет оплаты, а также выполнить необходимые мероприятия по содержанию имущества. Также п. 5 ст. 28 Закона о защите прав потребителей предоставляет потребителю право требовать уплаты неустойки в размере 3% от цены выполнения работы (оказания услуги) за каждый день (час, если срок определен в часах) просрочки исполнения.</w:t>
      </w:r>
    </w:p>
    <w:p w:rsidR="00D5635B" w:rsidRPr="00D5635B" w:rsidRDefault="00D5635B" w:rsidP="00D5635B">
      <w:pPr>
        <w:spacing w:before="150" w:after="150" w:line="330" w:lineRule="atLeast"/>
        <w:ind w:firstLine="510"/>
        <w:contextualSpacing/>
        <w:mirrorIndents/>
        <w:rPr>
          <w:rFonts w:ascii="Times New Roman" w:eastAsia="Times New Roman" w:hAnsi="Times New Roman" w:cs="Times New Roman"/>
          <w:color w:val="4D4C4C"/>
          <w:sz w:val="24"/>
          <w:szCs w:val="24"/>
          <w:lang w:eastAsia="ru-RU"/>
        </w:rPr>
      </w:pPr>
      <w:r w:rsidRPr="00D5635B">
        <w:rPr>
          <w:rFonts w:ascii="Times New Roman" w:eastAsia="Times New Roman" w:hAnsi="Times New Roman" w:cs="Times New Roman"/>
          <w:color w:val="4D4C4C"/>
          <w:sz w:val="24"/>
          <w:szCs w:val="24"/>
          <w:lang w:eastAsia="ru-RU"/>
        </w:rPr>
        <w:t>В случае причинения ущерба имуществу потребителя ненадлежащим содержание общего имущества либо некачественными работами по текущему ремонту, потребитель вправе требовать возмещения причинённых ему убытков, приложив доказательства размера таких убытков (например, заключение независимой экспертизы).</w:t>
      </w:r>
    </w:p>
    <w:p w:rsidR="00D5635B" w:rsidRPr="00D5635B" w:rsidRDefault="00D5635B" w:rsidP="00D5635B">
      <w:pPr>
        <w:spacing w:before="150" w:after="150" w:line="330" w:lineRule="atLeast"/>
        <w:ind w:firstLine="510"/>
        <w:contextualSpacing/>
        <w:mirrorIndents/>
        <w:rPr>
          <w:rFonts w:ascii="Times New Roman" w:eastAsia="Times New Roman" w:hAnsi="Times New Roman" w:cs="Times New Roman"/>
          <w:color w:val="4D4C4C"/>
          <w:sz w:val="24"/>
          <w:szCs w:val="24"/>
          <w:lang w:eastAsia="ru-RU"/>
        </w:rPr>
      </w:pPr>
      <w:r w:rsidRPr="00D5635B">
        <w:rPr>
          <w:rFonts w:ascii="Times New Roman" w:eastAsia="Times New Roman" w:hAnsi="Times New Roman" w:cs="Times New Roman"/>
          <w:b/>
          <w:bCs/>
          <w:color w:val="4D4C4C"/>
          <w:sz w:val="24"/>
          <w:szCs w:val="24"/>
          <w:lang w:eastAsia="ru-RU"/>
        </w:rPr>
        <w:t>Административная ответственность.</w:t>
      </w:r>
    </w:p>
    <w:p w:rsidR="00D5635B" w:rsidRPr="00D5635B" w:rsidRDefault="00D5635B" w:rsidP="00D5635B">
      <w:pPr>
        <w:spacing w:before="150" w:after="150" w:line="330" w:lineRule="atLeast"/>
        <w:ind w:firstLine="510"/>
        <w:contextualSpacing/>
        <w:mirrorIndents/>
        <w:rPr>
          <w:rFonts w:ascii="Times New Roman" w:eastAsia="Times New Roman" w:hAnsi="Times New Roman" w:cs="Times New Roman"/>
          <w:color w:val="4D4C4C"/>
          <w:sz w:val="24"/>
          <w:szCs w:val="24"/>
          <w:lang w:eastAsia="ru-RU"/>
        </w:rPr>
      </w:pPr>
      <w:r w:rsidRPr="00D5635B">
        <w:rPr>
          <w:rFonts w:ascii="Times New Roman" w:eastAsia="Times New Roman" w:hAnsi="Times New Roman" w:cs="Times New Roman"/>
          <w:color w:val="4D4C4C"/>
          <w:sz w:val="24"/>
          <w:szCs w:val="24"/>
          <w:lang w:eastAsia="ru-RU"/>
        </w:rPr>
        <w:t xml:space="preserve">Невыполнение исполнителем (управляющей организацией, ТСЖ, кооперативом) обязанности по осуществлению содержания и </w:t>
      </w:r>
      <w:proofErr w:type="spellStart"/>
      <w:r w:rsidRPr="00D5635B">
        <w:rPr>
          <w:rFonts w:ascii="Times New Roman" w:eastAsia="Times New Roman" w:hAnsi="Times New Roman" w:cs="Times New Roman"/>
          <w:color w:val="4D4C4C"/>
          <w:sz w:val="24"/>
          <w:szCs w:val="24"/>
          <w:lang w:eastAsia="ru-RU"/>
        </w:rPr>
        <w:t>ремонтаобщего</w:t>
      </w:r>
      <w:proofErr w:type="spellEnd"/>
      <w:r w:rsidRPr="00D5635B">
        <w:rPr>
          <w:rFonts w:ascii="Times New Roman" w:eastAsia="Times New Roman" w:hAnsi="Times New Roman" w:cs="Times New Roman"/>
          <w:color w:val="4D4C4C"/>
          <w:sz w:val="24"/>
          <w:szCs w:val="24"/>
          <w:lang w:eastAsia="ru-RU"/>
        </w:rPr>
        <w:t xml:space="preserve"> имущества в МКД влечёт административную ответственность по </w:t>
      </w:r>
      <w:r w:rsidRPr="00D5635B">
        <w:rPr>
          <w:rFonts w:ascii="Times New Roman" w:eastAsia="Times New Roman" w:hAnsi="Times New Roman" w:cs="Times New Roman"/>
          <w:b/>
          <w:bCs/>
          <w:color w:val="4D4C4C"/>
          <w:sz w:val="24"/>
          <w:szCs w:val="24"/>
          <w:lang w:eastAsia="ru-RU"/>
        </w:rPr>
        <w:t>ст. 7.22 КоАП РФ.</w:t>
      </w:r>
      <w:r w:rsidRPr="00D5635B">
        <w:rPr>
          <w:rFonts w:ascii="Times New Roman" w:eastAsia="Times New Roman" w:hAnsi="Times New Roman" w:cs="Times New Roman"/>
          <w:color w:val="4D4C4C"/>
          <w:sz w:val="24"/>
          <w:szCs w:val="24"/>
          <w:lang w:eastAsia="ru-RU"/>
        </w:rPr>
        <w:t> В целях привлечения исполнителя к административной ответственности по указанной статье, гражданину рекомендуется обратиться с письменным заявлением в </w:t>
      </w:r>
      <w:r w:rsidRPr="00D5635B">
        <w:rPr>
          <w:rFonts w:ascii="Times New Roman" w:eastAsia="Times New Roman" w:hAnsi="Times New Roman" w:cs="Times New Roman"/>
          <w:b/>
          <w:bCs/>
          <w:color w:val="4D4C4C"/>
          <w:sz w:val="24"/>
          <w:szCs w:val="24"/>
          <w:lang w:eastAsia="ru-RU"/>
        </w:rPr>
        <w:t>Департамент государственного жилищного и строительного надзора Свердловской области по адресу: 620004, г. Екатеринбург, ул. Малышева, д. 101.</w:t>
      </w:r>
    </w:p>
    <w:p w:rsidR="0008779B" w:rsidRPr="00D5635B" w:rsidRDefault="0008779B" w:rsidP="00D5635B">
      <w:pPr>
        <w:ind w:firstLine="510"/>
        <w:contextualSpacing/>
        <w:mirrorIndents/>
        <w:rPr>
          <w:rFonts w:ascii="Times New Roman" w:hAnsi="Times New Roman" w:cs="Times New Roman"/>
          <w:sz w:val="24"/>
          <w:szCs w:val="24"/>
        </w:rPr>
      </w:pPr>
    </w:p>
    <w:sectPr w:rsidR="0008779B" w:rsidRPr="00D56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E918B6"/>
    <w:multiLevelType w:val="multilevel"/>
    <w:tmpl w:val="777C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3B"/>
    <w:rsid w:val="0008779B"/>
    <w:rsid w:val="0028593B"/>
    <w:rsid w:val="00D56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985F9-E64C-41DD-9155-08DB4D99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34444">
      <w:bodyDiv w:val="1"/>
      <w:marLeft w:val="0"/>
      <w:marRight w:val="0"/>
      <w:marTop w:val="0"/>
      <w:marBottom w:val="0"/>
      <w:divBdr>
        <w:top w:val="none" w:sz="0" w:space="0" w:color="auto"/>
        <w:left w:val="none" w:sz="0" w:space="0" w:color="auto"/>
        <w:bottom w:val="none" w:sz="0" w:space="0" w:color="auto"/>
        <w:right w:val="none" w:sz="0" w:space="0" w:color="auto"/>
      </w:divBdr>
      <w:divsChild>
        <w:div w:id="1671908803">
          <w:marLeft w:val="0"/>
          <w:marRight w:val="0"/>
          <w:marTop w:val="75"/>
          <w:marBottom w:val="0"/>
          <w:divBdr>
            <w:top w:val="none" w:sz="0" w:space="0" w:color="auto"/>
            <w:left w:val="none" w:sz="0" w:space="0" w:color="auto"/>
            <w:bottom w:val="none" w:sz="0" w:space="0" w:color="auto"/>
            <w:right w:val="none" w:sz="0" w:space="0" w:color="auto"/>
          </w:divBdr>
          <w:divsChild>
            <w:div w:id="277877747">
              <w:marLeft w:val="0"/>
              <w:marRight w:val="0"/>
              <w:marTop w:val="0"/>
              <w:marBottom w:val="75"/>
              <w:divBdr>
                <w:top w:val="none" w:sz="0" w:space="0" w:color="auto"/>
                <w:left w:val="none" w:sz="0" w:space="0" w:color="auto"/>
                <w:bottom w:val="single" w:sz="6" w:space="2" w:color="D5E68E"/>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buz66.ru/UPLOAD/2020/08/05/news_1219_1322_500_500.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966</Words>
  <Characters>5510</Characters>
  <Application>Microsoft Office Word</Application>
  <DocSecurity>0</DocSecurity>
  <Lines>45</Lines>
  <Paragraphs>12</Paragraphs>
  <ScaleCrop>false</ScaleCrop>
  <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Вострова А.Н.</dc:creator>
  <cp:keywords/>
  <dc:description/>
  <cp:lastModifiedBy>Вострова А.Н.</cp:lastModifiedBy>
  <cp:revision>3</cp:revision>
  <dcterms:created xsi:type="dcterms:W3CDTF">2020-08-10T03:54:00Z</dcterms:created>
  <dcterms:modified xsi:type="dcterms:W3CDTF">2020-08-10T03:59:00Z</dcterms:modified>
</cp:coreProperties>
</file>