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2CF81094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2DA323C7" w:rsidR="00C63A38" w:rsidRPr="00A13F11" w:rsidRDefault="00B1426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2A06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21 </w:t>
      </w:r>
      <w:r w:rsidR="0049341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июн</w:t>
      </w:r>
      <w:r w:rsidR="002A0685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</w:t>
      </w:r>
      <w:r w:rsidR="00ED25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 w:rsidR="002A0685">
        <w:rPr>
          <w:rFonts w:ascii="Liberation Serif" w:eastAsia="Times New Roman" w:hAnsi="Liberation Serif" w:cs="Liberation Serif"/>
          <w:sz w:val="28"/>
          <w:szCs w:val="28"/>
          <w:lang w:eastAsia="ru-RU"/>
        </w:rPr>
        <w:t>942</w:t>
      </w:r>
      <w:r w:rsidR="00ED25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3E02E4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C12E541" w14:textId="77777777" w:rsidR="003E02E4" w:rsidRPr="003E02E4" w:rsidRDefault="003E02E4" w:rsidP="003E0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E02E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утверждении схемы размещения рекламных конструкций </w:t>
      </w:r>
    </w:p>
    <w:p w14:paraId="0BF1CD07" w14:textId="6015D5E0" w:rsidR="003E02E4" w:rsidRPr="003E02E4" w:rsidRDefault="003E02E4" w:rsidP="003E0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E02E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</w:t>
      </w:r>
      <w:r w:rsidRPr="003E02E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</w:t>
      </w:r>
      <w:r w:rsidRPr="003E02E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 Свердловской области</w:t>
      </w:r>
    </w:p>
    <w:p w14:paraId="61EF885C" w14:textId="77777777" w:rsidR="003E4B48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BC3C8E" w14:textId="77777777" w:rsidR="003E4B48" w:rsidRPr="00A13F11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20FC2232" w:rsidR="009B776D" w:rsidRPr="003E4B48" w:rsidRDefault="00A32ED5" w:rsidP="00A32ED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32ED5">
        <w:rPr>
          <w:rFonts w:ascii="Liberation Serif" w:hAnsi="Liberation Serif"/>
          <w:sz w:val="28"/>
          <w:szCs w:val="28"/>
        </w:rPr>
        <w:t>В соответствии с Федеральным законом от 13</w:t>
      </w:r>
      <w:r>
        <w:rPr>
          <w:rFonts w:ascii="Liberation Serif" w:hAnsi="Liberation Serif"/>
          <w:sz w:val="28"/>
          <w:szCs w:val="28"/>
        </w:rPr>
        <w:t xml:space="preserve"> марта </w:t>
      </w:r>
      <w:r w:rsidRPr="00A32ED5">
        <w:rPr>
          <w:rFonts w:ascii="Liberation Serif" w:hAnsi="Liberation Serif"/>
          <w:sz w:val="28"/>
          <w:szCs w:val="28"/>
        </w:rPr>
        <w:t>2006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A32ED5">
        <w:rPr>
          <w:rFonts w:ascii="Liberation Serif" w:hAnsi="Liberation Serif"/>
          <w:sz w:val="28"/>
          <w:szCs w:val="28"/>
        </w:rPr>
        <w:t xml:space="preserve"> № 38-ФЗ </w:t>
      </w:r>
      <w:r w:rsidRPr="00A32ED5">
        <w:rPr>
          <w:rFonts w:ascii="Liberation Serif" w:hAnsi="Liberation Serif"/>
          <w:sz w:val="28"/>
          <w:szCs w:val="28"/>
        </w:rPr>
        <w:br/>
        <w:t>«О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32ED5">
        <w:rPr>
          <w:rFonts w:ascii="Liberation Serif" w:hAnsi="Liberation Serif"/>
          <w:sz w:val="28"/>
          <w:szCs w:val="28"/>
        </w:rPr>
        <w:t xml:space="preserve">рекламе», </w:t>
      </w:r>
      <w:r>
        <w:rPr>
          <w:rFonts w:ascii="Liberation Serif" w:hAnsi="Liberation Serif"/>
          <w:sz w:val="28"/>
          <w:szCs w:val="28"/>
        </w:rPr>
        <w:t>п</w:t>
      </w:r>
      <w:r w:rsidRPr="00A32ED5">
        <w:rPr>
          <w:rFonts w:ascii="Liberation Serif" w:hAnsi="Liberation Serif"/>
          <w:sz w:val="28"/>
          <w:szCs w:val="28"/>
        </w:rPr>
        <w:t xml:space="preserve">остановлением Правительства Свердловской области </w:t>
      </w:r>
      <w:r w:rsidRPr="00A32ED5">
        <w:rPr>
          <w:rFonts w:ascii="Liberation Serif" w:hAnsi="Liberation Serif"/>
          <w:sz w:val="28"/>
          <w:szCs w:val="28"/>
        </w:rPr>
        <w:br/>
        <w:t xml:space="preserve">от 18.09.2013 № 1137-ПП «Об утверждении порядка предварительного согласования схем размещения рекламных конструкций и вносимых </w:t>
      </w:r>
      <w:r w:rsidRPr="00A32ED5">
        <w:rPr>
          <w:rFonts w:ascii="Liberation Serif" w:hAnsi="Liberation Serif"/>
          <w:sz w:val="28"/>
          <w:szCs w:val="28"/>
        </w:rPr>
        <w:br/>
        <w:t xml:space="preserve">в них изменений на территории Свердловской области», </w:t>
      </w:r>
      <w:r w:rsidR="00330A6D">
        <w:rPr>
          <w:rFonts w:ascii="Liberation Serif" w:hAnsi="Liberation Serif"/>
          <w:sz w:val="28"/>
          <w:szCs w:val="28"/>
        </w:rPr>
        <w:t xml:space="preserve">с письмом </w:t>
      </w:r>
      <w:r w:rsidR="00330A6D" w:rsidRPr="00A32ED5">
        <w:rPr>
          <w:rFonts w:ascii="Liberation Serif" w:hAnsi="Liberation Serif"/>
          <w:bCs/>
          <w:iCs/>
          <w:sz w:val="28"/>
          <w:szCs w:val="28"/>
        </w:rPr>
        <w:t>Министерств</w:t>
      </w:r>
      <w:r w:rsidR="00330A6D">
        <w:rPr>
          <w:rFonts w:ascii="Liberation Serif" w:hAnsi="Liberation Serif"/>
          <w:bCs/>
          <w:iCs/>
          <w:sz w:val="28"/>
          <w:szCs w:val="28"/>
        </w:rPr>
        <w:t>а</w:t>
      </w:r>
      <w:r w:rsidR="00330A6D" w:rsidRPr="00A32ED5">
        <w:rPr>
          <w:rFonts w:ascii="Liberation Serif" w:hAnsi="Liberation Serif"/>
          <w:bCs/>
          <w:iCs/>
          <w:sz w:val="28"/>
          <w:szCs w:val="28"/>
        </w:rPr>
        <w:t xml:space="preserve"> по управлению государственным имуществом Свердловской области</w:t>
      </w:r>
      <w:r w:rsidR="00330A6D">
        <w:rPr>
          <w:rFonts w:ascii="Liberation Serif" w:hAnsi="Liberation Serif"/>
          <w:bCs/>
          <w:iCs/>
          <w:sz w:val="28"/>
          <w:szCs w:val="28"/>
        </w:rPr>
        <w:t xml:space="preserve"> (от 27.05.2021. №17-01-81/11057), </w:t>
      </w:r>
      <w:r w:rsidRPr="00A32ED5">
        <w:rPr>
          <w:rFonts w:ascii="Liberation Serif" w:hAnsi="Liberation Serif"/>
          <w:sz w:val="28"/>
          <w:szCs w:val="28"/>
        </w:rPr>
        <w:t xml:space="preserve">руководствуясь Положением </w:t>
      </w:r>
      <w:r w:rsidR="003709A0">
        <w:rPr>
          <w:rFonts w:ascii="Liberation Serif" w:hAnsi="Liberation Serif"/>
          <w:sz w:val="28"/>
          <w:szCs w:val="28"/>
        </w:rPr>
        <w:t xml:space="preserve">                 </w:t>
      </w:r>
      <w:r w:rsidRPr="00A32ED5">
        <w:rPr>
          <w:rFonts w:ascii="Liberation Serif" w:hAnsi="Liberation Serif"/>
          <w:sz w:val="28"/>
          <w:szCs w:val="28"/>
        </w:rPr>
        <w:t>«О распространении наружной рекламы на территории Муниципального</w:t>
      </w:r>
      <w:proofErr w:type="gramEnd"/>
      <w:r w:rsidRPr="00A32ED5">
        <w:rPr>
          <w:rFonts w:ascii="Liberation Serif" w:hAnsi="Liberation Serif"/>
          <w:sz w:val="28"/>
          <w:szCs w:val="28"/>
        </w:rPr>
        <w:t xml:space="preserve"> образования город Ирбит»</w:t>
      </w:r>
      <w:r w:rsidR="003709A0">
        <w:rPr>
          <w:rFonts w:ascii="Liberation Serif" w:hAnsi="Liberation Serif"/>
          <w:sz w:val="28"/>
          <w:szCs w:val="28"/>
        </w:rPr>
        <w:t>,</w:t>
      </w:r>
      <w:r w:rsidRPr="00A32ED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32ED5">
        <w:rPr>
          <w:rFonts w:ascii="Liberation Serif" w:hAnsi="Liberation Serif"/>
          <w:sz w:val="28"/>
          <w:szCs w:val="28"/>
        </w:rPr>
        <w:t>утвержденным</w:t>
      </w:r>
      <w:proofErr w:type="gramEnd"/>
      <w:r w:rsidR="00E20E97">
        <w:rPr>
          <w:rFonts w:ascii="Liberation Serif" w:hAnsi="Liberation Serif"/>
          <w:sz w:val="28"/>
          <w:szCs w:val="28"/>
        </w:rPr>
        <w:t xml:space="preserve"> </w:t>
      </w:r>
      <w:r w:rsidRPr="00A32ED5">
        <w:rPr>
          <w:rFonts w:ascii="Liberation Serif" w:hAnsi="Liberation Serif"/>
          <w:sz w:val="28"/>
          <w:szCs w:val="28"/>
        </w:rPr>
        <w:t>Думой Муниципального образования город Ирбит 27.02.2014 № 185</w:t>
      </w:r>
      <w:r w:rsidR="003709A0">
        <w:rPr>
          <w:rFonts w:ascii="Liberation Serif" w:hAnsi="Liberation Serif"/>
          <w:sz w:val="28"/>
          <w:szCs w:val="28"/>
        </w:rPr>
        <w:t xml:space="preserve"> «</w:t>
      </w:r>
      <w:r w:rsidR="003709A0" w:rsidRPr="003709A0">
        <w:rPr>
          <w:rFonts w:ascii="Liberation Serif" w:hAnsi="Liberation Serif"/>
          <w:sz w:val="28"/>
          <w:szCs w:val="28"/>
        </w:rPr>
        <w:t>О</w:t>
      </w:r>
      <w:r w:rsidR="003709A0">
        <w:rPr>
          <w:rFonts w:ascii="Liberation Serif" w:hAnsi="Liberation Serif"/>
          <w:sz w:val="28"/>
          <w:szCs w:val="28"/>
        </w:rPr>
        <w:t>б утверждении положения                    о</w:t>
      </w:r>
      <w:r w:rsidR="003709A0" w:rsidRPr="003709A0">
        <w:rPr>
          <w:rFonts w:ascii="Liberation Serif" w:hAnsi="Liberation Serif"/>
          <w:sz w:val="28"/>
          <w:szCs w:val="28"/>
        </w:rPr>
        <w:t xml:space="preserve"> распространении наружной рекламы на территории Муниципального образования город Ирбит</w:t>
      </w:r>
      <w:r w:rsidR="003709A0">
        <w:rPr>
          <w:rFonts w:ascii="Liberation Serif" w:hAnsi="Liberation Serif"/>
          <w:sz w:val="28"/>
          <w:szCs w:val="28"/>
        </w:rPr>
        <w:t>»</w:t>
      </w:r>
      <w:r w:rsidRPr="00A32ED5">
        <w:rPr>
          <w:rFonts w:ascii="Liberation Serif" w:hAnsi="Liberation Serif"/>
          <w:sz w:val="28"/>
          <w:szCs w:val="28"/>
        </w:rPr>
        <w:t>, определив соответствие размещения наружной рекламы архитектурному облику сложившейся застройки, градостроительных норм и правил, требованиям безопасности</w:t>
      </w:r>
      <w:r>
        <w:rPr>
          <w:rFonts w:ascii="Liberation Serif" w:hAnsi="Liberation Serif"/>
          <w:sz w:val="28"/>
          <w:szCs w:val="28"/>
        </w:rPr>
        <w:t>,</w:t>
      </w:r>
      <w:r w:rsidR="0081707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30 Устава </w:t>
      </w:r>
      <w:r w:rsidR="008170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Свердловской области, администрация </w:t>
      </w:r>
      <w:r w:rsidR="009B776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</w:t>
      </w:r>
      <w:r w:rsidR="009B776D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817073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</w:p>
    <w:p w14:paraId="34D6310A" w14:textId="4E396750" w:rsidR="00C63A38" w:rsidRPr="005F6779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75353B57" w14:textId="24ABDC34" w:rsidR="00A32ED5" w:rsidRPr="00A32ED5" w:rsidRDefault="00A32ED5" w:rsidP="00A32ED5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A32ED5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1.</w:t>
      </w:r>
      <w:r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6C07CB">
        <w:rPr>
          <w:rFonts w:ascii="Liberation Serif" w:hAnsi="Liberation Serif"/>
          <w:bCs/>
          <w:iCs/>
          <w:sz w:val="28"/>
          <w:szCs w:val="28"/>
        </w:rPr>
        <w:t>Утвердить</w:t>
      </w:r>
      <w:r w:rsidR="0068000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A32ED5">
        <w:rPr>
          <w:rFonts w:ascii="Liberation Serif" w:hAnsi="Liberation Serif"/>
          <w:bCs/>
          <w:iCs/>
          <w:sz w:val="28"/>
          <w:szCs w:val="28"/>
        </w:rPr>
        <w:t>Схему размещения рекламных конструкций, расположенных на территории Городского округа «город Ирбит»</w:t>
      </w:r>
      <w:r w:rsidR="00397D56">
        <w:rPr>
          <w:rFonts w:ascii="Liberation Serif" w:hAnsi="Liberation Serif"/>
          <w:bCs/>
          <w:iCs/>
          <w:sz w:val="28"/>
          <w:szCs w:val="28"/>
        </w:rPr>
        <w:t xml:space="preserve"> Свердловской области</w:t>
      </w:r>
      <w:r w:rsidRPr="00A32ED5">
        <w:rPr>
          <w:rFonts w:ascii="Liberation Serif" w:hAnsi="Liberation Serif"/>
          <w:bCs/>
          <w:iCs/>
          <w:sz w:val="28"/>
          <w:szCs w:val="28"/>
        </w:rPr>
        <w:t xml:space="preserve"> (прилагается).</w:t>
      </w:r>
    </w:p>
    <w:p w14:paraId="0D439DEF" w14:textId="75C27F21" w:rsidR="005F029B" w:rsidRDefault="003709A0" w:rsidP="0081707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</w:t>
      </w:r>
      <w:r w:rsidR="003E02E4">
        <w:rPr>
          <w:rFonts w:ascii="Liberation Serif" w:eastAsia="Times New Roman" w:hAnsi="Liberation Serif" w:cs="Liberation Serif"/>
          <w:sz w:val="28"/>
          <w:szCs w:val="20"/>
          <w:lang w:eastAsia="ru-RU"/>
        </w:rPr>
        <w:t>.</w:t>
      </w:r>
      <w:r w:rsidR="005F029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5F029B" w:rsidRPr="005F029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Признать утратившим силу постановление администрации Муниципального образования город Ирбит от 30 </w:t>
      </w:r>
      <w:r w:rsidR="005F029B">
        <w:rPr>
          <w:rFonts w:ascii="Liberation Serif" w:eastAsia="Times New Roman" w:hAnsi="Liberation Serif" w:cs="Liberation Serif"/>
          <w:sz w:val="28"/>
          <w:szCs w:val="20"/>
          <w:lang w:eastAsia="ru-RU"/>
        </w:rPr>
        <w:t>апреля</w:t>
      </w:r>
      <w:r w:rsidR="005F029B" w:rsidRPr="005F029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201</w:t>
      </w:r>
      <w:r w:rsidR="005F029B">
        <w:rPr>
          <w:rFonts w:ascii="Liberation Serif" w:eastAsia="Times New Roman" w:hAnsi="Liberation Serif" w:cs="Liberation Serif"/>
          <w:sz w:val="28"/>
          <w:szCs w:val="20"/>
          <w:lang w:eastAsia="ru-RU"/>
        </w:rPr>
        <w:t>4</w:t>
      </w:r>
      <w:r w:rsidR="005F029B" w:rsidRPr="005F029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года № </w:t>
      </w:r>
      <w:r w:rsidR="005F029B">
        <w:rPr>
          <w:rFonts w:ascii="Liberation Serif" w:eastAsia="Times New Roman" w:hAnsi="Liberation Serif" w:cs="Liberation Serif"/>
          <w:sz w:val="28"/>
          <w:szCs w:val="20"/>
          <w:lang w:eastAsia="ru-RU"/>
        </w:rPr>
        <w:t>739</w:t>
      </w:r>
      <w:r w:rsidR="005F029B" w:rsidRPr="005F029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5F029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         </w:t>
      </w:r>
      <w:r w:rsidR="005F029B" w:rsidRPr="005F029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«Об утверждении </w:t>
      </w:r>
      <w:r w:rsidR="005F029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схемы размещения рекламных конструкций на территории </w:t>
      </w:r>
      <w:r w:rsidR="005F029B" w:rsidRPr="005F029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Муниципального образования город Ирбит».</w:t>
      </w:r>
    </w:p>
    <w:p w14:paraId="4A9422F9" w14:textId="6599B19A" w:rsidR="00290178" w:rsidRPr="00D71137" w:rsidRDefault="003709A0" w:rsidP="0081707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3</w:t>
      </w:r>
      <w:r w:rsidR="005F029B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r w:rsidR="00D71137" w:rsidRPr="00D71137">
        <w:rPr>
          <w:rFonts w:ascii="Liberation Serif" w:hAnsi="Liberation Serif"/>
          <w:sz w:val="28"/>
          <w:szCs w:val="28"/>
        </w:rPr>
        <w:t xml:space="preserve">Содержащиеся в настоящей Схеме обязательные требования </w:t>
      </w:r>
      <w:r w:rsidR="00D71137" w:rsidRPr="00D71137">
        <w:rPr>
          <w:rFonts w:ascii="Liberation Serif" w:hAnsi="Liberation Serif"/>
          <w:sz w:val="28"/>
          <w:szCs w:val="28"/>
        </w:rPr>
        <w:br/>
        <w:t xml:space="preserve">к объектам рекламного регулирования являются исчерпывающими, имеют прямое действие на территории Городского округа «город Ирбит» </w:t>
      </w:r>
      <w:r w:rsidR="00D71137" w:rsidRPr="00D71137">
        <w:rPr>
          <w:rFonts w:ascii="Liberation Serif" w:hAnsi="Liberation Serif"/>
          <w:sz w:val="28"/>
          <w:szCs w:val="28"/>
        </w:rPr>
        <w:lastRenderedPageBreak/>
        <w:t>Свердловской области и могут быть изменены только путем внесения изменений и дополнений.</w:t>
      </w:r>
    </w:p>
    <w:p w14:paraId="7FAF0C72" w14:textId="6BB0F304" w:rsidR="00493414" w:rsidRDefault="003E02E4" w:rsidP="00493414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4</w:t>
      </w:r>
      <w:r w:rsidR="0029017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. </w:t>
      </w:r>
      <w:r w:rsidR="00493414" w:rsidRPr="004934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Схема размещения рекламных конструкций определяет места размещения рекламных конструкций, типы и виды рекламных конструкций, установка которых допускается на данных местах. </w:t>
      </w:r>
    </w:p>
    <w:p w14:paraId="432F9810" w14:textId="47B28D07" w:rsidR="00C63A38" w:rsidRPr="003E0690" w:rsidRDefault="003E02E4" w:rsidP="00493414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49341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493414" w:rsidRPr="0049341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E95353" w:rsidRPr="00E953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постановление опубликовать в </w:t>
      </w:r>
      <w:proofErr w:type="spellStart"/>
      <w:r w:rsidR="00E95353" w:rsidRPr="00E9535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Ирбитской</w:t>
      </w:r>
      <w:proofErr w:type="spellEnd"/>
      <w:r w:rsidR="00E95353" w:rsidRPr="00E9535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общественно-политической газете «Восход» и </w:t>
      </w:r>
      <w:r w:rsidR="00493414" w:rsidRPr="0049341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разместить на официальном сайте администрации Городского округа «город Ирбит» Свердловской области (www.moi</w:t>
      </w:r>
      <w:r w:rsidR="00493414" w:rsidRPr="00493414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</w:t>
      </w:r>
      <w:r w:rsidR="00493414" w:rsidRPr="00493414">
        <w:rPr>
          <w:rFonts w:ascii="Liberation Serif" w:eastAsia="Times New Roman" w:hAnsi="Liberation Serif" w:cs="Liberation Serif"/>
          <w:sz w:val="28"/>
          <w:szCs w:val="28"/>
          <w:lang w:eastAsia="ru-RU"/>
        </w:rPr>
        <w:t>bit.ru).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F1BB160" w14:textId="77777777" w:rsidR="00493414" w:rsidRPr="003E0690" w:rsidRDefault="00493414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0CF769" w14:textId="3E22AB3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14:paraId="3F4F8F9F" w14:textId="6837102C" w:rsidR="007C7A67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Н.В. Юдин</w:t>
      </w:r>
    </w:p>
    <w:p w14:paraId="084A41BB" w14:textId="77777777" w:rsidR="003E02E4" w:rsidRDefault="003E02E4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C849C0" w14:textId="77777777" w:rsidR="003E02E4" w:rsidRPr="003E0690" w:rsidRDefault="003E02E4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12EC35" w14:textId="77777777" w:rsidR="003E4B48" w:rsidRPr="003E0690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FFD29BC" w14:textId="728645F1" w:rsidR="00A715C6" w:rsidRPr="005F6779" w:rsidRDefault="00A715C6" w:rsidP="00A715C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882DD7" w14:textId="457CAE44" w:rsidR="003E02E4" w:rsidRDefault="003E02E4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8E28093" w14:textId="77777777" w:rsidR="003E02E4" w:rsidRPr="003E02E4" w:rsidRDefault="003E02E4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FA4AA7" w14:textId="77777777" w:rsidR="003E02E4" w:rsidRPr="003E02E4" w:rsidRDefault="003E02E4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1A4670" w14:textId="77777777" w:rsidR="003E02E4" w:rsidRPr="003E02E4" w:rsidRDefault="003E02E4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8681AE8" w14:textId="77777777" w:rsidR="003E02E4" w:rsidRPr="003E02E4" w:rsidRDefault="003E02E4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C96914" w14:textId="77777777" w:rsidR="003E02E4" w:rsidRPr="003E02E4" w:rsidRDefault="003E02E4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F10EAD" w14:textId="77777777" w:rsidR="003E02E4" w:rsidRPr="003E02E4" w:rsidRDefault="003E02E4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77A667" w14:textId="77777777" w:rsidR="003E02E4" w:rsidRDefault="003E02E4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A4DB05" w14:textId="77777777" w:rsidR="000E2E59" w:rsidRDefault="000E2E59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A7305D1" w14:textId="77777777" w:rsidR="000E2E59" w:rsidRDefault="000E2E59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B2E2D8" w14:textId="77777777" w:rsidR="000E2E59" w:rsidRDefault="000E2E59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B5299E" w14:textId="77777777" w:rsidR="000E2E59" w:rsidRDefault="000E2E59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0A9899" w14:textId="77777777" w:rsidR="000E2E59" w:rsidRDefault="000E2E59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8CE559" w14:textId="77777777" w:rsidR="000E2E59" w:rsidRDefault="000E2E59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4750EA" w14:textId="77777777" w:rsidR="000E2E59" w:rsidRDefault="000E2E59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F7E2B8" w14:textId="77777777" w:rsidR="000E2E59" w:rsidRDefault="000E2E59" w:rsidP="003E02E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871DBD1" w14:textId="77777777" w:rsidR="000E2E59" w:rsidRDefault="000E2E59" w:rsidP="000E2E59">
      <w:pPr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0E2E59" w:rsidSect="000E2E59">
          <w:pgSz w:w="11909" w:h="16834"/>
          <w:pgMar w:top="1134" w:right="851" w:bottom="1134" w:left="1418" w:header="720" w:footer="720" w:gutter="0"/>
          <w:cols w:space="60"/>
          <w:noEndnote/>
          <w:titlePg/>
          <w:docGrid w:linePitch="299"/>
        </w:sectPr>
      </w:pPr>
    </w:p>
    <w:p w14:paraId="009F67B5" w14:textId="77777777" w:rsidR="000E2E59" w:rsidRPr="000E2E59" w:rsidRDefault="000E2E59" w:rsidP="000E2E59">
      <w:pPr>
        <w:autoSpaceDE w:val="0"/>
        <w:autoSpaceDN w:val="0"/>
        <w:spacing w:after="0" w:line="240" w:lineRule="auto"/>
        <w:ind w:left="1020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7E5A28B9" w14:textId="77777777" w:rsidR="000E2E59" w:rsidRPr="000E2E59" w:rsidRDefault="000E2E59" w:rsidP="000E2E59">
      <w:pPr>
        <w:autoSpaceDE w:val="0"/>
        <w:autoSpaceDN w:val="0"/>
        <w:spacing w:after="0" w:line="240" w:lineRule="auto"/>
        <w:ind w:left="1020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63D93439" w14:textId="77777777" w:rsidR="000E2E59" w:rsidRPr="000E2E59" w:rsidRDefault="000E2E59" w:rsidP="000E2E59">
      <w:pPr>
        <w:autoSpaceDE w:val="0"/>
        <w:autoSpaceDN w:val="0"/>
        <w:spacing w:after="0" w:line="240" w:lineRule="auto"/>
        <w:ind w:left="1020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1EB54D32" w14:textId="77777777" w:rsidR="000E2E59" w:rsidRPr="000E2E59" w:rsidRDefault="000E2E59" w:rsidP="000E2E59">
      <w:pPr>
        <w:autoSpaceDE w:val="0"/>
        <w:autoSpaceDN w:val="0"/>
        <w:spacing w:after="0" w:line="240" w:lineRule="auto"/>
        <w:ind w:left="1020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2C5F2C84" w14:textId="77777777" w:rsidR="000E2E59" w:rsidRPr="000E2E59" w:rsidRDefault="000E2E59" w:rsidP="000E2E59">
      <w:pPr>
        <w:autoSpaceDE w:val="0"/>
        <w:autoSpaceDN w:val="0"/>
        <w:spacing w:after="0" w:line="240" w:lineRule="auto"/>
        <w:ind w:left="1020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21.06.2021        № 942 -ПА</w:t>
      </w:r>
    </w:p>
    <w:p w14:paraId="5A3B8404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84472E8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E2E5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                                                                          </w:t>
      </w:r>
    </w:p>
    <w:p w14:paraId="34F905E0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6322D0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72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72"/>
          <w:szCs w:val="20"/>
          <w:lang w:eastAsia="ru-RU"/>
        </w:rPr>
        <w:t xml:space="preserve">Схема </w:t>
      </w:r>
    </w:p>
    <w:p w14:paraId="063B677F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72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72"/>
          <w:szCs w:val="20"/>
          <w:lang w:eastAsia="ru-RU"/>
        </w:rPr>
        <w:t>размещения рекламных конструкций на территории Городского округа</w:t>
      </w:r>
    </w:p>
    <w:p w14:paraId="2FFE3620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72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72"/>
          <w:szCs w:val="20"/>
          <w:lang w:eastAsia="ru-RU"/>
        </w:rPr>
        <w:t xml:space="preserve">«город Ирбит» Свердловской области </w:t>
      </w:r>
    </w:p>
    <w:p w14:paraId="466F2BF0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72"/>
          <w:szCs w:val="20"/>
          <w:lang w:eastAsia="ru-RU"/>
        </w:rPr>
      </w:pPr>
    </w:p>
    <w:p w14:paraId="31F56683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72"/>
          <w:szCs w:val="20"/>
          <w:lang w:eastAsia="ru-RU"/>
        </w:rPr>
      </w:pPr>
    </w:p>
    <w:p w14:paraId="2E6A7EA4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72"/>
          <w:szCs w:val="20"/>
          <w:lang w:eastAsia="ru-RU"/>
        </w:rPr>
      </w:pPr>
    </w:p>
    <w:p w14:paraId="46892541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Ирбит, 2021</w:t>
      </w:r>
    </w:p>
    <w:p w14:paraId="166719FD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69F98A9A" w14:textId="77777777" w:rsid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0C5CBD8E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1F628E38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lastRenderedPageBreak/>
        <w:t>Содержание</w:t>
      </w:r>
    </w:p>
    <w:p w14:paraId="22F6CB45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70E0D022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7B9D9FC9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1.Пояснительная записка.</w:t>
      </w:r>
    </w:p>
    <w:p w14:paraId="6907D089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2.Правила установки рекламных конструкций.</w:t>
      </w:r>
    </w:p>
    <w:p w14:paraId="6BD814F9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3.Реестр рекламных конструкций, установленных на территории Городского округа «город Ирбит» Свердловской области.</w:t>
      </w:r>
    </w:p>
    <w:p w14:paraId="5BA9824D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4.Схемы-карты с размещением рекламных конструкций, разбитые территориальные зоны, с обозначением расстояния до дорожных знаков, светофоров, основных маршрутных транспортных средств, наземных пешеходных переходов, по отношению к рекламной конструкции.</w:t>
      </w:r>
    </w:p>
    <w:p w14:paraId="10F8A8E7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4.1.Зона транспортной инфраструктуры.</w:t>
      </w:r>
    </w:p>
    <w:p w14:paraId="2E747318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4.2.Общественно-деловая зона.</w:t>
      </w:r>
    </w:p>
    <w:p w14:paraId="44703D01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4.3.На остановочных пунктах маршрутных транспортных средств.</w:t>
      </w:r>
    </w:p>
    <w:p w14:paraId="20E12EAD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4.4.Зона многоэтажной застройки.</w:t>
      </w:r>
    </w:p>
    <w:p w14:paraId="79C8581E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4.5.Зона природных территорий.</w:t>
      </w:r>
    </w:p>
    <w:p w14:paraId="15E97CB9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39628891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141E07D5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5F1F3218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4AD1BA01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6AD998CB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38C79B2F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5C99223B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79C30833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4A1E7367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0D3E1F65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23472B87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7C5D989B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2DB465D9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7CB41344" w14:textId="77777777" w:rsidR="000E2E59" w:rsidRPr="000E2E59" w:rsidRDefault="000E2E59" w:rsidP="000E2E59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lastRenderedPageBreak/>
        <w:t>ПОЯСНИТЕЛЬНАЯ ЗАПИСКА</w:t>
      </w:r>
    </w:p>
    <w:p w14:paraId="235404F3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к проекту «Схемы размещения рекламных конструкций на территории Городского округа «город Ирбит» Свердловской области.</w:t>
      </w:r>
    </w:p>
    <w:p w14:paraId="694EB1D2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0B08B370" w14:textId="77777777" w:rsidR="000E2E59" w:rsidRPr="000E2E59" w:rsidRDefault="000E2E59" w:rsidP="000E2E5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ab/>
      </w: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Схема размещения рекламных конструкций на территории Городского округа «город Ирбит» Свердловской области  сформирована с учетом положений следующих нормативных документов:</w:t>
      </w:r>
    </w:p>
    <w:p w14:paraId="67D8839C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1.Федеральный закон от 13.03.2006 №38-ФЗ «О рекламе» и с учетом изменений.</w:t>
      </w:r>
    </w:p>
    <w:p w14:paraId="783DF327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2.Федеральный закон от 27.12.2002 №184-ФЗ «О техническом регулировании».</w:t>
      </w:r>
    </w:p>
    <w:p w14:paraId="7BA60631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3.Постановление Госстандарта России от 30.01.2004 №4.</w:t>
      </w:r>
    </w:p>
    <w:p w14:paraId="2B487CB7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4.ГОСТ </w:t>
      </w:r>
      <w:proofErr w:type="gram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Р</w:t>
      </w:r>
      <w:proofErr w:type="gram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52044-2003 «Наружная реклама на автомобильных дорогах и территориях города и сельских поселений».</w:t>
      </w:r>
    </w:p>
    <w:p w14:paraId="16E53626" w14:textId="77777777" w:rsidR="000E2E59" w:rsidRPr="000E2E59" w:rsidRDefault="000E2E59" w:rsidP="000E2E5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ab/>
        <w:t>Данная схема рекламных конструкций содержит:</w:t>
      </w:r>
    </w:p>
    <w:p w14:paraId="725B1616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1.Пояснительная записка.</w:t>
      </w:r>
    </w:p>
    <w:p w14:paraId="2B6B325E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2.Правила установки рекламных конструкций.</w:t>
      </w:r>
    </w:p>
    <w:p w14:paraId="4A781B09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3.Реестр рекламных конструкций.</w:t>
      </w:r>
    </w:p>
    <w:p w14:paraId="7CB20EC5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Реестр включает в себя:</w:t>
      </w:r>
    </w:p>
    <w:p w14:paraId="55ED87FD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-№ рекламной конструкции на схеме;</w:t>
      </w:r>
    </w:p>
    <w:p w14:paraId="1486C875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-место расположения рекламной конструкции;</w:t>
      </w:r>
    </w:p>
    <w:p w14:paraId="11C4F84A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-тип конструкции, размер;</w:t>
      </w:r>
    </w:p>
    <w:p w14:paraId="4C75E2CF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-вид рекламы.</w:t>
      </w:r>
    </w:p>
    <w:p w14:paraId="618AF451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4.Схемы-карты с размещением рекламных конструкций разбитые на 4 территориальные зоны, с обозначением улиц, расстояния до дорожных знаков, светофоров, остановок маршрутных транспортных средств, наземных пешеходных переходов, по отношению к рекламной конструкции.</w:t>
      </w:r>
    </w:p>
    <w:p w14:paraId="2ACBAE74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К схеме прилагаются:</w:t>
      </w:r>
    </w:p>
    <w:p w14:paraId="62F0689D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-техническая характеристика рекламной конструкции;</w:t>
      </w:r>
    </w:p>
    <w:p w14:paraId="3BEA2C06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-порядковый номер рекламной конструкции с обозначением места расположения;</w:t>
      </w:r>
    </w:p>
    <w:p w14:paraId="21A7A59E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-план размещения рекламных конструкций М 1:500, М 1:2000с обозначением № щита с привязкой к дорожным знакам, светофорам, остановок маршрутных транспортных средств, наземных пешеходных переходов, к бордюрным камням автодороги.</w:t>
      </w:r>
    </w:p>
    <w:p w14:paraId="37896428" w14:textId="77777777" w:rsidR="000E2E59" w:rsidRPr="000E2E59" w:rsidRDefault="000E2E59" w:rsidP="000E2E5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lastRenderedPageBreak/>
        <w:tab/>
        <w:t xml:space="preserve">Схема размещения рекламных конструкций соответствует требованиям ГОСТ </w:t>
      </w:r>
      <w:proofErr w:type="gram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Р</w:t>
      </w:r>
      <w:proofErr w:type="gram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52044-2003 «Наружная реклама на автомобильных дорогах и территориях города и сельских поселений».</w:t>
      </w:r>
    </w:p>
    <w:p w14:paraId="2CD4307E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протокол заседания рабочей группы по подготовке и согласованию Схемы размещения рекламных конструкций на территории Городского округа «город Ирбит» Свердловской области.</w:t>
      </w:r>
    </w:p>
    <w:p w14:paraId="63552312" w14:textId="77777777" w:rsidR="000E2E59" w:rsidRPr="000E2E59" w:rsidRDefault="000E2E59" w:rsidP="000E2E5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ab/>
        <w:t>На территории Городского округа «город Ирбит» Свердловской области установлены:</w:t>
      </w:r>
    </w:p>
    <w:p w14:paraId="542F4673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-двухсторонние щитовые рекламные конструкции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Билборд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», размером 3х6м.;</w:t>
      </w:r>
    </w:p>
    <w:p w14:paraId="34AE8C9C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-рекламно-информационные конструкции «Сити-формат».</w:t>
      </w:r>
    </w:p>
    <w:p w14:paraId="2755068E" w14:textId="77777777" w:rsidR="000E2E59" w:rsidRPr="000E2E59" w:rsidRDefault="000E2E59" w:rsidP="000E2E5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ab/>
        <w:t>Рекламно-информационные конструкции «Сити-формат» и  скамейки с рекламными носителями размещены на зеленых зонах улиц, вдоль пешеходных тротуаров, в связи, с чем не влияют на безопасность дорожного движения и размещаются с учетом нормативного отступа от инженерных сетей и коммуникаций.</w:t>
      </w:r>
    </w:p>
    <w:p w14:paraId="03E92CD0" w14:textId="77777777" w:rsidR="000E2E59" w:rsidRPr="000E2E59" w:rsidRDefault="000E2E59" w:rsidP="000E2E5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ab/>
        <w:t>Настоящая Схема основана на принципах:</w:t>
      </w:r>
    </w:p>
    <w:p w14:paraId="2368D605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-унификация дизайна и мест стабильного размещения рекламных конструкций;</w:t>
      </w:r>
    </w:p>
    <w:p w14:paraId="07E748F9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-комплексного размещения рекламных конструкций в городской среде;</w:t>
      </w:r>
    </w:p>
    <w:p w14:paraId="4EE7330D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-сохранения и обогащения архитектурного облика города.</w:t>
      </w:r>
    </w:p>
    <w:p w14:paraId="169E5537" w14:textId="77777777" w:rsidR="000E2E59" w:rsidRPr="000E2E59" w:rsidRDefault="000E2E59" w:rsidP="000E2E5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ab/>
        <w:t>Настоящая Схема распространяется на рекламные конструкции, расположенные на земельных участках не зависимо от формы собственности, а также зданиях или ином недвижимом имуществе находящихся в муниципальной собственности.</w:t>
      </w:r>
    </w:p>
    <w:p w14:paraId="5337CA23" w14:textId="77777777" w:rsidR="000E2E59" w:rsidRPr="000E2E59" w:rsidRDefault="000E2E59" w:rsidP="000E2E5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ab/>
        <w:t>Настоящая Схема устанавливает обязательные для применения и исполнения требования к объектам и субъектам визуально-рекламного регулирования, указанным в настоящей Схеме. Содержащиеся в настоящей Схеме обязательные  требования к объектам и субъектам визуально-рекламного регулирования являются исчерпывающими, имеют прямое действие на всей территории Городского округа «город Ирбит» Свердловской области и могут быть изменены только путем внесения изменений и дополнений в настоящую Схему.</w:t>
      </w:r>
    </w:p>
    <w:p w14:paraId="1E529289" w14:textId="77777777" w:rsidR="000E2E59" w:rsidRPr="000E2E59" w:rsidRDefault="000E2E59" w:rsidP="000E2E5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ab/>
        <w:t>Схема размещения рекламных конструкций содержит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14:paraId="60CC41DF" w14:textId="77777777" w:rsidR="000E2E59" w:rsidRPr="000E2E59" w:rsidRDefault="000E2E59" w:rsidP="000E2E5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ab/>
        <w:t>С целью дифференциации подходов к размещению рекламных конструкций, рекламы и информации территория города поделена на зоны:</w:t>
      </w:r>
    </w:p>
    <w:p w14:paraId="1707F962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-зона транспортной инфраструктуры;</w:t>
      </w:r>
    </w:p>
    <w:p w14:paraId="27F6D143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-общественно-деловая зона;</w:t>
      </w:r>
    </w:p>
    <w:p w14:paraId="42C6B4B5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lastRenderedPageBreak/>
        <w:t>-зона малоэтажной жилой застройки;</w:t>
      </w:r>
    </w:p>
    <w:p w14:paraId="5C0F5486" w14:textId="77777777" w:rsidR="000E2E59" w:rsidRPr="000E2E59" w:rsidRDefault="000E2E59" w:rsidP="000E2E59">
      <w:pPr>
        <w:tabs>
          <w:tab w:val="left" w:pos="340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-зона многоэтажной жилой застройки.</w:t>
      </w:r>
    </w:p>
    <w:p w14:paraId="532A918A" w14:textId="77777777" w:rsidR="000E2E59" w:rsidRPr="000E2E59" w:rsidRDefault="000E2E59" w:rsidP="000E2E5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ab/>
        <w:t>Все рекламные конструкции соответствуют градостроительным нормам и правилам,  требованиям безопасности, техническим требованиям ГОСТ 52044-2003 «Наружная реклама на автомобильных дорогах и территории города и сельских поселений» и нормам пожарной безопасности.</w:t>
      </w:r>
    </w:p>
    <w:p w14:paraId="231E3473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58CEE708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14821425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5D4B9B0B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3887D967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4EAC072E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389C437B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5DD5A25E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67C2E46F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3AC272EE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50BFF0EC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6E8A6D1E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4F88FA81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54FF0233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5604487A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7D5D4403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7E07232B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72DD2107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284905DA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14723CDD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7D959464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6E6AC3AD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10E1ADB9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3CD25F02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6D93B088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lastRenderedPageBreak/>
        <w:t>2. ПРАВИЛА РАЗМЕЩЕНИЯ СРЕДСТВ НАРУЖНОЙ РЕКЛАМЫ</w:t>
      </w:r>
    </w:p>
    <w:p w14:paraId="55E84552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2.1. Средства наружной рекламы не должны ограничивать видимость технических средств организации дорожного движения, уменьшать габарит инженерных сооружений, а также не должны быть размещены:</w:t>
      </w:r>
    </w:p>
    <w:p w14:paraId="4AB834A1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- на одной опоре, в створе и в одном сечении с дорожными знаками и светофорами;</w:t>
      </w:r>
    </w:p>
    <w:p w14:paraId="17C7D62A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- на аварийно-опасных участках дорог и улиц, на железнодорожных переездах, в пределах границ транспортных развязок в разных уровнях, мостовых сооружениях, в туннелях и под путепроводами, а также на расстоянии менее 350 м от них вне населенных пунктов и 50 м. - в населенных пунктах, непосредственно над въездами в туннели и выездами из</w:t>
      </w:r>
      <w:r w:rsidRPr="000E2E59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туннелей и ближе 10 м. от них;</w:t>
      </w:r>
      <w:proofErr w:type="gramEnd"/>
    </w:p>
    <w:p w14:paraId="686FBC48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- на участках автомобильных дорог и улиц с высотой насыпи земляного полотна более 2 м.;</w:t>
      </w:r>
    </w:p>
    <w:p w14:paraId="21970ABF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- на участках автомобильных дорог вне населенных пунктов с радиусом кривой в плане менее 1200 м., в населенных пунктах - на участках дорог и улиц с радиусом кривой в плане менее 600 м.;</w:t>
      </w:r>
    </w:p>
    <w:p w14:paraId="3A840D24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- над проезжей частью и обочинами дорог, а также на разделительных полосах;</w:t>
      </w:r>
    </w:p>
    <w:p w14:paraId="76F8EA0D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- на дорожных ограждениях и направляющих устройствах;</w:t>
      </w:r>
    </w:p>
    <w:p w14:paraId="4637FBF8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- на подпорных стенах, деревьях, скалах и других природных объектах;</w:t>
      </w:r>
    </w:p>
    <w:p w14:paraId="6CCA2DAF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- на участках автомобильных дорог с расстоянием видимости менее 350 м. вне населенных пунктов и 150 м. - в населенных пунктах;</w:t>
      </w:r>
    </w:p>
    <w:p w14:paraId="2347958D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- ближе 25 м. от остановок маршрутных транспортных средств;</w:t>
      </w:r>
    </w:p>
    <w:p w14:paraId="0C41092F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- в пределах границ наземных пешеходных переходов и пересечениях автомобильных дорог или улиц в одном уровне, а также на расстоянии менее 150 м. от них вне населенных пунктов, 50 м. - в населенных пунктах;</w:t>
      </w:r>
    </w:p>
    <w:p w14:paraId="360A0413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- сбоку от автомобильной дороги или улицы на расстоянии менее 10 м.  от бровки земляного полотна автомобильной дороги (бордюрного камня) вне населенных пунктов и на расстоянии менее 5 м.  - в населенных пунктах;</w:t>
      </w:r>
    </w:p>
    <w:p w14:paraId="394B28FD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- сбоку от автомобильной дороги или улицы на расстоянии менее высоты средства наружной рекламы, если верхняя точка находится на высоте более 10 м. или менее 5 м. над уровнем проезжей части.</w:t>
      </w:r>
    </w:p>
    <w:p w14:paraId="137054D2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2.2. На автомобильных дорогах нижний край рекламного щита или крепящих его конструкций размещают на высоте не менее 2,0 м. от уровня поверхности участка, на котором расположено средство размещения рекламы, а на территории городских и сельских поселений - на высоте не менее 4,5 м.</w:t>
      </w:r>
    </w:p>
    <w:p w14:paraId="5772A6C6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2.3. Расстояние в плане от фундамента до границы имеющихся подземных коммуникаций должно быть не менее 1 м.</w:t>
      </w:r>
    </w:p>
    <w:p w14:paraId="6474D364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2.4. Удаление средств наружной рекламы от линий электропередачи осветительной сети должно быть не менее 1,0 м.</w:t>
      </w:r>
    </w:p>
    <w:p w14:paraId="70DE9EE2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2.5. Расстояние от средств наружной рекламы до дорожных знаков и светофоров должно быть не менее </w:t>
      </w:r>
      <w:proofErr w:type="gramStart"/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указанного</w:t>
      </w:r>
      <w:proofErr w:type="gramEnd"/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в таблице 1.</w:t>
      </w:r>
    </w:p>
    <w:p w14:paraId="27823219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val="en-US" w:eastAsia="ru-RU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 Таблица 1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945"/>
        <w:gridCol w:w="1620"/>
        <w:gridCol w:w="1620"/>
        <w:gridCol w:w="1080"/>
      </w:tblGrid>
      <w:tr w:rsidR="000E2E59" w:rsidRPr="000E2E59" w14:paraId="33EF5FDA" w14:textId="77777777" w:rsidTr="000E2E59"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8B56F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Разрешенная скорость   </w:t>
            </w: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br/>
              <w:t xml:space="preserve">движения на дороге    </w:t>
            </w: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br/>
              <w:t xml:space="preserve">(улице), </w:t>
            </w:r>
            <w:proofErr w:type="gramStart"/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км</w:t>
            </w:r>
            <w:proofErr w:type="gramEnd"/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/ч      </w:t>
            </w:r>
          </w:p>
        </w:tc>
        <w:tc>
          <w:tcPr>
            <w:tcW w:w="5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540AF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Площадь рекламного объявления, м</w:t>
            </w:r>
            <w:proofErr w:type="gramStart"/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2</w:t>
            </w:r>
            <w:proofErr w:type="gramEnd"/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0E2E59" w:rsidRPr="000E2E59" w14:paraId="6EB76574" w14:textId="77777777" w:rsidTr="000E2E59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D05B7" w14:textId="77777777" w:rsidR="000E2E59" w:rsidRPr="000E2E59" w:rsidRDefault="000E2E59" w:rsidP="000E2E59">
            <w:pPr>
              <w:spacing w:after="0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0F6F4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св. 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EAE55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от 15 до 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2C0FE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от 6 до 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2A4C1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менее 6</w:t>
            </w:r>
          </w:p>
        </w:tc>
      </w:tr>
      <w:tr w:rsidR="000E2E59" w:rsidRPr="000E2E59" w14:paraId="1EFB18FA" w14:textId="77777777" w:rsidTr="000E2E59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BF380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Более 60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93FC2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150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FA92D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100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A09EC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60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B9621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40   </w:t>
            </w:r>
          </w:p>
        </w:tc>
      </w:tr>
      <w:tr w:rsidR="000E2E59" w:rsidRPr="000E2E59" w14:paraId="30A4193E" w14:textId="77777777" w:rsidTr="000E2E59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9F003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60 и менее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9579E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100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3088A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60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B5C31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40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C9746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25   </w:t>
            </w:r>
          </w:p>
        </w:tc>
      </w:tr>
    </w:tbl>
    <w:p w14:paraId="22693DEF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kern w:val="3"/>
          <w:sz w:val="28"/>
          <w:szCs w:val="28"/>
          <w:lang w:eastAsia="ru-RU" w:bidi="en-US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 Допускается снижение до 50% значений расстояний, указанных в таблице 1, при размещении средств наружной рекламы после дорожных знаков и светофоров (по ходу движения).</w:t>
      </w:r>
    </w:p>
    <w:p w14:paraId="3A79CE92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t>2.6. 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таблице 1а.</w:t>
      </w:r>
    </w:p>
    <w:p w14:paraId="6DF67B39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val="en-US" w:eastAsia="ru-RU"/>
        </w:rPr>
      </w:pPr>
      <w:r w:rsidRPr="000E2E59">
        <w:rPr>
          <w:rFonts w:ascii="Liberation Serif" w:eastAsia="Times New Roman" w:hAnsi="Liberation Serif" w:cs="Arial"/>
          <w:sz w:val="28"/>
          <w:szCs w:val="28"/>
          <w:lang w:eastAsia="ru-RU"/>
        </w:rPr>
        <w:lastRenderedPageBreak/>
        <w:t> Таблица 1а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1755"/>
        <w:gridCol w:w="1755"/>
        <w:gridCol w:w="1080"/>
      </w:tblGrid>
      <w:tr w:rsidR="000E2E59" w:rsidRPr="000E2E59" w14:paraId="597D2D44" w14:textId="77777777" w:rsidTr="000E2E59">
        <w:trPr>
          <w:cantSplit/>
          <w:trHeight w:val="240"/>
        </w:trPr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21ECA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 Место размещения       </w:t>
            </w: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br/>
              <w:t xml:space="preserve">наружной рекламы       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3E035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Площадь рекламного объявления, м</w:t>
            </w:r>
            <w:proofErr w:type="gramStart"/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0E2E59" w:rsidRPr="000E2E59" w14:paraId="37C80E83" w14:textId="77777777" w:rsidTr="000E2E59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E65A4" w14:textId="77777777" w:rsidR="000E2E59" w:rsidRPr="000E2E59" w:rsidRDefault="000E2E59" w:rsidP="000E2E59">
            <w:pPr>
              <w:spacing w:after="0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E198D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св.18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6E8F2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от 6 до 18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38AFD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менее 6</w:t>
            </w:r>
          </w:p>
        </w:tc>
      </w:tr>
      <w:tr w:rsidR="000E2E59" w:rsidRPr="000E2E59" w14:paraId="1693AC3B" w14:textId="77777777" w:rsidTr="000E2E59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18226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В пределах населенных пунктов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A9504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150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3908B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100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D1962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30   </w:t>
            </w:r>
          </w:p>
        </w:tc>
      </w:tr>
      <w:tr w:rsidR="000E2E59" w:rsidRPr="000E2E59" w14:paraId="17AEB668" w14:textId="77777777" w:rsidTr="000E2E59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30EED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За пределами населенных      </w:t>
            </w: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br/>
              <w:t xml:space="preserve">пунктов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07C7B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200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4411D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100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2EBD9" w14:textId="77777777" w:rsidR="000E2E59" w:rsidRPr="000E2E59" w:rsidRDefault="000E2E59" w:rsidP="000E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Liberation Serif" w:eastAsia="Times New Roman" w:hAnsi="Liberation Serif" w:cs="Arial"/>
                <w:kern w:val="3"/>
                <w:sz w:val="28"/>
                <w:szCs w:val="28"/>
                <w:lang w:val="en-US" w:eastAsia="ru-RU" w:bidi="en-US"/>
              </w:rPr>
            </w:pPr>
            <w:r w:rsidRPr="000E2E59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40   </w:t>
            </w:r>
          </w:p>
        </w:tc>
      </w:tr>
    </w:tbl>
    <w:p w14:paraId="24986DB4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06B55588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759EEC4A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6CDBC153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45948377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6D843EE0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056CFEA1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417125A7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2CBE563B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1CFED1C1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76C1950E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7B801FE9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7D552826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46F23968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55913182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3E252331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31C3D5E9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40F20D95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0FEA59A6" w14:textId="77777777" w:rsid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5CE09E5E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2C7E0016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78D60A1B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lastRenderedPageBreak/>
        <w:t>3. РЕЕСТР РЕКЛАМНЫХ КОНСТРУКЦИЙ  НА ТЕРРИТОРИИ МУНИЦИПАЛЬНОГО ОБРАЗОВАНИЯ ГОРОД ИРБИТ</w:t>
      </w:r>
    </w:p>
    <w:p w14:paraId="464E9DE7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510C7691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955"/>
        <w:gridCol w:w="2945"/>
        <w:gridCol w:w="5245"/>
        <w:gridCol w:w="3686"/>
      </w:tblGrid>
      <w:tr w:rsidR="000E2E59" w:rsidRPr="000E2E59" w14:paraId="2383A8B6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75BC" w14:textId="77777777" w:rsidR="000E2E59" w:rsidRPr="000E2E59" w:rsidRDefault="000E2E59" w:rsidP="000E2E59">
            <w:pPr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№</w:t>
            </w:r>
          </w:p>
          <w:p w14:paraId="790A9E10" w14:textId="77777777" w:rsidR="000E2E59" w:rsidRPr="000E2E59" w:rsidRDefault="000E2E59" w:rsidP="000E2E59">
            <w:pPr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п</w:t>
            </w:r>
            <w:proofErr w:type="gram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/п по схеме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B3D1" w14:textId="77777777" w:rsidR="000E2E59" w:rsidRPr="000E2E59" w:rsidRDefault="000E2E59" w:rsidP="000E2E59">
            <w:pPr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Адрес размещения</w:t>
            </w:r>
          </w:p>
          <w:p w14:paraId="772510E5" w14:textId="77777777" w:rsidR="000E2E59" w:rsidRPr="000E2E59" w:rsidRDefault="000E2E59" w:rsidP="000E2E59">
            <w:pPr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рекламной конструкции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1554" w14:textId="77777777" w:rsidR="000E2E59" w:rsidRPr="000E2E59" w:rsidRDefault="000E2E59" w:rsidP="000E2E59">
            <w:pPr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Тип  и вид</w:t>
            </w:r>
          </w:p>
          <w:p w14:paraId="586D2655" w14:textId="77777777" w:rsidR="000E2E59" w:rsidRPr="000E2E59" w:rsidRDefault="000E2E59" w:rsidP="000E2E59">
            <w:pPr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рекламной конструкции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7D84" w14:textId="77777777" w:rsidR="000E2E59" w:rsidRPr="000E2E59" w:rsidRDefault="000E2E59" w:rsidP="000E2E59">
            <w:pPr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Техническая</w:t>
            </w:r>
          </w:p>
          <w:p w14:paraId="20302DB6" w14:textId="77777777" w:rsidR="000E2E59" w:rsidRPr="000E2E59" w:rsidRDefault="000E2E59" w:rsidP="000E2E59">
            <w:pPr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характеристика    </w:t>
            </w: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рекламной</w:t>
            </w:r>
            <w:proofErr w:type="gramEnd"/>
          </w:p>
          <w:p w14:paraId="73566339" w14:textId="77777777" w:rsidR="000E2E59" w:rsidRPr="000E2E59" w:rsidRDefault="000E2E59" w:rsidP="000E2E59">
            <w:pPr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конструкции</w:t>
            </w:r>
          </w:p>
          <w:p w14:paraId="5429862E" w14:textId="77777777" w:rsidR="000E2E59" w:rsidRPr="000E2E59" w:rsidRDefault="000E2E59" w:rsidP="000E2E59">
            <w:pPr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71F2" w14:textId="77777777" w:rsidR="000E2E59" w:rsidRPr="000E2E59" w:rsidRDefault="000E2E59" w:rsidP="000E2E59">
            <w:pPr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Площадь информационного поля</w:t>
            </w:r>
          </w:p>
          <w:p w14:paraId="16D92596" w14:textId="77777777" w:rsidR="000E2E59" w:rsidRPr="000E2E59" w:rsidRDefault="000E2E59" w:rsidP="000E2E59">
            <w:pPr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М</w:t>
            </w: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</w:t>
            </w:r>
            <w:proofErr w:type="gramEnd"/>
          </w:p>
        </w:tc>
      </w:tr>
      <w:tr w:rsidR="000E2E59" w:rsidRPr="000E2E59" w14:paraId="4C38A28B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10F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3B6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D0C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3D2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3A7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5</w:t>
            </w:r>
          </w:p>
        </w:tc>
      </w:tr>
      <w:tr w:rsidR="000E2E59" w:rsidRPr="000E2E59" w14:paraId="7EBCC987" w14:textId="77777777" w:rsidTr="000E2E59">
        <w:trPr>
          <w:trHeight w:val="26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8FC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B01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280C0993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70D8195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улица </w:t>
            </w: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Камышловский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 тракт,  № 2-е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8071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монтируемые и располагаемые на внешних  стенах, крышах и иных конструктивных элементах зданий, строений, сооружений или вне их.</w:t>
            </w:r>
          </w:p>
          <w:p w14:paraId="2AB93483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47A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Билборд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. Металлический профиль, закрепленный на опорной стойке, выполненной из прямоугольной или круглой профильной трубы</w:t>
            </w:r>
          </w:p>
          <w:p w14:paraId="576A99A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Металл, окрашен порошковым полимерным покрытием, обшит листами специально обработанной от влаги фанеры. В качестве рекламного носителя используется баннерная ткань.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90E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36,0</w:t>
            </w:r>
          </w:p>
          <w:p w14:paraId="7187B87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</w:p>
        </w:tc>
      </w:tr>
      <w:tr w:rsidR="000E2E59" w:rsidRPr="000E2E59" w14:paraId="5969653A" w14:textId="77777777" w:rsidTr="000E2E59">
        <w:trPr>
          <w:trHeight w:val="3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3CA6" w14:textId="77777777" w:rsidR="000E2E59" w:rsidRPr="000E2E59" w:rsidRDefault="000E2E59" w:rsidP="000E2E59">
            <w:pPr>
              <w:autoSpaceDN w:val="0"/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0E2E59">
              <w:rPr>
                <w:rFonts w:ascii="Liberation Serif" w:eastAsia="Calibri" w:hAnsi="Liberation Serif" w:cs="Liberation Serif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88D7" w14:textId="77777777" w:rsidR="000E2E59" w:rsidRPr="000E2E59" w:rsidRDefault="000E2E59" w:rsidP="000E2E59">
            <w:pPr>
              <w:autoSpaceDN w:val="0"/>
              <w:rPr>
                <w:rFonts w:ascii="Liberation Serif" w:eastAsia="Calibri" w:hAnsi="Liberation Serif" w:cs="Liberation Serif"/>
                <w:szCs w:val="24"/>
              </w:rPr>
            </w:pPr>
            <w:r w:rsidRPr="000E2E59">
              <w:rPr>
                <w:rFonts w:ascii="Liberation Serif" w:eastAsia="Calibri" w:hAnsi="Liberation Serif" w:cs="Liberation Serif"/>
                <w:szCs w:val="24"/>
              </w:rPr>
              <w:t>Городской округ «город Ирбит»</w:t>
            </w:r>
          </w:p>
          <w:p w14:paraId="0F318676" w14:textId="77777777" w:rsidR="000E2E59" w:rsidRPr="000E2E59" w:rsidRDefault="000E2E59" w:rsidP="000E2E59">
            <w:pPr>
              <w:autoSpaceDN w:val="0"/>
              <w:rPr>
                <w:rFonts w:ascii="Liberation Serif" w:eastAsia="Calibri" w:hAnsi="Liberation Serif" w:cs="Liberation Serif"/>
                <w:szCs w:val="24"/>
              </w:rPr>
            </w:pPr>
            <w:r w:rsidRPr="000E2E59">
              <w:rPr>
                <w:rFonts w:ascii="Liberation Serif" w:eastAsia="Calibri" w:hAnsi="Liberation Serif" w:cs="Liberation Serif"/>
                <w:szCs w:val="24"/>
              </w:rPr>
              <w:t xml:space="preserve">Свердловской области, </w:t>
            </w:r>
          </w:p>
          <w:p w14:paraId="7A0014FC" w14:textId="77777777" w:rsidR="000E2E59" w:rsidRPr="000E2E59" w:rsidRDefault="000E2E59" w:rsidP="000E2E59">
            <w:pPr>
              <w:autoSpaceDN w:val="0"/>
              <w:rPr>
                <w:rFonts w:ascii="Liberation Serif" w:eastAsia="Calibri" w:hAnsi="Liberation Serif" w:cs="Liberation Serif"/>
                <w:szCs w:val="24"/>
              </w:rPr>
            </w:pPr>
            <w:r w:rsidRPr="000E2E59">
              <w:rPr>
                <w:rFonts w:ascii="Liberation Serif" w:eastAsia="Calibri" w:hAnsi="Liberation Serif" w:cs="Liberation Serif"/>
                <w:szCs w:val="24"/>
              </w:rPr>
              <w:t>улица Орджоникидзе, №72-в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099F" w14:textId="77777777" w:rsidR="000E2E59" w:rsidRPr="000E2E59" w:rsidRDefault="000E2E59" w:rsidP="000E2E59">
            <w:pPr>
              <w:tabs>
                <w:tab w:val="left" w:pos="2535"/>
              </w:tabs>
              <w:autoSpaceDN w:val="0"/>
              <w:rPr>
                <w:rFonts w:ascii="Liberation Serif" w:eastAsia="Calibri" w:hAnsi="Liberation Serif" w:cs="Liberation Serif"/>
                <w:szCs w:val="24"/>
              </w:rPr>
            </w:pPr>
            <w:r w:rsidRPr="000E2E59">
              <w:rPr>
                <w:rFonts w:ascii="Liberation Serif" w:eastAsia="Calibri" w:hAnsi="Liberation Serif" w:cs="Liberation Serif"/>
                <w:szCs w:val="24"/>
              </w:rPr>
              <w:t>Рекламные конструкции, монтируемые и располагаемые на внешних  стенах, крышах и иных конструктивных элементах зданий, строений, сооружений или вне их.</w:t>
            </w:r>
          </w:p>
          <w:p w14:paraId="4AA7FF30" w14:textId="77777777" w:rsidR="000E2E59" w:rsidRPr="000E2E59" w:rsidRDefault="000E2E59" w:rsidP="000E2E59">
            <w:pPr>
              <w:autoSpaceDN w:val="0"/>
              <w:rPr>
                <w:rFonts w:ascii="Liberation Serif" w:eastAsia="Calibri" w:hAnsi="Liberation Serif" w:cs="Liberation Serif"/>
                <w:szCs w:val="24"/>
              </w:rPr>
            </w:pPr>
            <w:r w:rsidRPr="000E2E59">
              <w:rPr>
                <w:rFonts w:ascii="Liberation Serif" w:eastAsia="Calibri" w:hAnsi="Liberation Serif" w:cs="Liberation Serif"/>
                <w:szCs w:val="24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B9F8" w14:textId="77777777" w:rsidR="000E2E59" w:rsidRPr="000E2E59" w:rsidRDefault="000E2E59" w:rsidP="000E2E59">
            <w:pPr>
              <w:autoSpaceDN w:val="0"/>
              <w:rPr>
                <w:rFonts w:ascii="Liberation Serif" w:eastAsia="Calibri" w:hAnsi="Liberation Serif" w:cs="Liberation Serif"/>
                <w:szCs w:val="24"/>
              </w:rPr>
            </w:pPr>
            <w:proofErr w:type="spellStart"/>
            <w:r w:rsidRPr="000E2E59">
              <w:rPr>
                <w:rFonts w:ascii="Liberation Serif" w:eastAsia="Calibri" w:hAnsi="Liberation Serif" w:cs="Liberation Serif"/>
                <w:szCs w:val="24"/>
              </w:rPr>
              <w:t>Билборд</w:t>
            </w:r>
            <w:proofErr w:type="spellEnd"/>
            <w:r w:rsidRPr="000E2E59">
              <w:rPr>
                <w:rFonts w:ascii="Liberation Serif" w:eastAsia="Calibri" w:hAnsi="Liberation Serif" w:cs="Liberation Serif"/>
                <w:szCs w:val="24"/>
              </w:rPr>
              <w:t>. Металлический профиль, закрепленный на опорной стойке, выполненной из прямоугольной или круглой профильной трубы</w:t>
            </w:r>
          </w:p>
          <w:p w14:paraId="52EC174A" w14:textId="77777777" w:rsidR="000E2E59" w:rsidRPr="000E2E59" w:rsidRDefault="000E2E59" w:rsidP="000E2E59">
            <w:pPr>
              <w:autoSpaceDN w:val="0"/>
              <w:rPr>
                <w:rFonts w:ascii="Liberation Serif" w:eastAsia="Calibri" w:hAnsi="Liberation Serif" w:cs="Liberation Serif"/>
                <w:szCs w:val="24"/>
              </w:rPr>
            </w:pPr>
            <w:r w:rsidRPr="000E2E59">
              <w:rPr>
                <w:rFonts w:ascii="Liberation Serif" w:eastAsia="Calibri" w:hAnsi="Liberation Serif" w:cs="Liberation Serif"/>
                <w:szCs w:val="24"/>
              </w:rPr>
              <w:t>Металл, окрашен порошковым полимерным покрытием, обшит листами специально обработанной от влаги фанеры. В качестве рекламного носителя используется баннерная ткань.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5490" w14:textId="77777777" w:rsidR="000E2E59" w:rsidRPr="000E2E59" w:rsidRDefault="000E2E59" w:rsidP="000E2E59">
            <w:pPr>
              <w:autoSpaceDN w:val="0"/>
              <w:jc w:val="center"/>
              <w:rPr>
                <w:rFonts w:ascii="Liberation Serif" w:eastAsia="Calibri" w:hAnsi="Liberation Serif" w:cs="Liberation Serif"/>
                <w:szCs w:val="24"/>
              </w:rPr>
            </w:pPr>
            <w:r w:rsidRPr="000E2E59">
              <w:rPr>
                <w:rFonts w:ascii="Liberation Serif" w:eastAsia="Calibri" w:hAnsi="Liberation Serif" w:cs="Liberation Serif"/>
                <w:szCs w:val="24"/>
              </w:rPr>
              <w:t>36,0</w:t>
            </w:r>
          </w:p>
          <w:p w14:paraId="1326FA9F" w14:textId="77777777" w:rsidR="000E2E59" w:rsidRPr="000E2E59" w:rsidRDefault="000E2E59" w:rsidP="000E2E59">
            <w:pPr>
              <w:autoSpaceDN w:val="0"/>
              <w:jc w:val="center"/>
              <w:rPr>
                <w:rFonts w:ascii="Liberation Serif" w:eastAsia="Calibri" w:hAnsi="Liberation Serif" w:cs="Liberation Serif"/>
                <w:szCs w:val="24"/>
              </w:rPr>
            </w:pPr>
          </w:p>
        </w:tc>
      </w:tr>
      <w:tr w:rsidR="000E2E59" w:rsidRPr="000E2E59" w14:paraId="182C31D0" w14:textId="77777777" w:rsidTr="000E2E59">
        <w:trPr>
          <w:trHeight w:val="33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362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D54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5BECC23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 xml:space="preserve">Свердловской области, улица Вязовая Роща, №1-в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4F8B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 xml:space="preserve">Рекламные конструкции, монтируемые и </w:t>
            </w: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располагаемые на внешних  стенах, крышах и иных конструктивных элементах зданий, строений, сооружений или вне их.</w:t>
            </w:r>
          </w:p>
          <w:p w14:paraId="65CC4682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E03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Билборл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. Металлический профиль, закрепленный на опорной стойке, выполненной из прямоугольной или </w:t>
            </w: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круглой профильной трубы</w:t>
            </w:r>
          </w:p>
          <w:p w14:paraId="3DDB628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Металл, окрашен порошковым полимерным покрытием, обшит листами специально обработанной от влаги фанеры. В качестве рекламного носителя используется баннерная ткань.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29B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36,0</w:t>
            </w:r>
          </w:p>
        </w:tc>
      </w:tr>
      <w:tr w:rsidR="000E2E59" w:rsidRPr="000E2E59" w14:paraId="6EC8AF7E" w14:textId="77777777" w:rsidTr="000E2E59">
        <w:trPr>
          <w:trHeight w:val="19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A91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B25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3ED1E11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14B40FC3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Советская, №106-а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635C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монтируемые и располагаемые на внешних  стенах, крышах и иных конструктивных элементах зданий, строений, сооружений или вне их.</w:t>
            </w:r>
          </w:p>
          <w:p w14:paraId="1469B11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869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Билборд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. Металлический профиль, закрепленный на опорной стойке, выполненной из прямоугольной или круглой профильной трубы</w:t>
            </w:r>
          </w:p>
          <w:p w14:paraId="1C834B22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Металл, окрашен порошковым полимерным покрытием, обшит листами специально обработанной от влаги фанеры. В качестве рекламного носителя используется баннерная ткань.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24C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36,0</w:t>
            </w:r>
          </w:p>
          <w:p w14:paraId="5F1CCBF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</w:p>
        </w:tc>
      </w:tr>
      <w:tr w:rsidR="000E2E59" w:rsidRPr="000E2E59" w14:paraId="6E3FBB90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77E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879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239BD8A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2CD2E02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Калинина, №30-а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D499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монтируемые и располагаемые на внешних  стенах, крышах и иных конструктивных элементах зданий, строений, сооружений или вне их.</w:t>
            </w:r>
          </w:p>
          <w:p w14:paraId="555EB88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607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Билборл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. Металлический профиль, закрепленный на опорной стойке, выполненной из прямоугольной или круглой профильной трубы</w:t>
            </w:r>
          </w:p>
          <w:p w14:paraId="2DB4C43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Металл, окрашен порошковым полимерным покрытием, обшит листами специально обработанной от влаги фанеры. В качестве рекламного носителя используется баннерная ткань.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19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36,0</w:t>
            </w:r>
          </w:p>
          <w:p w14:paraId="33BCD4E2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</w:p>
        </w:tc>
      </w:tr>
      <w:tr w:rsidR="000E2E59" w:rsidRPr="000E2E59" w14:paraId="0F078F5C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7ED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F8B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6B687E2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22BCEA8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улица </w:t>
            </w: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Елизарьевых, №28/1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F0DD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 xml:space="preserve">Рекламные конструкции, монтируемые и располагаемые на внешних  стенах, крышах и иных конструктивных элементах зданий, строений, </w:t>
            </w: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сооружений или вне их.</w:t>
            </w:r>
          </w:p>
          <w:p w14:paraId="0831294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Электронное табло.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435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 xml:space="preserve">«Сити-формат», </w:t>
            </w: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двухстроронний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. Металлический короб, из листовой стали с ребрами жесткости, окрашивается полимерной краской.</w:t>
            </w:r>
          </w:p>
          <w:p w14:paraId="150CE25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Опора из листовой стали, высотой 0,6 м, крепится к коробу при помощи шпилек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B74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4,32</w:t>
            </w:r>
          </w:p>
        </w:tc>
      </w:tr>
      <w:tr w:rsidR="000E2E59" w:rsidRPr="000E2E59" w14:paraId="5C5F4DF5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863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35A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474579E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4F61779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Елизарьевых, №28/2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C74D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монтируемые и располагаемые на внешних  стенах, крышах и иных конструктивных элементах зданий, строений, сооружений или вне их.</w:t>
            </w:r>
          </w:p>
          <w:p w14:paraId="4F2BC0F2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Электронное табло.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D3F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«Сити-формат», </w:t>
            </w: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двухстроронний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 Металлический короб, из листовой стали с ребрами жесткости, окрашивается полимерной краской.</w:t>
            </w:r>
          </w:p>
          <w:p w14:paraId="7AF077B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Опора из листовой стали, высотой 0,6 м, крепится к коробу при помощи шпилек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F6B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4,32</w:t>
            </w:r>
          </w:p>
        </w:tc>
      </w:tr>
      <w:tr w:rsidR="000E2E59" w:rsidRPr="000E2E59" w14:paraId="161578DA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8AB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739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7528362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22B26F4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Елизарьевых, №28/3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D878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монтируемые и располагаемые на внешних  стенах, крышах и иных конструктивных элементах зданий, строений, сооружений или вне их.</w:t>
            </w:r>
          </w:p>
          <w:p w14:paraId="151754D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Электронное табло.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0032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«Сити-формат», </w:t>
            </w: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двухстроронний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 Металлический короб, из листовой стали с ребрами жесткости, окрашивается полимерной краской.</w:t>
            </w:r>
          </w:p>
          <w:p w14:paraId="2F573F3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Опора из листовой стали, высотой 0,6 м, крепится к коробу при помощи шпилек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7AD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4,32</w:t>
            </w:r>
          </w:p>
        </w:tc>
      </w:tr>
      <w:tr w:rsidR="000E2E59" w:rsidRPr="000E2E59" w14:paraId="4302C01D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088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176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4B4EA7E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238BFD4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Елизарьевых, №28/4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FED0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монтируемые и располагаемые на внешних  стенах, крышах и иных конструктивных элементах зданий, строений, сооружений или вне их.</w:t>
            </w:r>
          </w:p>
          <w:p w14:paraId="0BBC3FD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Электронное табло.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D40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«Сити-формат», </w:t>
            </w: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двухстроронний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 Металлический короб, из листовой стали с ребрами жесткости, окрашивается полимерной краской.</w:t>
            </w:r>
          </w:p>
          <w:p w14:paraId="7ED4189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Опора из листовой стали, высотой 0,6 м, крепится к коробу при помощи шпилек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ED63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4,32</w:t>
            </w:r>
          </w:p>
        </w:tc>
      </w:tr>
      <w:tr w:rsidR="000E2E59" w:rsidRPr="000E2E59" w14:paraId="056DBFEF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E782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514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7D51C01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44438A13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Елизарьевых, №28/5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D2A4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монтируемые и располагаемые на внешних  стенах, крышах и иных конструктивных элементах зданий, строений, сооружений или вне их.</w:t>
            </w:r>
          </w:p>
          <w:p w14:paraId="2FE1D25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Электронное табло.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474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«Сити-формат», </w:t>
            </w: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двухстроронний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 Металлический короб, из листовой стали с ребрами жесткости, окрашивается полимерной краской.</w:t>
            </w:r>
          </w:p>
          <w:p w14:paraId="2710CD6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Опора из листовой стали, высотой 0,6 м, крепится к коробу при помощи шпилек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B54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4,32</w:t>
            </w:r>
          </w:p>
        </w:tc>
      </w:tr>
      <w:tr w:rsidR="000E2E59" w:rsidRPr="000E2E59" w14:paraId="6E07F3FD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D93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DEF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00B33DE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775A020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Елизарьевых, №28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D610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монтируемые и располагаемые на внешних  стенах, крышах и иных конструктивных элементах зданий, строений, сооружений или вне их.</w:t>
            </w:r>
          </w:p>
          <w:p w14:paraId="54D9F64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Технические средства стабильного территориального размещения.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0E03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Скамейка. Бумажный носитель рекламной информации, вмонтированный в спинку скамейки, ножки скамейки забетонированы.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76B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0,9</w:t>
            </w:r>
          </w:p>
        </w:tc>
      </w:tr>
      <w:tr w:rsidR="000E2E59" w:rsidRPr="000E2E59" w14:paraId="3EF43F00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22E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CFD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5108CE4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59DEBC8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Елизарьевых, №28-а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8A77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монтируемые и располагаемые на внешних  стенах, крышах и иных конструктивных элементах зданий, строений, сооружений или вне их.</w:t>
            </w:r>
          </w:p>
          <w:p w14:paraId="2A13E80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Технические средства стабильного территориального </w:t>
            </w: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размещения.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09A3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Скамейка. Бумажный носитель рекламной информации, вмонтированный в спинку скамейки, ножки скамейки забетонированы.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908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0,9</w:t>
            </w:r>
          </w:p>
        </w:tc>
      </w:tr>
      <w:tr w:rsidR="000E2E59" w:rsidRPr="000E2E59" w14:paraId="0DAE91B0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AB4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B40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76C8C24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0ED1945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Елизарьевых, №28-б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1F08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монтируемые и располагаемые на внешних  стенах, крышах и иных конструктивных элементах зданий, строений, сооружений или вне их.</w:t>
            </w:r>
          </w:p>
          <w:p w14:paraId="25F443A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Технические средства стабильного территориального размещения.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58E2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Скамейка. Бумажный носитель рекламной информации, вмонтированный в спинку скамейки, ножки скамейки забетонированы.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947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0,9</w:t>
            </w:r>
          </w:p>
        </w:tc>
      </w:tr>
      <w:tr w:rsidR="000E2E59" w:rsidRPr="000E2E59" w14:paraId="26F166B0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D03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F8E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1BA8291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1D3DC85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Первомайская, №46-в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F7FC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монтируемые и располагаемые на внешних  стенах, крышах и иных конструктивных элементах зданий, строений, сооружений или вне их.</w:t>
            </w:r>
          </w:p>
          <w:p w14:paraId="7F486498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2A8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 Металлический профиль, закрепленный на опорной стойке, выполненной из прямоугольной или круглой профильной трубы</w:t>
            </w:r>
          </w:p>
          <w:p w14:paraId="469575D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Металл, окрашен порошковым полимерным покрытием, обшит листами специально обработанной от влаги фанеры. В качестве рекламного носителя используется баннерная ткань.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3E7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</w:p>
          <w:p w14:paraId="5283D78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9,0</w:t>
            </w:r>
          </w:p>
        </w:tc>
      </w:tr>
      <w:tr w:rsidR="000E2E59" w:rsidRPr="000E2E59" w14:paraId="7AC8A201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2A5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8"/>
                <w:lang w:eastAsia="ru-RU"/>
              </w:rPr>
              <w:t>36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C1C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3E10441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1110FAC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Пролетарская, №61-г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5926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монтируемые и располагаемые на внешних  стенах, крышах и иных конструктивных элементах зданий, строений, сооружений или вне их.</w:t>
            </w:r>
          </w:p>
          <w:p w14:paraId="64D2D60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BDF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Билборл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. Металлический профиль, закрепленный на опорной стойке, выполненной из прямоугольной или круглой профильной трубы</w:t>
            </w:r>
          </w:p>
          <w:p w14:paraId="584D02F3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Металл, окрашен порошковым полимерным покрытием, обшит листами специально обработанной от влаги фанеры. В качестве рекламного носителя используется баннерная ткань.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0A0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36,0</w:t>
            </w:r>
          </w:p>
        </w:tc>
      </w:tr>
      <w:tr w:rsidR="000E2E59" w:rsidRPr="000E2E59" w14:paraId="327A1FE5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FD0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726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4F5D9AE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550DACC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Пролетарская, №79-а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FBA1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монтируемые и располагаемые на внешних  стенах, крышах и иных конструктивных элементах зданий, строений, сооружений или вне их.</w:t>
            </w:r>
          </w:p>
          <w:p w14:paraId="7C26FED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7683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Билборл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. Металлический профиль, закрепленный на опорной стойке, выполненной из прямоугольной или круглой профильной трубы</w:t>
            </w:r>
          </w:p>
          <w:p w14:paraId="75CE7BE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Металл, окрашен порошковым полимерным покрытием, обшит листами специально обработанной от влаги фанеры. В качестве рекламного носителя используется баннерная ткань.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E73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36,0</w:t>
            </w:r>
          </w:p>
        </w:tc>
      </w:tr>
      <w:tr w:rsidR="000E2E59" w:rsidRPr="000E2E59" w14:paraId="23233DF7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51C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8"/>
                <w:lang w:eastAsia="ru-RU"/>
              </w:rPr>
              <w:t>42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4B5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4F82E86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6C19855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Маршала Жукова, №2-а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311F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монтируемые и располагаемые на внешних  стенах, крышах и иных конструктивных элементах зданий, строений, сооружений или вне их.</w:t>
            </w:r>
          </w:p>
          <w:p w14:paraId="16952AD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0C8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Билборд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. Металлический профиль, закрепленный на опорной стойке, выполненной из прямоугольной или круглой профильной трубы</w:t>
            </w:r>
          </w:p>
          <w:p w14:paraId="5182D7D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Металл, окрашен порошковым полимерным покрытием, обшит листами специально обработанной от влаги фанеры. В качестве рекламного носителя используется баннерная ткань.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EE2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36,0</w:t>
            </w:r>
          </w:p>
        </w:tc>
      </w:tr>
      <w:tr w:rsidR="000E2E59" w:rsidRPr="000E2E59" w14:paraId="2D12389D" w14:textId="77777777" w:rsidTr="000E2E59">
        <w:trPr>
          <w:trHeight w:val="111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E082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8"/>
                <w:lang w:eastAsia="ru-RU"/>
              </w:rPr>
              <w:t>44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A26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551C5F0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3C77458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маршала Жукова, №12/1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EA5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58D3E79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4E3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  <w:p w14:paraId="408E77D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7D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04034674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08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8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0513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6DC0A64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12B8061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улица Комсомольская, №72-л, остановка «ЦГБ»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F2B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Рекламные конструкции, размещаемые на остановочных пунктах движения общественного транспорта.</w:t>
            </w:r>
          </w:p>
          <w:p w14:paraId="4FE58BA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 xml:space="preserve">Щит.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8DD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 xml:space="preserve">Стальная конструкция                      с заглубленным основанием, имеющие крышу             и заднюю стенку,     из безопасного каленого стекла или безопасного пластика, закрепленная                  на задней стороне остановочного пункта. </w:t>
            </w:r>
            <w:proofErr w:type="gramEnd"/>
          </w:p>
          <w:p w14:paraId="05EC3FF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246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2,0</w:t>
            </w:r>
          </w:p>
        </w:tc>
      </w:tr>
      <w:tr w:rsidR="000E2E59" w:rsidRPr="000E2E59" w14:paraId="6ACA7920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7FE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5C8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584ADB6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4ACF938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Комсомольская, №70-1, остановка «Богдана Хмельницкого»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443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26B2C4F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AF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                     с заглубленным основанием, имеющие крышу             и заднюю стенку,   из безопасного каленого стекла или безопасного пластика, закрепленная                  на задней стороне остановочного пункта. </w:t>
            </w:r>
            <w:proofErr w:type="gramEnd"/>
          </w:p>
          <w:p w14:paraId="6F22F53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F8E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77013EFB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BE3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47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BB3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5D50FD3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070F888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Комсомольская, №59/1, остановка «Богдана Хмельницкого»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FFC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470453B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AEE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                     с заглубленным основанием, имеющие крышу             и заднюю стенку,  из безопасного каленого стекла или безопасного пластика, закрепленная                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096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044AEBEC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147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586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175B1C5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1D5BEC3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улица Комсомольская, №41/1, остановка «Транспортная»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9D1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Рекламные конструкции, размещаемые на остановочных пунктах движения общественного транспорта.</w:t>
            </w:r>
          </w:p>
          <w:p w14:paraId="6317694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8E2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 xml:space="preserve">Стальная конструкция                    с заглубленным основанием, имеющие крышу                 и заднюю стенку,     из безопасного каленого стекла или безопасного пластика, закрепленная             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35D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0E7C4327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716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973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4306238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5D8D9FE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Комсомольская, №46/1, остановка «Транспортная»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1AB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25D8AD8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DFF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                   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DA9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1E9A1804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F6B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02F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39142C2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55ED872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Комсомольская, №3-а/1, остановка «Школа»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314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55DAFEA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63C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B75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62E55374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6A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51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0D2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1CB9A53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190478E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улица Кирова, №80/1, остановка </w:t>
            </w: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«</w:t>
            </w: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Раймаг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707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Рекламные конструкции, размещаемые на остановочных пунктах движения общественного транспорта.</w:t>
            </w:r>
          </w:p>
          <w:p w14:paraId="0EAB503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270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902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4A426729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6BD3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399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6EE6620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174C3A6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Кирова,27/1, остановка «</w:t>
            </w: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Раймаг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604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25FD821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08C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165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784B9487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772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ABD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2C1367F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7F892082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Советская, №10/1, остановка «Художественная школа»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25F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090B6A6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9ED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E15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744109AB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FBA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EBD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4E937D7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0B40CFF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Советская, №9/1, остановка «Художественная школа»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F89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2589D23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60E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E26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0127139C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ED6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E4E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6D776E2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19CAADE2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Советская, №36/1, остановка «Елизарьевых»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828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5D06580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DC1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316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6F18519E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F21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56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E22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24B5CA6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6D22B70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Советская, №39/1, остановка «Елизарьевых»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205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4FE9AE9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339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2C6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5B27CD44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115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E7B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455AB73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4433A15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Советская, №55/1, остановка «</w:t>
            </w: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Мальгина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FAE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2BC21C8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10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DFB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1821B31E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CB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58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11B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45C36F4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7590A97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улица Советская, №66/1, остановка «</w:t>
            </w: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Мальгина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4C2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Рекламные конструкции, размещаемые на остановочных пунктах движения общественного транспорта.</w:t>
            </w:r>
          </w:p>
          <w:p w14:paraId="1793A15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E49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3CD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5C87C862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4EA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44D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69C3F232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1D2F541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Советская, №85-б, остановка «Белинского»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B2D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37B2CC4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CE7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5872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1FE00D4F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2F9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62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B0F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2941745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4F18A5B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Пролетарская, №17/1, остановка «Рынок»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1AB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7C5D2DF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E87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178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33EAC92D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530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63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4B9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6587352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0F0FDE3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Пролетарская, №40/1, остановка «</w:t>
            </w: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Азева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6F7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33DC3A3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F72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4C9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53D48563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884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103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7843001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3D6664F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Пролетарская, №55/1, остановка «</w:t>
            </w: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Азева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3B03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4DB0AF6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60B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D0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20224E1B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FF62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8"/>
                <w:lang w:eastAsia="ru-RU"/>
              </w:rPr>
              <w:t>65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12F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5AE368B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61343BC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Александра Матросова, №1/1, остановка «Школьная»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F3D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2FC97CC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35D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290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5B4DA267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188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8"/>
                <w:lang w:eastAsia="ru-RU"/>
              </w:rPr>
              <w:t>66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FDA2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5519F17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5F5226B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Орджоникидзе, №36/1, остановка «Почта»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3B2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76DB829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B31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5F0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1122A319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23D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8"/>
                <w:lang w:eastAsia="ru-RU"/>
              </w:rPr>
              <w:t>67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6B9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5AA544D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 xml:space="preserve">Свердловской области, </w:t>
            </w:r>
          </w:p>
          <w:p w14:paraId="114DFD8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Орджоникидзе, №39/1, остановка «Почта»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608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 xml:space="preserve">Рекламные конструкции, размещаемые на </w:t>
            </w: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остановочных пунктах движения общественного транспорта.</w:t>
            </w:r>
          </w:p>
          <w:p w14:paraId="349B285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1B1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 xml:space="preserve">Стальная конструкция с заглубленным основанием, имеющие крышу и заднюю стенку, из безопасного </w:t>
            </w: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 xml:space="preserve">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96F3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2,0</w:t>
            </w:r>
          </w:p>
        </w:tc>
      </w:tr>
      <w:tr w:rsidR="000E2E59" w:rsidRPr="000E2E59" w14:paraId="48C300CF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C01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DDB3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64D2C25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0475704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Орджоникидзе, №51/1, остановка «Театр»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E96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4F43ED6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8D1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CBE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5CAEEB43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DF42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8"/>
                <w:lang w:eastAsia="ru-RU"/>
              </w:rPr>
              <w:t>69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F3E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38094B7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57A1374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Орджоникидзе, №58/1, остановка «Швейная фабрика»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5BD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471AE22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080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D8E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3736A9E1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3EE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70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34C2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3FEAAE3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</w:t>
            </w: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 xml:space="preserve">области, </w:t>
            </w:r>
          </w:p>
          <w:p w14:paraId="292A9FF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Орджоникидзе, №63/1, остановка «Швейная фабрика»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B53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 xml:space="preserve">Рекламные конструкции, размещаемые на остановочных пунктах движения общественного </w:t>
            </w: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транспорта.</w:t>
            </w:r>
          </w:p>
          <w:p w14:paraId="2AA308E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2EE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</w:t>
            </w: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 xml:space="preserve">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618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2,0</w:t>
            </w:r>
          </w:p>
        </w:tc>
      </w:tr>
      <w:tr w:rsidR="000E2E59" w:rsidRPr="000E2E59" w14:paraId="4F7D463B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EB3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711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29958BB3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691D0DA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Орджоникидзе, №66/1, остановка «</w:t>
            </w: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Ирбитская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497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5EE8323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453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673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7088E0EC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32C2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73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F07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5C9D546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1ABBFCB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Кирова, №24-г/1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BCC9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монтируемые и располагаемые на внешних  стенах, крышах и иных конструктивных элементах зданий, строений, сооружений или вне их.</w:t>
            </w:r>
          </w:p>
          <w:p w14:paraId="142C447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1E3F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 Металлический профиль, закрепленный на опорной стойке, выполненной из прямоугольной или круглой профильной трубы</w:t>
            </w:r>
          </w:p>
          <w:p w14:paraId="6030F82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Металл, окрашен порошковым полимерным покрытием, обшит листами специально обработанной от влаги фанеры. В качестве рекламного носителя используется баннерная ткань.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E2E2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2, 0</w:t>
            </w:r>
          </w:p>
        </w:tc>
      </w:tr>
      <w:tr w:rsidR="000E2E59" w:rsidRPr="000E2E59" w14:paraId="2644CEB6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C25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74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0A6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5625059A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6554C10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улица Кирова, №24-г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32CF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 xml:space="preserve">Рекламные конструкции, монтируемые и располагаемые на внешних  стенах, крышах и иных конструктивных элементах зданий, строений, </w:t>
            </w: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сооружений или вне их.</w:t>
            </w:r>
          </w:p>
          <w:p w14:paraId="2770266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63B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Билборд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. Металлический профиль, закрепленный на опорной стойке, выполненной из прямоугольной или круглой профильной трубы</w:t>
            </w:r>
          </w:p>
          <w:p w14:paraId="4FC30CB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Металл, окрашен порошковым полимерным покрытием, обшит листами специально </w:t>
            </w: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обработанной от влаги фанеры. В качестве рекламного носителя используется баннерная ткань.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722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36,0</w:t>
            </w:r>
          </w:p>
        </w:tc>
      </w:tr>
      <w:tr w:rsidR="000E2E59" w:rsidRPr="000E2E59" w14:paraId="515A7964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F5F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89A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33008B3D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36EA717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Карла Маркса, №3-б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8E96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монтируемые и располагаемые на внешних  стенах, крышах и иных конструктивных элементах зданий, строений, сооружений или вне их.</w:t>
            </w:r>
          </w:p>
          <w:p w14:paraId="7EDDFEB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 w:val="32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6D6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 Металлический профиль, закрепленный на опорной стойке, выполненной из прямоугольной или круглой профильной трубы</w:t>
            </w:r>
          </w:p>
          <w:p w14:paraId="714DCD0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Металл, окрашен порошковым полимерным покрытием, обшит листами специально обработанной от влаги фанеры. В качестве рекламного носителя используется баннерная ткань.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2E2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2, 0</w:t>
            </w:r>
          </w:p>
        </w:tc>
      </w:tr>
      <w:tr w:rsidR="000E2E59" w:rsidRPr="000E2E59" w14:paraId="7FCB9BF2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C86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89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A71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5D0182A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1DFF33F1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Советская, №109/1, остановка «</w:t>
            </w: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Мотозавод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592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3E00F44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09B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1EC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0AC82E7C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831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90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9353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196790B3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3526E9B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Советская, №100-б, остановка «</w:t>
            </w: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Мотозавод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C36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1359192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6807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B37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317D470C" w14:textId="77777777" w:rsidTr="000E2E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F28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410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0BC0239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6521C3C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Орджоникидзе, №40/1, остановка «Театр»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690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1CAB2E0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AA9E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54B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580A0E33" w14:textId="77777777" w:rsidTr="000E2E59">
        <w:trPr>
          <w:trHeight w:val="17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600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8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8"/>
                <w:lang w:eastAsia="ru-RU"/>
              </w:rPr>
              <w:t>93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40D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1B035BF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 xml:space="preserve">Свердловской области, </w:t>
            </w:r>
          </w:p>
          <w:p w14:paraId="6AEB8B2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улица Советская, №105/1, остановка «Автовокзал»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96D5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размещаемые на остановочных пунктах движения общественного транспорта.</w:t>
            </w:r>
          </w:p>
          <w:p w14:paraId="54155BCB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629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gram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Стальная конструкция с заглубленным основанием, имеющие крышу и заднюю стенку, из безопасного каленого стекла или безопасного пластика, закрепленная на задней стороне остановочного пункта.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57FC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2,0</w:t>
            </w:r>
          </w:p>
        </w:tc>
      </w:tr>
      <w:tr w:rsidR="000E2E59" w:rsidRPr="000E2E59" w14:paraId="6A1B4F44" w14:textId="77777777" w:rsidTr="000E2E59">
        <w:trPr>
          <w:trHeight w:val="1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A873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28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lang w:eastAsia="ru-RU"/>
              </w:rPr>
              <w:t>94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0928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Городской округ «город Ирбит»</w:t>
            </w:r>
          </w:p>
          <w:p w14:paraId="67324B6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 w:val="28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Свердловской области, улица Орджоникидзе, №63-а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87DB" w14:textId="77777777" w:rsidR="000E2E59" w:rsidRPr="000E2E59" w:rsidRDefault="000E2E59" w:rsidP="000E2E59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Рекламные конструкции, монтируемые и располагаемые на внешних  стенах, крышах и иных конструктивных элементах зданий, строений, сооружений или вне их.</w:t>
            </w:r>
          </w:p>
          <w:p w14:paraId="1DA29834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 w:val="28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Щит.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CCD9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Cs w:val="24"/>
                <w:lang w:eastAsia="ru-RU"/>
              </w:rPr>
            </w:pPr>
            <w:proofErr w:type="spellStart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Билборл</w:t>
            </w:r>
            <w:proofErr w:type="spellEnd"/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. Металлический профиль, закрепленный на опорной стойке, выполненной из прямоугольной или круглой профильной трубы</w:t>
            </w:r>
          </w:p>
          <w:p w14:paraId="36805F06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sz w:val="28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Металл, окрашен порошковым полимерным покрытием, обшит листами специально обработанной от влаги фанеры. В качестве рекламного носителя используется баннерная ткань.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39E0" w14:textId="77777777" w:rsidR="000E2E59" w:rsidRPr="000E2E59" w:rsidRDefault="000E2E59" w:rsidP="000E2E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28"/>
                <w:lang w:eastAsia="ru-RU"/>
              </w:rPr>
            </w:pPr>
            <w:r w:rsidRPr="000E2E59">
              <w:rPr>
                <w:rFonts w:ascii="Liberation Serif" w:eastAsia="Calibri" w:hAnsi="Liberation Serif" w:cs="Times New Roman"/>
                <w:szCs w:val="24"/>
                <w:lang w:eastAsia="ru-RU"/>
              </w:rPr>
              <w:t>36,0</w:t>
            </w:r>
          </w:p>
        </w:tc>
      </w:tr>
    </w:tbl>
    <w:p w14:paraId="3FC4B2AD" w14:textId="77777777" w:rsid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6653BAED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p w14:paraId="78076FC9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lastRenderedPageBreak/>
        <w:t>4. СХЕМЫ-КАРТЫ С РАЗМЕЩЕНИЕМ РЕКЛАМНЫХ КОНСТРУКЦИЙ РАЗБИТЫЕ НА 4 ТЕРРИТОРИАЛЬНЫЕ ЗОНЫ, С  ОБОЗНАЧЕНИЕМ РАССТОЯНИЯ ДО ДОРОЖНЫХ ЗНАКОВ, СВЕТОФОРОВ, ОСНОВНЫХ МАРШРУТНЫХ ТРАНСПОРТНЫХ СРЕДСТВ, НАЗЕМНЫХ ПЕШЕХОДНЫХ ПЕРЕХОДОВ, ПО ОТНОШЕНИЮ К РЕКЛАМНОЙ КОНСТРУКЦИИ</w:t>
      </w:r>
    </w:p>
    <w:p w14:paraId="50586329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С целью дифференциации подходов к размещению рекламных конструкций, рекламы и информации территория города представлена следующими зонами:</w:t>
      </w:r>
    </w:p>
    <w:p w14:paraId="69E10085" w14:textId="77777777" w:rsidR="000E2E59" w:rsidRPr="000E2E59" w:rsidRDefault="000E2E59" w:rsidP="000E2E59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ab/>
      </w:r>
    </w:p>
    <w:p w14:paraId="77DDEC58" w14:textId="77777777" w:rsidR="000E2E59" w:rsidRPr="000E2E59" w:rsidRDefault="000E2E59" w:rsidP="000E2E59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4.1. «ЗОНА ТРАНСПОРТНОЙ ИНФРАСТРУКТУРЫ»</w:t>
      </w:r>
    </w:p>
    <w:p w14:paraId="17C0D9BE" w14:textId="77777777" w:rsidR="000E2E59" w:rsidRPr="000E2E59" w:rsidRDefault="000E2E59" w:rsidP="000E2E59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           </w:t>
      </w: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К этой зоне относятся объекты железнодорожного транспорта, объекты автомобильного транспорта, транспортные коридоры.</w:t>
      </w:r>
    </w:p>
    <w:p w14:paraId="5C6E058B" w14:textId="77777777" w:rsidR="000E2E59" w:rsidRPr="000E2E59" w:rsidRDefault="000E2E59" w:rsidP="000E2E59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Камышловский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 тракт (расположен с западной стороны города):</w:t>
      </w:r>
    </w:p>
    <w:p w14:paraId="03D79631" w14:textId="77777777" w:rsidR="000E2E59" w:rsidRPr="000E2E59" w:rsidRDefault="000E2E59" w:rsidP="000E2E59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двухсторонняя рекламная конструкция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Билборд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 под №1,</w:t>
      </w: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 </w:t>
      </w:r>
    </w:p>
    <w:p w14:paraId="00A99079" w14:textId="77777777" w:rsidR="000E2E59" w:rsidRPr="000E2E59" w:rsidRDefault="000E2E59" w:rsidP="000E2E59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место расположения: улица 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Камышловский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тракт, № 2-е;</w:t>
      </w:r>
    </w:p>
    <w:p w14:paraId="04182E0E" w14:textId="77777777" w:rsidR="000E2E59" w:rsidRPr="000E2E59" w:rsidRDefault="000E2E59" w:rsidP="000E2E59">
      <w:pPr>
        <w:autoSpaceDN w:val="0"/>
        <w:spacing w:after="0" w:line="240" w:lineRule="auto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0E2E59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г. Камышлов - г. Ирбит - </w:t>
      </w:r>
      <w:proofErr w:type="spellStart"/>
      <w:r w:rsidRPr="000E2E59">
        <w:rPr>
          <w:rFonts w:ascii="Liberation Serif" w:eastAsia="SimSun" w:hAnsi="Liberation Serif" w:cs="Times New Roman"/>
          <w:sz w:val="28"/>
          <w:szCs w:val="28"/>
          <w:lang w:eastAsia="zh-CN"/>
        </w:rPr>
        <w:t>г</w:t>
      </w:r>
      <w:proofErr w:type="gramStart"/>
      <w:r w:rsidRPr="000E2E59">
        <w:rPr>
          <w:rFonts w:ascii="Liberation Serif" w:eastAsia="SimSun" w:hAnsi="Liberation Serif" w:cs="Times New Roman"/>
          <w:sz w:val="28"/>
          <w:szCs w:val="28"/>
          <w:lang w:eastAsia="zh-CN"/>
        </w:rPr>
        <w:t>.Т</w:t>
      </w:r>
      <w:proofErr w:type="gramEnd"/>
      <w:r w:rsidRPr="000E2E59">
        <w:rPr>
          <w:rFonts w:ascii="Liberation Serif" w:eastAsia="SimSun" w:hAnsi="Liberation Serif" w:cs="Times New Roman"/>
          <w:sz w:val="28"/>
          <w:szCs w:val="28"/>
          <w:lang w:eastAsia="zh-CN"/>
        </w:rPr>
        <w:t>уринск</w:t>
      </w:r>
      <w:proofErr w:type="spellEnd"/>
      <w:r w:rsidRPr="000E2E59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- г. Тавда, 65 ОП РЗ 65К-1301000, начало участка 107 км.</w:t>
      </w:r>
    </w:p>
    <w:p w14:paraId="2EAB7620" w14:textId="77777777" w:rsidR="000E2E59" w:rsidRPr="000E2E59" w:rsidRDefault="000E2E59" w:rsidP="000E2E59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(</w:t>
      </w:r>
      <w:proofErr w:type="gram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расположен</w:t>
      </w:r>
      <w:proofErr w:type="gram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с северной стороны города):</w:t>
      </w:r>
    </w:p>
    <w:p w14:paraId="02DF80F4" w14:textId="77777777" w:rsidR="000E2E59" w:rsidRPr="000E2E59" w:rsidRDefault="000E2E59" w:rsidP="000E2E59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двухсторонняя рекламная конструкция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Билборд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» под №10, </w:t>
      </w:r>
    </w:p>
    <w:p w14:paraId="5362C43A" w14:textId="77777777" w:rsidR="000E2E59" w:rsidRPr="000E2E59" w:rsidRDefault="000E2E59" w:rsidP="000E2E59">
      <w:p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Вязовая Роща, №1-в;</w:t>
      </w:r>
    </w:p>
    <w:p w14:paraId="0F0ED462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Байкаловский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тракт (расположен с южной стороны города):</w:t>
      </w:r>
    </w:p>
    <w:p w14:paraId="46F6643B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двухсторонняя рекламная конструкция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Билборд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 под №11,</w:t>
      </w: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 </w:t>
      </w:r>
    </w:p>
    <w:p w14:paraId="757000D9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Советская, №106-а;</w:t>
      </w:r>
    </w:p>
    <w:p w14:paraId="64DD87BB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Характеристика рекламной конструкции:</w:t>
      </w:r>
    </w:p>
    <w:p w14:paraId="21ACF75D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Тип </w:t>
      </w:r>
      <w:proofErr w:type="gram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–с</w:t>
      </w:r>
      <w:proofErr w:type="gram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тационарный щит (6х3).</w:t>
      </w:r>
    </w:p>
    <w:p w14:paraId="039A69E1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Вид – двухсторонний рекламный щит –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Билборд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».</w:t>
      </w:r>
    </w:p>
    <w:p w14:paraId="55DC8DF7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Общая площадь информационного поля одного щита 36,0 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кв.м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. Размер одной стороны рекламного поля 18,0 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кв.м</w:t>
      </w:r>
      <w:proofErr w:type="spellEnd"/>
      <w:proofErr w:type="gram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..</w:t>
      </w:r>
      <w:proofErr w:type="gramEnd"/>
    </w:p>
    <w:p w14:paraId="093F2389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Конструкция 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Билборд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 изготовлена из металла, окрашена порошковым полимерным покрытием, обшита листами специально обработанной от влаги фанеры. В качестве рекламного носителя используется баннерная ткань.</w:t>
      </w:r>
    </w:p>
    <w:p w14:paraId="5642FA56" w14:textId="77777777" w:rsidR="000E2E59" w:rsidRPr="000E2E59" w:rsidRDefault="000E2E59" w:rsidP="000E2E5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4.2. «ОБЩЕСТВЕННО-ДЕЛОВАЯ ЗОНА»</w:t>
      </w:r>
    </w:p>
    <w:p w14:paraId="628A9E97" w14:textId="77777777" w:rsidR="000E2E59" w:rsidRPr="000E2E59" w:rsidRDefault="000E2E59" w:rsidP="000E2E5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К этой зоне относятся:</w:t>
      </w:r>
    </w:p>
    <w:p w14:paraId="7AF2EF87" w14:textId="77777777" w:rsidR="000E2E59" w:rsidRPr="000E2E59" w:rsidRDefault="000E2E59" w:rsidP="000E2E5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lastRenderedPageBreak/>
        <w:t xml:space="preserve">-улицы и площади с преимущественно общественной застройкой, территории вблизи крупных торговых центров, торгово-развлекательных и развлекательных заведений, офисных и </w:t>
      </w:r>
      <w:proofErr w:type="gram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бизнес-центров</w:t>
      </w:r>
      <w:proofErr w:type="gram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и т.п.;</w:t>
      </w:r>
    </w:p>
    <w:p w14:paraId="54DC04BA" w14:textId="77777777" w:rsidR="000E2E59" w:rsidRPr="000E2E59" w:rsidRDefault="000E2E59" w:rsidP="000E2E5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-улицы и площади вблизи административных зданий, учебных заведений: ВУЗов, школ и т.д.;</w:t>
      </w:r>
    </w:p>
    <w:p w14:paraId="17AE48FC" w14:textId="77777777" w:rsidR="000E2E59" w:rsidRPr="000E2E59" w:rsidRDefault="000E2E59" w:rsidP="000E2E5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proofErr w:type="gram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-улицы и площади вблизи объектов культурного, таких как вокзалы, автовокзалы, гостиницы, музеи, Дворцы и Дома культуры, здания спортивного назначения и т.п.;</w:t>
      </w:r>
      <w:proofErr w:type="gramEnd"/>
    </w:p>
    <w:p w14:paraId="1432B73A" w14:textId="77777777" w:rsidR="000E2E59" w:rsidRPr="000E2E59" w:rsidRDefault="000E2E59" w:rsidP="000E2E59">
      <w:pPr>
        <w:tabs>
          <w:tab w:val="left" w:pos="1095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-важные городские магистрали, гостевые улицы.</w:t>
      </w:r>
    </w:p>
    <w:p w14:paraId="78ABF113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- 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двухсторонная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рекламная конструкция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Билборд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 под №14,</w:t>
      </w: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 </w:t>
      </w:r>
    </w:p>
    <w:p w14:paraId="774C7144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Калинина, №30-а;</w:t>
      </w:r>
    </w:p>
    <w:p w14:paraId="4AA23836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«Сити-формат» под №15,</w:t>
      </w:r>
    </w:p>
    <w:p w14:paraId="4C5348DB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Елизарьевых, №28/1;</w:t>
      </w:r>
    </w:p>
    <w:p w14:paraId="321EE036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«Сити-формат» под №16,</w:t>
      </w:r>
    </w:p>
    <w:p w14:paraId="658C4B9C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Елизарьевых, №28/2;</w:t>
      </w:r>
    </w:p>
    <w:p w14:paraId="523D9143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«Сити-формат» под №17,</w:t>
      </w:r>
    </w:p>
    <w:p w14:paraId="1EFA9F45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Елизарьевых, №28/3;</w:t>
      </w:r>
    </w:p>
    <w:p w14:paraId="0FBCCB13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«Сити-формат» под №18,</w:t>
      </w:r>
    </w:p>
    <w:p w14:paraId="58C7436F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Елизарьевых, №28/4;</w:t>
      </w:r>
    </w:p>
    <w:p w14:paraId="6F72E79E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«Сити-формат» под №19,</w:t>
      </w:r>
    </w:p>
    <w:p w14:paraId="262C80A0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Елизарьевых, №28/5;</w:t>
      </w:r>
    </w:p>
    <w:p w14:paraId="144F4714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-рекламная конструкция, скамейка с рекламным носителем по №20,</w:t>
      </w:r>
    </w:p>
    <w:p w14:paraId="406692A6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Елизарьевых, №28;</w:t>
      </w:r>
    </w:p>
    <w:p w14:paraId="3A14AF9D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-рекламная конструкция, скамейка с рекламным носителем по №21,</w:t>
      </w:r>
    </w:p>
    <w:p w14:paraId="46A1F48C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Елизарьевых, №28-а;</w:t>
      </w:r>
    </w:p>
    <w:p w14:paraId="4E2F88E2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-рекламная конструкция, скамейка с рекламным носителем по №22,</w:t>
      </w:r>
    </w:p>
    <w:p w14:paraId="10A320C5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Елизарьевых, №28-б;</w:t>
      </w:r>
    </w:p>
    <w:p w14:paraId="5D2CD0CC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- 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двухсторонная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рекламная конструкция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Билборд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 под №5,</w:t>
      </w: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 </w:t>
      </w:r>
    </w:p>
    <w:p w14:paraId="1B531AE5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Орджоникидзе, №72-в;</w:t>
      </w:r>
    </w:p>
    <w:p w14:paraId="5E3B9589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- 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двухсторонная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рекламная конструкция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Билборд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 под №94,</w:t>
      </w: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 </w:t>
      </w:r>
    </w:p>
    <w:p w14:paraId="2EE49A83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Орджоникидзе, №63-а;</w:t>
      </w:r>
    </w:p>
    <w:p w14:paraId="13086318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- 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двухсторонная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рекламная конструкция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Билборд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 под №36,</w:t>
      </w: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 </w:t>
      </w:r>
    </w:p>
    <w:p w14:paraId="43CE387B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lastRenderedPageBreak/>
        <w:t>место расположения: улица Пролетарская, №61-г;</w:t>
      </w:r>
    </w:p>
    <w:p w14:paraId="59599954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- 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двухсторонная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рекламная конструкция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Билборд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 под №37,</w:t>
      </w: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 </w:t>
      </w:r>
    </w:p>
    <w:p w14:paraId="5D5C12C4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Пролетарская, №79-а;</w:t>
      </w:r>
    </w:p>
    <w:p w14:paraId="3048CE95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двухсторонняя рекламная конструкция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Билборд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 под №42,</w:t>
      </w: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 </w:t>
      </w:r>
    </w:p>
    <w:p w14:paraId="7429FAC0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Маршала Жукова, №2-а;</w:t>
      </w:r>
    </w:p>
    <w:p w14:paraId="098582AD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4.3. НА ОСТАНОВОЧНЫХ  ПУНКТАХ  МАРШРУТНЫХ  ТРАНСПОРТНЫХ СРЕДСТ</w:t>
      </w:r>
    </w:p>
    <w:p w14:paraId="61F2E21D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№44,</w:t>
      </w:r>
    </w:p>
    <w:p w14:paraId="3DD96660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Маршала Жукова, №12/1, остановка;</w:t>
      </w:r>
    </w:p>
    <w:p w14:paraId="583943AB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№45,</w:t>
      </w:r>
    </w:p>
    <w:p w14:paraId="27E5EC50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Комсомольская, №72-л, остановка «ЦГБ»;</w:t>
      </w:r>
    </w:p>
    <w:p w14:paraId="3AA76FD6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№46,</w:t>
      </w:r>
    </w:p>
    <w:p w14:paraId="447A361D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Комсомольская, №70/1, остановка «Богдана Хмельницкого»;</w:t>
      </w:r>
    </w:p>
    <w:p w14:paraId="1F7ADA6B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№47,</w:t>
      </w:r>
    </w:p>
    <w:p w14:paraId="4719F338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Комсомольская, №59/1, остановка «Богдана Хмельницкого»;</w:t>
      </w:r>
    </w:p>
    <w:p w14:paraId="49947599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№48,</w:t>
      </w:r>
    </w:p>
    <w:p w14:paraId="5F7048A5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Комсомольская, №41/1, остановка «Транспортная»;</w:t>
      </w:r>
    </w:p>
    <w:p w14:paraId="719FC884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№49,</w:t>
      </w:r>
    </w:p>
    <w:p w14:paraId="19DC6358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Комсомольская, №46/1, остановка «Транспортная»;</w:t>
      </w:r>
    </w:p>
    <w:p w14:paraId="36DBF652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№50,</w:t>
      </w:r>
    </w:p>
    <w:p w14:paraId="2F8568FA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Комсомольская, №3-а/1, остановка «Хозяюшка»;</w:t>
      </w:r>
    </w:p>
    <w:p w14:paraId="2C1919B6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№51,</w:t>
      </w:r>
    </w:p>
    <w:p w14:paraId="59FC1B41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Кирова, №80/1, остановка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Раймаг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»;</w:t>
      </w:r>
    </w:p>
    <w:p w14:paraId="37AE7909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№52,</w:t>
      </w:r>
    </w:p>
    <w:p w14:paraId="3B6621BE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Революции, №27/1, остановка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Раймаг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»;</w:t>
      </w:r>
    </w:p>
    <w:p w14:paraId="582936D6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№53,</w:t>
      </w:r>
    </w:p>
    <w:p w14:paraId="40298E27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Советская, №10/1, остановка «Художественная школа»;</w:t>
      </w:r>
    </w:p>
    <w:p w14:paraId="153F42EA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№54,</w:t>
      </w:r>
    </w:p>
    <w:p w14:paraId="36F6CF32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Советская, №9/1, остановка «Художественная школа»;</w:t>
      </w:r>
    </w:p>
    <w:p w14:paraId="35776FE1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№55,</w:t>
      </w:r>
    </w:p>
    <w:p w14:paraId="420BE5DA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lastRenderedPageBreak/>
        <w:t>место расположения: улица Советская, №28/2, остановка «Елизарьевых»;</w:t>
      </w:r>
    </w:p>
    <w:p w14:paraId="5D7DB13D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№56,</w:t>
      </w:r>
    </w:p>
    <w:p w14:paraId="3A055138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Советская, №39/1, остановка «Елизарьевых»;</w:t>
      </w:r>
    </w:p>
    <w:p w14:paraId="7909A5EF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№57,</w:t>
      </w:r>
    </w:p>
    <w:p w14:paraId="022FC4CE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Советская, №55/1, остановка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Мальгина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»;</w:t>
      </w:r>
    </w:p>
    <w:p w14:paraId="7D9DB36D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№58,</w:t>
      </w:r>
    </w:p>
    <w:p w14:paraId="25F95D54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Советская, №66/1, остановка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Мальгина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»;</w:t>
      </w:r>
    </w:p>
    <w:p w14:paraId="6A7E2C51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№59,</w:t>
      </w:r>
    </w:p>
    <w:p w14:paraId="0577003D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Советская, №85-б, остановка «Белинского»;</w:t>
      </w:r>
    </w:p>
    <w:p w14:paraId="4150CB59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№62,</w:t>
      </w:r>
    </w:p>
    <w:p w14:paraId="5395EF18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Пролетарская, №17/1, остановка «Рынок»;</w:t>
      </w:r>
    </w:p>
    <w:p w14:paraId="3A025CC9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№63,</w:t>
      </w:r>
    </w:p>
    <w:p w14:paraId="07AE6889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Пролетарская, №40/1, остановка «Елизарьевых»;</w:t>
      </w:r>
    </w:p>
    <w:p w14:paraId="48ECF742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№64,</w:t>
      </w:r>
    </w:p>
    <w:p w14:paraId="45D66E40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Пролетарская, №55/1, остановка «Елизарьевых»;</w:t>
      </w:r>
    </w:p>
    <w:p w14:paraId="4E506DD5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№65,</w:t>
      </w:r>
    </w:p>
    <w:p w14:paraId="7E926362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Александра Матросова, №1/1, остановка «Силуэт»;</w:t>
      </w:r>
    </w:p>
    <w:p w14:paraId="50FBB317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№66,</w:t>
      </w:r>
    </w:p>
    <w:p w14:paraId="6312695F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Орджоникидзе, №36/1, остановка «Почта»;</w:t>
      </w:r>
    </w:p>
    <w:p w14:paraId="5461508E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№67,</w:t>
      </w:r>
    </w:p>
    <w:p w14:paraId="345C38C5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Орджоникидзе, №39/1, остановка «Почта»;</w:t>
      </w:r>
    </w:p>
    <w:p w14:paraId="50FAA798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№68,</w:t>
      </w:r>
    </w:p>
    <w:p w14:paraId="3AFC5DBE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Орджоникидзе, №51/1, остановка «Театр»;</w:t>
      </w:r>
    </w:p>
    <w:p w14:paraId="7EA50E99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№69,</w:t>
      </w:r>
    </w:p>
    <w:p w14:paraId="1D2DF5DA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Орджоникидзе, №58/1, остановка «Швейная фабрика»;</w:t>
      </w:r>
    </w:p>
    <w:p w14:paraId="073D5FD3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№70,</w:t>
      </w:r>
    </w:p>
    <w:p w14:paraId="5891DAE5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Орджоникидзе, №63/1, остановка «Швейная фабрика»;</w:t>
      </w:r>
    </w:p>
    <w:p w14:paraId="6E877AB3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№71,</w:t>
      </w:r>
    </w:p>
    <w:p w14:paraId="5E7B1A5D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Орджоникидзе, №66/1, остановка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Ирбитская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»;</w:t>
      </w:r>
    </w:p>
    <w:p w14:paraId="33AF4D02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lastRenderedPageBreak/>
        <w:t>- рекламная конструкция, рекламный щит под №89,</w:t>
      </w:r>
    </w:p>
    <w:p w14:paraId="672A1CCB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Советская, № 109/1, остановка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Мотозавод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»;</w:t>
      </w:r>
    </w:p>
    <w:p w14:paraId="559F7422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№90,</w:t>
      </w:r>
    </w:p>
    <w:p w14:paraId="613714C4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Советская, № 100-б, остановка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Мотозавод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»;</w:t>
      </w:r>
    </w:p>
    <w:p w14:paraId="192489EF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№91,</w:t>
      </w:r>
    </w:p>
    <w:p w14:paraId="29CC4A6D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Орджоникидзе, №40/1, остановка «Театр»;</w:t>
      </w:r>
    </w:p>
    <w:p w14:paraId="1D4FFEB5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рекламный щит под №93,</w:t>
      </w:r>
    </w:p>
    <w:p w14:paraId="20EB27B1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Советская, № 105/1, остановка «Автовокзал».</w:t>
      </w:r>
    </w:p>
    <w:p w14:paraId="785E8524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4.4. «ЗОНА МАЛОЭТАЖНОЙ ЗАСТРОЙКИ»</w:t>
      </w:r>
    </w:p>
    <w:p w14:paraId="5D26C018" w14:textId="77777777" w:rsidR="000E2E59" w:rsidRPr="000E2E59" w:rsidRDefault="000E2E59" w:rsidP="000E2E59">
      <w:pPr>
        <w:tabs>
          <w:tab w:val="left" w:pos="1050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Территории города с преимущественной застройкой жилыми домами высотой менее 3-х этажей.</w:t>
      </w:r>
    </w:p>
    <w:p w14:paraId="32A4490A" w14:textId="77777777" w:rsidR="000E2E59" w:rsidRPr="000E2E59" w:rsidRDefault="000E2E59" w:rsidP="000E2E59">
      <w:pPr>
        <w:tabs>
          <w:tab w:val="left" w:pos="1050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Граница представляет собой линию, замыкающую пространство основной застроенной части города за пределами центральной части.</w:t>
      </w:r>
    </w:p>
    <w:p w14:paraId="6392C2D2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- 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двухсторонная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рекламная конструкция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Билборд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 под №73,</w:t>
      </w: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 </w:t>
      </w:r>
    </w:p>
    <w:p w14:paraId="1048E95A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Кирова, №24-г/1;</w:t>
      </w:r>
    </w:p>
    <w:p w14:paraId="582CED39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- 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двухсторонная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рекламная конструкция «</w:t>
      </w:r>
      <w:proofErr w:type="spellStart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Билборд</w:t>
      </w:r>
      <w:proofErr w:type="spellEnd"/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» под №74,</w:t>
      </w: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 </w:t>
      </w:r>
    </w:p>
    <w:p w14:paraId="4E958124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Кирова, №24-г;</w:t>
      </w:r>
    </w:p>
    <w:p w14:paraId="58882F53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 рекламная конструкция, щит односторонний под №75.</w:t>
      </w: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 </w:t>
      </w:r>
    </w:p>
    <w:p w14:paraId="7B8C568B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расположения: улица Карла Маркса, №3-б;</w:t>
      </w:r>
    </w:p>
    <w:p w14:paraId="51E11911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4.5. «ЗОНА МНОГОЭТАЖНОЙ ЗАСТРОЙКИ»</w:t>
      </w:r>
    </w:p>
    <w:p w14:paraId="438B83B5" w14:textId="77777777" w:rsidR="000E2E59" w:rsidRPr="000E2E59" w:rsidRDefault="000E2E59" w:rsidP="000E2E59">
      <w:pPr>
        <w:tabs>
          <w:tab w:val="left" w:pos="1050"/>
        </w:tabs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       Территории города с преимущественной застройкой жилыми домами высотой более 3-х этажей.</w:t>
      </w:r>
    </w:p>
    <w:p w14:paraId="5A488B1F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Рекламные конструкции расположены на стенах жилых домов:</w:t>
      </w:r>
    </w:p>
    <w:p w14:paraId="2C0E1255" w14:textId="77777777" w:rsidR="000E2E59" w:rsidRPr="000E2E59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-односторонняя рекламная конструкция под № 23,</w:t>
      </w:r>
    </w:p>
    <w:p w14:paraId="4EA1D28B" w14:textId="0D133CC7" w:rsidR="00DB6B88" w:rsidRDefault="000E2E59" w:rsidP="000E2E59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E2E59">
        <w:rPr>
          <w:rFonts w:ascii="Liberation Serif" w:eastAsia="Times New Roman" w:hAnsi="Liberation Serif" w:cs="Times New Roman"/>
          <w:sz w:val="28"/>
          <w:szCs w:val="20"/>
          <w:lang w:eastAsia="ru-RU"/>
        </w:rPr>
        <w:t>место располож</w:t>
      </w: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>ения улица Первомайская, № 46-в.</w:t>
      </w:r>
      <w:bookmarkStart w:id="0" w:name="_GoBack"/>
      <w:bookmarkEnd w:id="0"/>
    </w:p>
    <w:sectPr w:rsidR="00DB6B88" w:rsidSect="000E2E59">
      <w:pgSz w:w="16834" w:h="11909" w:orient="landscape"/>
      <w:pgMar w:top="1418" w:right="1135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4ECF8" w14:textId="77777777" w:rsidR="009158C5" w:rsidRDefault="009158C5" w:rsidP="00245639">
      <w:pPr>
        <w:spacing w:after="0" w:line="240" w:lineRule="auto"/>
      </w:pPr>
      <w:r>
        <w:separator/>
      </w:r>
    </w:p>
  </w:endnote>
  <w:endnote w:type="continuationSeparator" w:id="0">
    <w:p w14:paraId="0515B79F" w14:textId="77777777" w:rsidR="009158C5" w:rsidRDefault="009158C5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D35D9" w14:textId="77777777" w:rsidR="009158C5" w:rsidRDefault="009158C5" w:rsidP="00245639">
      <w:pPr>
        <w:spacing w:after="0" w:line="240" w:lineRule="auto"/>
      </w:pPr>
      <w:r>
        <w:separator/>
      </w:r>
    </w:p>
  </w:footnote>
  <w:footnote w:type="continuationSeparator" w:id="0">
    <w:p w14:paraId="318A4DA7" w14:textId="77777777" w:rsidR="009158C5" w:rsidRDefault="009158C5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206370"/>
    <w:multiLevelType w:val="hybridMultilevel"/>
    <w:tmpl w:val="AB72B296"/>
    <w:lvl w:ilvl="0" w:tplc="0F603DFE">
      <w:start w:val="1"/>
      <w:numFmt w:val="decimal"/>
      <w:lvlText w:val="%1."/>
      <w:lvlJc w:val="left"/>
      <w:pPr>
        <w:ind w:left="2089" w:hanging="13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0CF0350"/>
    <w:multiLevelType w:val="hybridMultilevel"/>
    <w:tmpl w:val="7780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12"/>
  </w:num>
  <w:num w:numId="6">
    <w:abstractNumId w:val="27"/>
  </w:num>
  <w:num w:numId="7">
    <w:abstractNumId w:val="2"/>
  </w:num>
  <w:num w:numId="8">
    <w:abstractNumId w:val="4"/>
  </w:num>
  <w:num w:numId="9">
    <w:abstractNumId w:val="8"/>
  </w:num>
  <w:num w:numId="10">
    <w:abstractNumId w:val="15"/>
  </w:num>
  <w:num w:numId="11">
    <w:abstractNumId w:val="10"/>
  </w:num>
  <w:num w:numId="12">
    <w:abstractNumId w:val="6"/>
  </w:num>
  <w:num w:numId="13">
    <w:abstractNumId w:val="26"/>
  </w:num>
  <w:num w:numId="14">
    <w:abstractNumId w:val="25"/>
  </w:num>
  <w:num w:numId="15">
    <w:abstractNumId w:val="5"/>
  </w:num>
  <w:num w:numId="16">
    <w:abstractNumId w:val="24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3"/>
  </w:num>
  <w:num w:numId="22">
    <w:abstractNumId w:val="18"/>
  </w:num>
  <w:num w:numId="23">
    <w:abstractNumId w:val="20"/>
  </w:num>
  <w:num w:numId="24">
    <w:abstractNumId w:val="21"/>
  </w:num>
  <w:num w:numId="25">
    <w:abstractNumId w:val="7"/>
  </w:num>
  <w:num w:numId="26">
    <w:abstractNumId w:val="22"/>
  </w:num>
  <w:num w:numId="27">
    <w:abstractNumId w:val="3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0A24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928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2035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59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0F1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4F29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08D4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85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3FAA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2B6"/>
    <w:rsid w:val="003214A2"/>
    <w:rsid w:val="00321A57"/>
    <w:rsid w:val="00322388"/>
    <w:rsid w:val="00322B30"/>
    <w:rsid w:val="00322DEB"/>
    <w:rsid w:val="0032393C"/>
    <w:rsid w:val="00323EE9"/>
    <w:rsid w:val="00324ACA"/>
    <w:rsid w:val="0032527E"/>
    <w:rsid w:val="00325DB4"/>
    <w:rsid w:val="00327060"/>
    <w:rsid w:val="00327844"/>
    <w:rsid w:val="003279B6"/>
    <w:rsid w:val="00330A6D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694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9A0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97D56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2E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414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1B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1CAE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029B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003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8D6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07CB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797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5F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073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1B3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140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20B2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8F7B1E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D64"/>
    <w:rsid w:val="00907F3B"/>
    <w:rsid w:val="00913126"/>
    <w:rsid w:val="00913C76"/>
    <w:rsid w:val="00913F7F"/>
    <w:rsid w:val="009154C2"/>
    <w:rsid w:val="009158C5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66C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34A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4E4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018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2ED5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0F9C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15C6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0955"/>
    <w:rsid w:val="00B4177B"/>
    <w:rsid w:val="00B41A76"/>
    <w:rsid w:val="00B421C6"/>
    <w:rsid w:val="00B4258C"/>
    <w:rsid w:val="00B42727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46A5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04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82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056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6A4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B8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137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321E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B88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4DB6"/>
    <w:rsid w:val="00E15051"/>
    <w:rsid w:val="00E158E5"/>
    <w:rsid w:val="00E15A6E"/>
    <w:rsid w:val="00E17715"/>
    <w:rsid w:val="00E178D5"/>
    <w:rsid w:val="00E206F0"/>
    <w:rsid w:val="00E2072E"/>
    <w:rsid w:val="00E20C01"/>
    <w:rsid w:val="00E20E97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49D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85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5353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5FA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4D45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600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3AD9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3E02E4"/>
    <w:pPr>
      <w:spacing w:after="0" w:line="240" w:lineRule="auto"/>
    </w:pPr>
  </w:style>
  <w:style w:type="numbering" w:customStyle="1" w:styleId="4">
    <w:name w:val="Нет списка4"/>
    <w:next w:val="a2"/>
    <w:uiPriority w:val="99"/>
    <w:semiHidden/>
    <w:unhideWhenUsed/>
    <w:rsid w:val="000E2E59"/>
  </w:style>
  <w:style w:type="character" w:customStyle="1" w:styleId="12">
    <w:name w:val="Верхний колонтитул Знак1"/>
    <w:basedOn w:val="a0"/>
    <w:uiPriority w:val="99"/>
    <w:semiHidden/>
    <w:rsid w:val="000E2E59"/>
    <w:rPr>
      <w:rFonts w:ascii="Arial" w:hAnsi="Arial" w:cs="Arial" w:hint="default"/>
      <w:sz w:val="24"/>
    </w:rPr>
  </w:style>
  <w:style w:type="character" w:customStyle="1" w:styleId="13">
    <w:name w:val="Нижний колонтитул Знак1"/>
    <w:basedOn w:val="a0"/>
    <w:uiPriority w:val="99"/>
    <w:semiHidden/>
    <w:rsid w:val="000E2E59"/>
    <w:rPr>
      <w:rFonts w:ascii="Arial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3E02E4"/>
    <w:pPr>
      <w:spacing w:after="0" w:line="240" w:lineRule="auto"/>
    </w:pPr>
  </w:style>
  <w:style w:type="numbering" w:customStyle="1" w:styleId="4">
    <w:name w:val="Нет списка4"/>
    <w:next w:val="a2"/>
    <w:uiPriority w:val="99"/>
    <w:semiHidden/>
    <w:unhideWhenUsed/>
    <w:rsid w:val="000E2E59"/>
  </w:style>
  <w:style w:type="character" w:customStyle="1" w:styleId="12">
    <w:name w:val="Верхний колонтитул Знак1"/>
    <w:basedOn w:val="a0"/>
    <w:uiPriority w:val="99"/>
    <w:semiHidden/>
    <w:rsid w:val="000E2E59"/>
    <w:rPr>
      <w:rFonts w:ascii="Arial" w:hAnsi="Arial" w:cs="Arial" w:hint="default"/>
      <w:sz w:val="24"/>
    </w:rPr>
  </w:style>
  <w:style w:type="character" w:customStyle="1" w:styleId="13">
    <w:name w:val="Нижний колонтитул Знак1"/>
    <w:basedOn w:val="a0"/>
    <w:uiPriority w:val="99"/>
    <w:semiHidden/>
    <w:rsid w:val="000E2E59"/>
    <w:rPr>
      <w:rFonts w:ascii="Arial" w:hAnsi="Arial" w:cs="Arial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BF4C-D8FD-4FE4-96A7-7AA85B9C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31</Pages>
  <Words>6295</Words>
  <Characters>35884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Екатерина Анисимова</cp:lastModifiedBy>
  <cp:revision>110</cp:revision>
  <cp:lastPrinted>2021-06-17T11:50:00Z</cp:lastPrinted>
  <dcterms:created xsi:type="dcterms:W3CDTF">2021-02-19T11:02:00Z</dcterms:created>
  <dcterms:modified xsi:type="dcterms:W3CDTF">2021-06-22T07:43:00Z</dcterms:modified>
</cp:coreProperties>
</file>