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54C2C9F3" w:rsidR="00C63A38" w:rsidRPr="00A13F11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FD2F12">
        <w:rPr>
          <w:rFonts w:ascii="Liberation Serif" w:eastAsia="Times New Roman" w:hAnsi="Liberation Serif" w:cs="Liberation Serif"/>
          <w:sz w:val="28"/>
          <w:szCs w:val="28"/>
          <w:lang w:eastAsia="ru-RU"/>
        </w:rPr>
        <w:t>30</w:t>
      </w:r>
      <w:r w:rsidR="004A0B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957B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июля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404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</w:t>
      </w:r>
      <w:r w:rsidR="00FD2F12">
        <w:rPr>
          <w:rFonts w:ascii="Liberation Serif" w:eastAsia="Times New Roman" w:hAnsi="Liberation Serif" w:cs="Liberation Serif"/>
          <w:sz w:val="28"/>
          <w:szCs w:val="28"/>
          <w:lang w:eastAsia="ru-RU"/>
        </w:rPr>
        <w:t>1238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111490" w14:textId="27E065A8" w:rsidR="0087636D" w:rsidRDefault="0087636D" w:rsidP="00876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7636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 создании </w:t>
      </w:r>
      <w:r w:rsidR="00957B73" w:rsidRPr="00957B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межведомственной рабочей группы по созданию и развитию систем аппаратно-программного</w:t>
      </w:r>
      <w:r w:rsidR="00957B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комплекса «Безопасный город» </w:t>
      </w:r>
      <w:r w:rsidRPr="0087636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 территории</w:t>
      </w:r>
      <w:r w:rsidR="009C233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Городского округа</w:t>
      </w:r>
      <w:r w:rsidRPr="0087636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</w:t>
      </w:r>
      <w:r w:rsidRPr="0087636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 Свердловской области</w:t>
      </w:r>
      <w:r w:rsidRPr="0087636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</w:p>
    <w:p w14:paraId="61EF885C" w14:textId="51ED4129" w:rsidR="003E4B48" w:rsidRPr="00CC52DD" w:rsidRDefault="003E4B48" w:rsidP="00F56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24A33FFA" w14:textId="77777777" w:rsidR="00156383" w:rsidRPr="00A13F11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57083419" w:rsidR="009B776D" w:rsidRPr="003E4B48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</w:t>
      </w:r>
      <w:r w:rsidR="00F56E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576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957B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указами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 и от </w:t>
      </w:r>
      <w:r w:rsidR="002A78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957B73">
        <w:rPr>
          <w:rFonts w:ascii="Liberation Serif" w:eastAsia="Times New Roman" w:hAnsi="Liberation Serif" w:cs="Times New Roman"/>
          <w:sz w:val="28"/>
          <w:szCs w:val="28"/>
          <w:lang w:eastAsia="ru-RU"/>
        </w:rPr>
        <w:t>13 ноября 2021 года №1522 «О создании</w:t>
      </w:r>
      <w:r w:rsidR="00273F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комплексной системы экстренного оповещения населения об угрозе возникновения</w:t>
      </w:r>
      <w:r w:rsidR="005329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о возникновении чрезвычайных ситуаций</w:t>
      </w:r>
      <w:r w:rsidR="002A78AC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53290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поручением Президента Российской Федерации от 27.05.2014 №ПР-1175, постановлениями Правительства Российской Федерации от 21.11.2011</w:t>
      </w:r>
      <w:proofErr w:type="gramEnd"/>
      <w:r w:rsidR="005329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№958 «О системе обеспечения вызова экстренных оперативных служб по единому номеру «112» и от 20.01.2014 №39 «О межведомственной комиссии по вопросам, связанным с внедрением и развитием систем аппаратно-</w:t>
      </w:r>
      <w:proofErr w:type="gramStart"/>
      <w:r w:rsidR="0053290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программного комплекса технических средств «Безопасный город»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5329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Концепцией построения и развития аппаратно-программного комплекса</w:t>
      </w:r>
      <w:r w:rsidR="0053290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3290D">
        <w:rPr>
          <w:rFonts w:ascii="Liberation Serif" w:eastAsia="Times New Roman" w:hAnsi="Liberation Serif" w:cs="Times New Roman"/>
          <w:sz w:val="28"/>
          <w:szCs w:val="28"/>
          <w:lang w:eastAsia="ru-RU"/>
        </w:rPr>
        <w:t>«Безопасный город», утверждённой распоряжением Правительства Российской Федерации от 03.12.2014 №2446-р</w:t>
      </w:r>
      <w:r w:rsidR="002A78AC" w:rsidRPr="002A78AC">
        <w:t xml:space="preserve"> </w:t>
      </w:r>
      <w:r w:rsidR="002A78AC">
        <w:t>«</w:t>
      </w:r>
      <w:r w:rsidR="002A78A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К</w:t>
      </w:r>
      <w:r w:rsidR="002A78AC" w:rsidRPr="002A78A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онцепции построения и развития апп</w:t>
      </w:r>
      <w:r w:rsidR="00FE2ED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аратно-программного комплекса «</w:t>
      </w:r>
      <w:r w:rsidR="002A78AC">
        <w:rPr>
          <w:rFonts w:ascii="Liberation Serif" w:eastAsia="Times New Roman" w:hAnsi="Liberation Serif" w:cs="Times New Roman"/>
          <w:sz w:val="28"/>
          <w:szCs w:val="28"/>
          <w:lang w:eastAsia="ru-RU"/>
        </w:rPr>
        <w:t>Б</w:t>
      </w:r>
      <w:r w:rsidR="002A78AC" w:rsidRPr="002A78AC">
        <w:rPr>
          <w:rFonts w:ascii="Liberation Serif" w:eastAsia="Times New Roman" w:hAnsi="Liberation Serif" w:cs="Times New Roman"/>
          <w:sz w:val="28"/>
          <w:szCs w:val="28"/>
          <w:lang w:eastAsia="ru-RU"/>
        </w:rPr>
        <w:t>езопасный город</w:t>
      </w:r>
      <w:r w:rsidR="002A78AC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5329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постановлением Правительства Свердловской области от 16.08.2016 №579-ПП </w:t>
      </w:r>
      <w:r w:rsidR="002A78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</w:t>
      </w:r>
      <w:r w:rsidR="0053290D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межведомственной комиссии по построению и развитию систем аппаратно-программного комплекса</w:t>
      </w:r>
      <w:r w:rsidR="0053290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3290D">
        <w:rPr>
          <w:rFonts w:ascii="Liberation Serif" w:eastAsia="Times New Roman" w:hAnsi="Liberation Serif" w:cs="Times New Roman"/>
          <w:sz w:val="28"/>
          <w:szCs w:val="28"/>
          <w:lang w:eastAsia="ru-RU"/>
        </w:rPr>
        <w:t>«Безопасный город» на территории Свердловской области</w:t>
      </w:r>
      <w:r w:rsidR="002A78AC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53290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 целях оптимизации работы по</w:t>
      </w:r>
      <w:proofErr w:type="gramEnd"/>
      <w:r w:rsidR="005329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построению и развитию систем аппаратно-программного комплекса</w:t>
      </w:r>
      <w:r w:rsidR="0053290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329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«Безопасный город» на территории </w:t>
      </w:r>
      <w:r w:rsidR="0053290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2A78AC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53290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</w:t>
      </w:r>
      <w:r w:rsidR="009B776D" w:rsidRPr="00046199">
        <w:rPr>
          <w:rFonts w:ascii="Liberation Serif" w:eastAsia="Times New Roman" w:hAnsi="Liberation Serif" w:cs="Times New Roman"/>
          <w:sz w:val="28"/>
          <w:szCs w:val="28"/>
          <w:lang w:eastAsia="ru-RU"/>
        </w:rPr>
        <w:t>30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Устава Городского округа «город Ирбит» Свердловской области, администрация 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AA3A6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34D6310A" w14:textId="4E396750" w:rsidR="00C63A38" w:rsidRPr="005F6779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5F515EEA" w14:textId="66A898A0" w:rsidR="00B76639" w:rsidRDefault="00F56EB5" w:rsidP="0053290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F56EB5">
        <w:rPr>
          <w:rFonts w:ascii="Liberation Serif" w:eastAsia="Times New Roman" w:hAnsi="Liberation Serif" w:cs="Liberation Serif"/>
          <w:sz w:val="28"/>
          <w:szCs w:val="20"/>
          <w:lang w:eastAsia="ru-RU"/>
        </w:rPr>
        <w:t>1</w:t>
      </w:r>
      <w:r w:rsidR="0087636D">
        <w:t>.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B76639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Создать межведомственную рабочую группу</w:t>
      </w:r>
      <w:r w:rsidR="00B76639" w:rsidRPr="0053290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 созданию и развитию систем аппаратно-программного комплекса «Безопасный город» </w:t>
      </w:r>
      <w:r w:rsidR="00B766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на территории </w:t>
      </w:r>
      <w:r w:rsidR="00B76639"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>Городского округа</w:t>
      </w:r>
      <w:r w:rsidR="00B76639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B76639"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="00B76639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 w:rsidR="00B76639"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области.</w:t>
      </w:r>
    </w:p>
    <w:p w14:paraId="28583017" w14:textId="77777777" w:rsidR="009C233B" w:rsidRDefault="009C233B" w:rsidP="0053290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2. </w:t>
      </w:r>
      <w:r w:rsidR="0087636D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Утвердить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14:paraId="1BC980EE" w14:textId="72DA18F5" w:rsidR="0087636D" w:rsidRPr="0087636D" w:rsidRDefault="009C233B" w:rsidP="0053290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 С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остав </w:t>
      </w:r>
      <w:r w:rsidR="0053290D" w:rsidRPr="0053290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межведомственной рабочей группы по созданию и развитию систем аппаратно-программного комплекса «Безопасный город» 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на территории Городского округа</w:t>
      </w:r>
      <w:r w:rsidR="0087636D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="0087636D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</w:t>
      </w:r>
      <w:r w:rsidR="004A529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(приложение </w:t>
      </w:r>
      <w:r w:rsidR="00710617">
        <w:rPr>
          <w:rFonts w:ascii="Liberation Serif" w:eastAsia="Times New Roman" w:hAnsi="Liberation Serif" w:cs="Liberation Serif"/>
          <w:sz w:val="28"/>
          <w:szCs w:val="20"/>
          <w:lang w:eastAsia="ru-RU"/>
        </w:rPr>
        <w:t>№</w:t>
      </w:r>
      <w:r w:rsidR="004A529E">
        <w:rPr>
          <w:rFonts w:ascii="Liberation Serif" w:eastAsia="Times New Roman" w:hAnsi="Liberation Serif" w:cs="Liberation Serif"/>
          <w:sz w:val="28"/>
          <w:szCs w:val="20"/>
          <w:lang w:eastAsia="ru-RU"/>
        </w:rPr>
        <w:t>1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);</w:t>
      </w:r>
    </w:p>
    <w:p w14:paraId="06247D3E" w14:textId="0FFBCDE3" w:rsidR="00F56EB5" w:rsidRPr="00F56EB5" w:rsidRDefault="009C233B" w:rsidP="0087636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2)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53290D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Положение о</w:t>
      </w:r>
      <w:r w:rsidR="0087636D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677B9C">
        <w:rPr>
          <w:rFonts w:ascii="Liberation Serif" w:eastAsia="Times New Roman" w:hAnsi="Liberation Serif" w:cs="Liberation Serif"/>
          <w:sz w:val="28"/>
          <w:szCs w:val="20"/>
          <w:lang w:eastAsia="ru-RU"/>
        </w:rPr>
        <w:t>межведомственной рабочей группе</w:t>
      </w:r>
      <w:r w:rsidR="0053290D" w:rsidRPr="0053290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 созданию и развитию систем аппаратно-программного комплекса «Безопасный город» </w:t>
      </w:r>
      <w:r w:rsidR="0053290D">
        <w:rPr>
          <w:rFonts w:ascii="Liberation Serif" w:eastAsia="Times New Roman" w:hAnsi="Liberation Serif" w:cs="Liberation Serif"/>
          <w:sz w:val="28"/>
          <w:szCs w:val="20"/>
          <w:lang w:eastAsia="ru-RU"/>
        </w:rPr>
        <w:t>на территории Городского округа</w:t>
      </w:r>
      <w:r w:rsidR="0053290D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53290D"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="0053290D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 w:rsidR="0053290D"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</w:t>
      </w:r>
      <w:r w:rsidR="0053290D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4A529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(приложение </w:t>
      </w:r>
      <w:r w:rsidR="00710617">
        <w:rPr>
          <w:rFonts w:ascii="Liberation Serif" w:eastAsia="Times New Roman" w:hAnsi="Liberation Serif" w:cs="Liberation Serif"/>
          <w:sz w:val="28"/>
          <w:szCs w:val="20"/>
          <w:lang w:eastAsia="ru-RU"/>
        </w:rPr>
        <w:t>№</w:t>
      </w:r>
      <w:r w:rsidR="004A529E">
        <w:rPr>
          <w:rFonts w:ascii="Liberation Serif" w:eastAsia="Times New Roman" w:hAnsi="Liberation Serif" w:cs="Liberation Serif"/>
          <w:sz w:val="28"/>
          <w:szCs w:val="20"/>
          <w:lang w:eastAsia="ru-RU"/>
        </w:rPr>
        <w:t>2</w:t>
      </w:r>
      <w:r w:rsidR="0087636D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).</w:t>
      </w:r>
    </w:p>
    <w:p w14:paraId="6DB9C1AD" w14:textId="4B35AD81" w:rsidR="009C233B" w:rsidRDefault="0087636D" w:rsidP="00B766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3. </w:t>
      </w:r>
      <w:r w:rsidR="009C233B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Определить:</w:t>
      </w:r>
    </w:p>
    <w:p w14:paraId="05E20710" w14:textId="5489CD9B" w:rsidR="009C233B" w:rsidRDefault="009C233B" w:rsidP="00B766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1) Отдел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гражданской защиты и общественной безопасности администрации 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 координацию деятельности по </w:t>
      </w:r>
      <w:r w:rsidRPr="0053290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созданию и развитию систем аппаратно-программного комплекса «Безопасный город»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на территории Городского округа</w:t>
      </w:r>
      <w:r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области;</w:t>
      </w:r>
    </w:p>
    <w:p w14:paraId="689DA39B" w14:textId="11BCE52D" w:rsidR="009C233B" w:rsidRDefault="009C233B" w:rsidP="00B766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2) Муниципальное казённое учреждение Городского округа «город Ирбит» Свердловской области «Центр общественной безопасности» </w:t>
      </w:r>
      <w:proofErr w:type="gramStart"/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ответственным</w:t>
      </w:r>
      <w:proofErr w:type="gramEnd"/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за эксплуатацию на территории Городского округа</w:t>
      </w:r>
      <w:r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» Свердловской области информационно-коммуникационной инфраструктуры для </w:t>
      </w:r>
      <w:r w:rsidRPr="0053290D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систем аппаратно-программного комплекса «Безопасный город»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в рамках развития единой информационно-коммуникационной инфраструктуры</w:t>
      </w:r>
      <w:r w:rsidRPr="009C233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на территории Городского округа</w:t>
      </w:r>
      <w:r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области.</w:t>
      </w:r>
    </w:p>
    <w:p w14:paraId="0505F87F" w14:textId="16B0A047" w:rsidR="00E57603" w:rsidRDefault="009C233B" w:rsidP="00B766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4. </w:t>
      </w:r>
      <w:r w:rsidR="0087636D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Признать утратившим силу постановление администрации Муниципального образования город Ирбит от</w:t>
      </w:r>
      <w:r w:rsidR="00B766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21.08.2015 №1319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«</w:t>
      </w:r>
      <w:r w:rsidR="0087636D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 создании </w:t>
      </w:r>
      <w:r w:rsidR="00B76639" w:rsidRPr="0053290D">
        <w:rPr>
          <w:rFonts w:ascii="Liberation Serif" w:eastAsia="Times New Roman" w:hAnsi="Liberation Serif" w:cs="Liberation Serif"/>
          <w:sz w:val="28"/>
          <w:szCs w:val="20"/>
          <w:lang w:eastAsia="ru-RU"/>
        </w:rPr>
        <w:t>межведомственной рабочей группы по созданию и развитию технических средств и систем аппаратно-программного комплекса «Безопасный город»</w:t>
      </w:r>
      <w:r w:rsidR="00B766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в Муниципальном образовании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87636D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г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ород Ирбит</w:t>
      </w:r>
      <w:r w:rsidR="00B76639">
        <w:rPr>
          <w:rFonts w:ascii="Liberation Serif" w:eastAsia="Times New Roman" w:hAnsi="Liberation Serif" w:cs="Liberation Serif"/>
          <w:sz w:val="28"/>
          <w:szCs w:val="20"/>
          <w:lang w:eastAsia="ru-RU"/>
        </w:rPr>
        <w:t>»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</w:p>
    <w:p w14:paraId="220A364D" w14:textId="2FE10667" w:rsidR="006F698A" w:rsidRDefault="002C759E" w:rsidP="00F165D1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5</w:t>
      </w:r>
      <w:r w:rsidR="0029017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proofErr w:type="gramStart"/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«город Ирбит» </w:t>
      </w:r>
      <w:r w:rsidR="004809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  <w:r w:rsidR="0075451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С.С. Лобанова</w:t>
      </w:r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697E8C09" w14:textId="5A716F18" w:rsidR="00C63A38" w:rsidRPr="003E0690" w:rsidRDefault="002C759E" w:rsidP="00F165D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6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  <w:r w:rsidR="006F698A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7147AD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Н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астоящее постановление разместить 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официальном сайте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 (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</w:t>
      </w:r>
      <w:r w:rsidR="009E26E3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bit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432F9810" w14:textId="563E311D" w:rsidR="00C63A38" w:rsidRPr="003E0690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0CF769" w14:textId="3E22AB3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C7A67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14:paraId="3F4F8F9F" w14:textId="206DEE76" w:rsidR="007C7A67" w:rsidRPr="003E069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</w:t>
      </w:r>
      <w:r w:rsidR="00517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074BB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Н.В. Юдин</w:t>
      </w:r>
    </w:p>
    <w:p w14:paraId="5312EC35" w14:textId="77777777" w:rsidR="003E4B48" w:rsidRPr="003E0690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882DD7" w14:textId="61509C78" w:rsidR="00A15C99" w:rsidRDefault="003E4B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14:paraId="5386AF4D" w14:textId="77777777" w:rsidR="00A24B6C" w:rsidRDefault="00A24B6C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59A3C12" w14:textId="77777777" w:rsidR="00480902" w:rsidRDefault="00480902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8FF2A60" w14:textId="77777777" w:rsidR="00480902" w:rsidRDefault="00480902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0096251" w14:textId="77777777" w:rsidR="00480902" w:rsidRDefault="00480902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30D952B" w14:textId="77777777" w:rsidR="00480902" w:rsidRDefault="00480902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B2060FE" w14:textId="77777777" w:rsidR="00480902" w:rsidRDefault="00480902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A1633F0" w14:textId="77777777" w:rsidR="00677B9C" w:rsidRDefault="00677B9C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6CC1034" w14:textId="7326D9E5" w:rsidR="002C2BAB" w:rsidRPr="002C2BAB" w:rsidRDefault="004A529E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  <w:r w:rsidR="00710617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</w:p>
    <w:p w14:paraId="0D968F55" w14:textId="73171836" w:rsidR="002C2BAB" w:rsidRPr="002C2BAB" w:rsidRDefault="004A529E" w:rsidP="002C2BAB">
      <w:pPr>
        <w:keepLines/>
        <w:suppressLineNumbers/>
        <w:spacing w:after="0" w:line="240" w:lineRule="auto"/>
        <w:ind w:firstLine="5245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</w:t>
      </w:r>
      <w:r w:rsidR="002C2BAB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</w:t>
      </w:r>
    </w:p>
    <w:p w14:paraId="64056DD8" w14:textId="56C3CDBC" w:rsidR="002C2BAB" w:rsidRPr="002C2BAB" w:rsidRDefault="002C2BAB" w:rsidP="002C2BAB">
      <w:pPr>
        <w:keepLines/>
        <w:suppressLineNumbers/>
        <w:spacing w:after="0" w:line="240" w:lineRule="auto"/>
        <w:ind w:firstLine="5245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</w:t>
      </w:r>
    </w:p>
    <w:p w14:paraId="3F53D9A0" w14:textId="333C9901" w:rsidR="002C2BAB" w:rsidRPr="002C2BAB" w:rsidRDefault="002C2BAB" w:rsidP="002C2BAB">
      <w:pPr>
        <w:keepLines/>
        <w:suppressLineNumbers/>
        <w:spacing w:after="0" w:line="240" w:lineRule="auto"/>
        <w:ind w:firstLine="5245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0ED0A705" w14:textId="5889369B" w:rsidR="002C2BAB" w:rsidRPr="002C2BAB" w:rsidRDefault="002C2BAB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FD2F12">
        <w:rPr>
          <w:rFonts w:ascii="Liberation Serif" w:eastAsia="Times New Roman" w:hAnsi="Liberation Serif" w:cs="Times New Roman"/>
          <w:sz w:val="28"/>
          <w:szCs w:val="28"/>
          <w:lang w:eastAsia="ru-RU"/>
        </w:rPr>
        <w:t>30.07.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2021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bookmarkStart w:id="0" w:name="Par64"/>
      <w:bookmarkEnd w:id="0"/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FD2F12">
        <w:rPr>
          <w:rFonts w:ascii="Liberation Serif" w:eastAsia="Times New Roman" w:hAnsi="Liberation Serif" w:cs="Times New Roman"/>
          <w:sz w:val="28"/>
          <w:szCs w:val="28"/>
          <w:lang w:eastAsia="ru-RU"/>
        </w:rPr>
        <w:t>1238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14:paraId="75A420C3" w14:textId="77777777" w:rsidR="002C2BAB" w:rsidRPr="002C2BAB" w:rsidRDefault="002C2BAB" w:rsidP="002C2BAB">
      <w:pPr>
        <w:keepLines/>
        <w:suppressLineNumbers/>
        <w:tabs>
          <w:tab w:val="left" w:pos="8685"/>
        </w:tabs>
        <w:spacing w:after="0" w:line="240" w:lineRule="auto"/>
        <w:ind w:firstLine="52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C2BA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14:paraId="3489D0A7" w14:textId="77777777" w:rsidR="002C2BAB" w:rsidRPr="002C2BAB" w:rsidRDefault="002C2BAB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83F4D13" w14:textId="7AC829F3" w:rsidR="002C2BAB" w:rsidRDefault="002C2BAB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14:paraId="26165B3B" w14:textId="635E1838" w:rsidR="002C2BAB" w:rsidRPr="002C2BAB" w:rsidRDefault="00B76639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57B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межведомственной рабочей группы по созданию и развитию систем аппаратно-программного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комплекса «Безопасный город» </w:t>
      </w:r>
      <w:r w:rsidR="002C2BAB" w:rsidRP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на территории</w:t>
      </w:r>
      <w:r w:rsid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Городского округа</w:t>
      </w:r>
      <w:r w:rsidR="002C2BAB" w:rsidRP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</w:t>
      </w:r>
      <w:r w:rsidR="002C2BAB" w:rsidRP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 Ирбит</w:t>
      </w:r>
      <w:r w:rsid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 Свердловской области</w:t>
      </w:r>
    </w:p>
    <w:p w14:paraId="42B6A1A1" w14:textId="77777777" w:rsidR="002C2BAB" w:rsidRPr="002C2BAB" w:rsidRDefault="002C2BAB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736363FE" w14:textId="028D4427" w:rsidR="002C2BAB" w:rsidRPr="002C2BAB" w:rsidRDefault="002C2BAB" w:rsidP="002C2BA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Руководитель</w:t>
      </w:r>
      <w:r w:rsidR="00B76639" w:rsidRPr="00B7663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B76639" w:rsidRPr="00B7663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межведомственной рабочей группы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007C3EE6" w14:textId="356DCFE2" w:rsidR="00B76639" w:rsidRDefault="00FF29BF" w:rsidP="00FF29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B766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Юдин Николай Вениаминович – глава </w:t>
      </w:r>
      <w:r w:rsidR="00B76639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области;</w:t>
      </w:r>
    </w:p>
    <w:p w14:paraId="67451444" w14:textId="587E51DF" w:rsidR="00B76639" w:rsidRDefault="00B76639" w:rsidP="00FF29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ь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руководителя</w:t>
      </w:r>
      <w:r w:rsidRPr="00B7663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межведомственной рабочей группы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14:paraId="1D8E79A4" w14:textId="75DEC2E6" w:rsidR="00FF29BF" w:rsidRPr="002C2BAB" w:rsidRDefault="00B76639" w:rsidP="00FF29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1061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Лобанов Сергей Семё</w:t>
      </w:r>
      <w:r w:rsidR="00FF29BF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нович – первый заместитель главы администрации</w:t>
      </w:r>
      <w:r w:rsidR="00FF29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F29BF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области; </w:t>
      </w:r>
    </w:p>
    <w:p w14:paraId="0C75966F" w14:textId="33EB2759" w:rsidR="00B76639" w:rsidRDefault="00B76639" w:rsidP="002C2BA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Секретарь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7663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межведомственной рабочей группы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2FBF63EF" w14:textId="724AF4ED" w:rsidR="00FF29BF" w:rsidRDefault="00FF29BF" w:rsidP="002C2BA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187FCC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Шумков Евгений Николаевич – </w:t>
      </w:r>
      <w:r w:rsid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 Единой дежурно-диспетчерской службы </w:t>
      </w:r>
      <w:r w:rsidR="00187FCC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6741E4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530741E7" w14:textId="4E40D117" w:rsidR="006642F1" w:rsidRPr="00BC216C" w:rsidRDefault="002C2BAB" w:rsidP="006642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Члены </w:t>
      </w:r>
      <w:r w:rsidR="009C233B" w:rsidRPr="00B7663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межведомственной рабочей группы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06DC186B" w14:textId="175F375C" w:rsidR="002C2BAB" w:rsidRDefault="002C2BAB" w:rsidP="002C2BA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Волкова Надежда Владимировна - заместитель главы администрации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области;</w:t>
      </w:r>
    </w:p>
    <w:p w14:paraId="6EF25863" w14:textId="0B67C74B" w:rsidR="001C30AE" w:rsidRPr="001C30AE" w:rsidRDefault="001C30AE" w:rsidP="002C2BA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BC216C" w:rsidRPr="00BC216C">
        <w:rPr>
          <w:rFonts w:ascii="Liberation Serif" w:eastAsia="Times New Roman" w:hAnsi="Liberation Serif" w:cs="Times New Roman"/>
          <w:sz w:val="28"/>
          <w:szCs w:val="28"/>
          <w:lang w:eastAsia="ru-RU"/>
        </w:rPr>
        <w:t>Груздев Сергей Александрович – начальник Межрайонного центра технической эксплуатации телекоммуникаций город Ирбит Екатеринбургского филиала публичного акционерного общества «Ростелеком» (по согласованию);</w:t>
      </w:r>
      <w:r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</w:t>
      </w:r>
    </w:p>
    <w:p w14:paraId="000747DC" w14:textId="126BF2FE" w:rsidR="001C30AE" w:rsidRDefault="001C30AE" w:rsidP="00BF4582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Жульдиков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Вячеслав Вячеславович – начальник Ирбитского отдела вневедомственной охраны </w:t>
      </w:r>
      <w:r w:rsidR="00BC21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филиала федерального государственного казенного учреждения «Управление вневедомственной охраны </w:t>
      </w:r>
      <w:r w:rsidR="00BC216C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войск национальной гвардии Российской Федерации по С</w:t>
      </w:r>
      <w:r w:rsidR="00BC216C" w:rsidRPr="00BC216C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вердловской области</w:t>
      </w:r>
      <w:r w:rsidR="00BC21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(по согласованию)</w:t>
      </w:r>
      <w:r w:rsidR="00046199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644F2474" w14:textId="5DA7255C" w:rsidR="00A6231A" w:rsidRDefault="001C30AE" w:rsidP="00BF4582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A6231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Заложук</w:t>
      </w:r>
      <w:proofErr w:type="spellEnd"/>
      <w:r w:rsidR="00A62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Марина Александровна – начальник отдела архитектуры и градостроительства </w:t>
      </w:r>
      <w:r w:rsidR="00A6231A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</w:t>
      </w:r>
      <w:r w:rsidR="00A62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231A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области;</w:t>
      </w:r>
    </w:p>
    <w:p w14:paraId="4510240A" w14:textId="1A76455F" w:rsidR="006606CE" w:rsidRDefault="006606CE" w:rsidP="00BF4582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Комаров Виталий Владимирович – начальник ресурсного отдела государственного автономн</w:t>
      </w:r>
      <w:r w:rsidR="006741E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 учреждения здравоохранения 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вердловской области «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Ирбитская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центральная городская больница» (по </w:t>
      </w:r>
      <w:r w:rsidR="0004619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согласованию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); </w:t>
      </w:r>
    </w:p>
    <w:p w14:paraId="70AA7957" w14:textId="05E0E6E8" w:rsidR="00A6231A" w:rsidRDefault="00A6231A" w:rsidP="00A6231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proofErr w:type="spellStart"/>
      <w:r w:rsidRPr="00A6231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Коробейникова</w:t>
      </w:r>
      <w:proofErr w:type="spellEnd"/>
      <w:r w:rsidRPr="00A62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Наталья Витальевна</w:t>
      </w:r>
      <w:r>
        <w:rPr>
          <w:rFonts w:ascii="Liberation Serif" w:hAnsi="Liberation Serif"/>
          <w:sz w:val="28"/>
          <w:szCs w:val="28"/>
        </w:rPr>
        <w:t xml:space="preserve"> - </w:t>
      </w:r>
      <w:r w:rsidRPr="00A6231A">
        <w:rPr>
          <w:rFonts w:ascii="Liberation Serif" w:hAnsi="Liberation Serif"/>
          <w:sz w:val="28"/>
          <w:szCs w:val="28"/>
        </w:rPr>
        <w:t xml:space="preserve">начальник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</w:t>
      </w:r>
      <w:r w:rsidRPr="00A62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культуры, физической культ</w:t>
      </w:r>
      <w:r w:rsidR="002A78AC">
        <w:rPr>
          <w:rFonts w:ascii="Liberation Serif" w:eastAsia="Times New Roman" w:hAnsi="Liberation Serif" w:cs="Times New Roman"/>
          <w:sz w:val="28"/>
          <w:szCs w:val="28"/>
          <w:lang w:eastAsia="ru-RU"/>
        </w:rPr>
        <w:t>уры и спорта Городского округа «город Ирбит»</w:t>
      </w:r>
      <w:r w:rsidRPr="00A62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</w:t>
      </w:r>
      <w:r w:rsidR="002A78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6FDFD02" w14:textId="65F64FAF" w:rsidR="00A6231A" w:rsidRDefault="00A6231A" w:rsidP="00A6231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A6231A">
        <w:t xml:space="preserve"> </w:t>
      </w:r>
      <w:r w:rsidRPr="00A6231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Коростелева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6231A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Светлана Владиславовна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заместитель главы администрации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области;</w:t>
      </w:r>
    </w:p>
    <w:p w14:paraId="46329BF2" w14:textId="1C8225FA" w:rsidR="00A6231A" w:rsidRDefault="00A6231A" w:rsidP="00A6231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Ляпунов Вадим Витальевич - начальник отдела гражданской защиты и общественной безопасности администрации </w:t>
      </w:r>
      <w:r w:rsidR="00187FCC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2423B65" w14:textId="4F994390" w:rsidR="00A6231A" w:rsidRDefault="00A6231A" w:rsidP="00A6231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Лыжина Юлия Николаевна – начальник </w:t>
      </w:r>
      <w:r w:rsidRPr="00A62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Управления </w:t>
      </w:r>
      <w:r w:rsidR="002A78A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образованием Городского округа «город Ирбит»</w:t>
      </w:r>
      <w:r w:rsidRPr="00A62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</w:t>
      </w:r>
      <w:r w:rsidR="002A78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(по согласованию);</w:t>
      </w:r>
    </w:p>
    <w:p w14:paraId="14CD0191" w14:textId="20B4A2A2" w:rsidR="00BF4582" w:rsidRPr="002C2BAB" w:rsidRDefault="00A6231A" w:rsidP="00BF4582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BF4582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Музычкин Иван Михайлович</w:t>
      </w:r>
      <w:r w:rsidR="00BF4582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BF458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</w:t>
      </w:r>
      <w:r w:rsidR="00BF4582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F45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60 </w:t>
      </w:r>
      <w:proofErr w:type="spellStart"/>
      <w:r w:rsidR="00BF458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пож</w:t>
      </w:r>
      <w:r w:rsidR="00BF4582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арно</w:t>
      </w:r>
      <w:proofErr w:type="spellEnd"/>
      <w:r w:rsidR="00BF45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F4582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BF45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спасательной части</w:t>
      </w:r>
      <w:r w:rsidR="00FE78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78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FE7863" w:rsidRPr="00FE78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54 пожарно-спасательного отряда федеральной противопожарной </w:t>
      </w:r>
      <w:proofErr w:type="gramStart"/>
      <w:r w:rsidR="00FE7863" w:rsidRPr="00FE786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службы Государственной противопожарной службы Главного управления Министерства Российской Федерации</w:t>
      </w:r>
      <w:proofErr w:type="gramEnd"/>
      <w:r w:rsidR="00FE7863" w:rsidRPr="00FE78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делам гражданской обороны, чрезвычайным ситуациям и ликвидации последствий стихийных бедствий по Свердловской области</w:t>
      </w:r>
      <w:r w:rsidR="00BF4582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(по согласованию);</w:t>
      </w:r>
    </w:p>
    <w:p w14:paraId="4237221F" w14:textId="620C6EDC" w:rsidR="002C2BAB" w:rsidRDefault="002C2BAB" w:rsidP="002C2BA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71061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Петухов Игорь Владимирович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начальник </w:t>
      </w:r>
      <w:r w:rsidR="00710617" w:rsidRPr="00FE78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54 пожарно-спасательного отряда федеральной противопожарной </w:t>
      </w:r>
      <w:proofErr w:type="gramStart"/>
      <w:r w:rsidR="00710617" w:rsidRPr="00FE786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службы Государственной противопожарной службы Главного управления Министерства Российской Федерации</w:t>
      </w:r>
      <w:proofErr w:type="gramEnd"/>
      <w:r w:rsidR="00710617" w:rsidRPr="00FE78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делам гражданской обороны, чрезвычайным ситуациям и ликвидации последствий стихийных бедствий по Свердловской области</w:t>
      </w:r>
      <w:r w:rsidR="00710617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 согласованию);</w:t>
      </w:r>
    </w:p>
    <w:p w14:paraId="58AEA99A" w14:textId="7B080FC0" w:rsidR="00187FCC" w:rsidRDefault="005B40D2" w:rsidP="002C2BA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1061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Пономарева Галина Анатольевна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71061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директор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казённого учреждения </w:t>
      </w:r>
      <w:r w:rsidR="0071061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10617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710617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</w:t>
      </w:r>
      <w:r w:rsid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Служба заказчика – застройщика»;</w:t>
      </w:r>
    </w:p>
    <w:p w14:paraId="7F514563" w14:textId="6D648F69" w:rsidR="00187FCC" w:rsidRPr="002C2BAB" w:rsidRDefault="00187FCC" w:rsidP="002C2BA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Степанов Иван Андреевич </w:t>
      </w:r>
      <w:r w:rsidR="006741E4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сотрудник отдела</w:t>
      </w:r>
      <w:r w:rsidR="000461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городе Артёмовском Управления Федеральной</w:t>
      </w:r>
      <w:r w:rsidR="006741E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службы безопасности России по С</w:t>
      </w:r>
      <w:r w:rsidR="000461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вердловской области (по согласованию);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16482789" w14:textId="0874D2FC" w:rsidR="002C2BAB" w:rsidRDefault="002C2BAB" w:rsidP="002C2BA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BF4582">
        <w:rPr>
          <w:rFonts w:ascii="Liberation Serif" w:eastAsia="Times New Roman" w:hAnsi="Liberation Serif" w:cs="Times New Roman"/>
          <w:sz w:val="28"/>
          <w:szCs w:val="28"/>
          <w:lang w:eastAsia="ru-RU"/>
        </w:rPr>
        <w:t>Сутягин Александр Григорьевич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BF45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директор муниципального казённого учреждения </w:t>
      </w:r>
      <w:r w:rsidR="007106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5B40D2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BF4582">
        <w:rPr>
          <w:rFonts w:ascii="Liberation Serif" w:eastAsia="Times New Roman" w:hAnsi="Liberation Serif" w:cs="Times New Roman"/>
          <w:sz w:val="28"/>
          <w:szCs w:val="28"/>
          <w:lang w:eastAsia="ru-RU"/>
        </w:rPr>
        <w:t>Центр общественной безопасности»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14:paraId="24902104" w14:textId="76A143D3" w:rsidR="00BF4582" w:rsidRDefault="00BF4582" w:rsidP="00BF4582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proofErr w:type="spellStart"/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Талькин</w:t>
      </w:r>
      <w:proofErr w:type="spellEnd"/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 Валерьевич – начальник межмуниципального отдела Министерства внутренних дел России «Ирбитский» (по согласованию);</w:t>
      </w:r>
    </w:p>
    <w:p w14:paraId="3BE4A1E9" w14:textId="6A424E99" w:rsidR="002C2BAB" w:rsidRPr="002C2BAB" w:rsidRDefault="002C759E" w:rsidP="002C2BA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Тропин </w:t>
      </w:r>
      <w:r w:rsidR="007106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Сергей Андреевич – начальник </w:t>
      </w:r>
      <w:proofErr w:type="gramStart"/>
      <w:r w:rsidR="007106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отдела государственной инспекции безопасности дорожного движения </w:t>
      </w:r>
      <w:r w:rsidR="00710617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межмуниципального отдела Министерства внутренних дел</w:t>
      </w:r>
      <w:proofErr w:type="gramEnd"/>
      <w:r w:rsidR="00710617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</w:t>
      </w:r>
      <w:r w:rsid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>и «Ирбитский» (по согласованию).</w:t>
      </w:r>
    </w:p>
    <w:p w14:paraId="4D243B0A" w14:textId="19A9401A" w:rsidR="002C2BAB" w:rsidRPr="002C2BAB" w:rsidRDefault="002C2BAB" w:rsidP="002C2BAB">
      <w:pPr>
        <w:keepLines/>
        <w:suppressLineNumbers/>
        <w:spacing w:after="0" w:line="24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14:paraId="01F9CED8" w14:textId="04CEB5A3" w:rsidR="002C2BAB" w:rsidRPr="002C2BAB" w:rsidRDefault="005B40D2" w:rsidP="002C2BAB">
      <w:pPr>
        <w:keepLines/>
        <w:suppressLineNumbers/>
        <w:spacing w:after="0" w:line="240" w:lineRule="auto"/>
        <w:ind w:firstLine="496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  <w:r w:rsidR="00710617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</w:p>
    <w:p w14:paraId="6780F0A2" w14:textId="14D7B204" w:rsidR="002C2BAB" w:rsidRPr="002C2BAB" w:rsidRDefault="005B40D2" w:rsidP="002C2BAB">
      <w:pPr>
        <w:keepLines/>
        <w:suppressLineNumbers/>
        <w:spacing w:after="0" w:line="240" w:lineRule="auto"/>
        <w:ind w:firstLine="4962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</w:t>
      </w:r>
      <w:r w:rsidR="002C2BAB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</w:t>
      </w:r>
    </w:p>
    <w:p w14:paraId="589C7196" w14:textId="7E4542A7" w:rsidR="002C2BAB" w:rsidRPr="002C2BAB" w:rsidRDefault="00BF4582" w:rsidP="002C2BAB">
      <w:pPr>
        <w:keepLines/>
        <w:suppressLineNumbers/>
        <w:spacing w:after="0" w:line="240" w:lineRule="auto"/>
        <w:ind w:firstLine="4962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</w:t>
      </w:r>
    </w:p>
    <w:p w14:paraId="04BE6635" w14:textId="1DB022C8" w:rsidR="002C2BAB" w:rsidRPr="002C2BAB" w:rsidRDefault="00BF4582" w:rsidP="002C2BAB">
      <w:pPr>
        <w:keepLines/>
        <w:suppressLineNumbers/>
        <w:spacing w:after="0" w:line="240" w:lineRule="auto"/>
        <w:ind w:firstLine="4962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6961C652" w14:textId="77777777" w:rsidR="00FD2F12" w:rsidRPr="002C2BAB" w:rsidRDefault="00FD2F12" w:rsidP="00FD2F12">
      <w:pPr>
        <w:keepLines/>
        <w:suppressLineNumbers/>
        <w:spacing w:after="0" w:line="240" w:lineRule="auto"/>
        <w:ind w:firstLine="496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30.07.2021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1238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14:paraId="64769C81" w14:textId="77777777" w:rsidR="002C2BAB" w:rsidRPr="002C759E" w:rsidRDefault="002C2BAB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55EE771" w14:textId="77777777" w:rsidR="002C2BAB" w:rsidRPr="002C759E" w:rsidRDefault="002C2BAB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FD3799E" w14:textId="5F8E5324" w:rsidR="002C2BAB" w:rsidRPr="002C2BAB" w:rsidRDefault="00BF4582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ПОЛОЖЕНИЕ</w:t>
      </w:r>
    </w:p>
    <w:p w14:paraId="27D55C5B" w14:textId="330D792E" w:rsidR="00F03F3A" w:rsidRDefault="00F03F3A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="002C2BAB" w:rsidRP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2C759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межведомственной рабочей группе</w:t>
      </w:r>
      <w:r w:rsidRPr="00957B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по созданию и развитию систем аппаратно-программного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комплекса «Безопасный город» </w:t>
      </w:r>
      <w:r w:rsidRP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на территории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Городского округа</w:t>
      </w:r>
      <w:r w:rsidRP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</w:t>
      </w:r>
      <w:r w:rsidRP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 Свердловской области</w:t>
      </w:r>
      <w:r w:rsidRP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14:paraId="54124C61" w14:textId="77777777" w:rsidR="002C2BAB" w:rsidRDefault="002C2BAB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07EBFD98" w14:textId="77777777" w:rsidR="002C759E" w:rsidRPr="002C2BAB" w:rsidRDefault="002C759E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5D090BBD" w14:textId="20B376D6" w:rsidR="002C2BAB" w:rsidRPr="00FB1DA0" w:rsidRDefault="002C759E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C759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1.</w:t>
      </w:r>
      <w:r w:rsidR="002C2BAB" w:rsidRPr="00FB1DA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Общие положения</w:t>
      </w:r>
    </w:p>
    <w:p w14:paraId="5C3E9E57" w14:textId="77777777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A5783D3" w14:textId="7B50AF17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proofErr w:type="gramStart"/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Межведомственная </w:t>
      </w:r>
      <w:r w:rsidR="002C759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рабочая группа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построению и развитию систем ап</w:t>
      </w:r>
      <w:r w:rsidR="002A78A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паратно-программного комплекса «Безопасный город»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территории </w:t>
      </w:r>
      <w:r w:rsidR="002C759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</w:t>
      </w:r>
      <w:r w:rsidR="002C759E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C759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рабочая группа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) создается для обеспечения решения вопросов межотраслевого взаимодействия при реализации мероприятий по построению и развитию систем ап</w:t>
      </w:r>
      <w:r w:rsidR="002A78A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паратно-программного комплекса «Безопасный город»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- комплекс) и его отдельных сегментов (компонентов) на территории </w:t>
      </w:r>
      <w:r w:rsidR="002C759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2C759E"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  <w:r w:rsidR="002C75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</w:t>
      </w:r>
      <w:proofErr w:type="gramEnd"/>
      <w:r w:rsidR="002C75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proofErr w:type="gramStart"/>
      <w:r w:rsidR="002C759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Ирбит)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gramEnd"/>
    </w:p>
    <w:p w14:paraId="76E34C56" w14:textId="60822ABD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proofErr w:type="gramStart"/>
      <w:r w:rsidR="002C759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Рабочая группа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является координационным органом, образованным для организации взаимодействия </w:t>
      </w:r>
      <w:r w:rsidR="002C75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ГО город Ирбит,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федеральных органов исполнительной власти, находящихся на территории </w:t>
      </w:r>
      <w:r w:rsidR="002C759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исполнительных органов государственной власти Свердловской области</w:t>
      </w:r>
      <w:r w:rsidR="002C759E" w:rsidRPr="002C75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C759E"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находящихся на территории </w:t>
      </w:r>
      <w:r w:rsidR="002C759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 также организаций всех форм собственности (далее - органы власти и организации) по вопросам построения и развития систем комплекса на территории </w:t>
      </w:r>
      <w:r w:rsidR="002C759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gramEnd"/>
    </w:p>
    <w:p w14:paraId="201B00D2" w14:textId="4B563039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В своей деятельности </w:t>
      </w:r>
      <w:r w:rsidR="002C759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рабочая группа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руководствуется Конституцией Российской Федерации, федеральными конституционными законами, федеральными законами, указами, распоряжениями и поручениями Президента Российской Федерации, постановлениями и распоряжениями Правительства Российской Федерации, законами Свердловской области, указами, распоряжениями и поручениями Губернатора Свердловской области, постановлениями и распоряжениями Правительства Свердловской области, а также настоящим Положением.</w:t>
      </w:r>
    </w:p>
    <w:p w14:paraId="6B12F6A8" w14:textId="5F8D83A1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r w:rsidR="002C759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Рабочая группа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создается и прекращает свою деятельность в соответствии с постановлением</w:t>
      </w:r>
      <w:r w:rsidR="002C759E" w:rsidRPr="002C75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C759E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 город Ирбит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64B2D867" w14:textId="77777777" w:rsidR="001F7713" w:rsidRDefault="001F7713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234CEB4" w14:textId="6159FED0" w:rsidR="00F03F3A" w:rsidRPr="002C759E" w:rsidRDefault="00F03F3A" w:rsidP="002C759E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C759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2. </w:t>
      </w:r>
      <w:r w:rsidR="002C759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З</w:t>
      </w:r>
      <w:r w:rsidR="002C759E" w:rsidRPr="002C759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адачи и функции </w:t>
      </w:r>
      <w:r w:rsidR="002C759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рабочей группы</w:t>
      </w:r>
    </w:p>
    <w:p w14:paraId="43A8C779" w14:textId="77777777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CF93FC1" w14:textId="72CA3511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Основными задачами </w:t>
      </w:r>
      <w:r w:rsidR="002C759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являются:</w:t>
      </w:r>
    </w:p>
    <w:p w14:paraId="353BBEBC" w14:textId="388CFCA8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1) организация взаимодействия и согласованности действий по вопросам построения и развития систем комплекса на территории </w:t>
      </w:r>
      <w:r w:rsidR="001C30A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установленном порядке;</w:t>
      </w:r>
    </w:p>
    <w:p w14:paraId="3DC08CEA" w14:textId="44CEACB2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создание информационно-коммуникационной инфраструктуры в целях обеспечения бесперебойного функционирования систем комплекса на территории</w:t>
      </w:r>
      <w:r w:rsidR="001C3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C30AE" w:rsidRPr="001C30A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F4E766B" w14:textId="5CEC2BA4" w:rsidR="00F03F3A" w:rsidRPr="00F03F3A" w:rsidRDefault="00187FCC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03F3A"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организация и проведение мероприятий по построению и развитию систем комплекса на территории </w:t>
      </w:r>
      <w:r w:rsidR="001C30AE" w:rsidRPr="001C3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 город Ирбит </w:t>
      </w:r>
      <w:r w:rsidR="00F03F3A"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всеми участниками построения и развития комплекса;</w:t>
      </w:r>
    </w:p>
    <w:p w14:paraId="5EDDE7C5" w14:textId="1F8CD16A" w:rsidR="00F03F3A" w:rsidRPr="00F03F3A" w:rsidRDefault="00187FCC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F03F3A"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проведение мероприятий по </w:t>
      </w:r>
      <w:r w:rsidR="00C256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функционированию и развитию </w:t>
      </w:r>
      <w:r w:rsidR="00F03F3A"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системы обеспечения вызова экстренных опера</w:t>
      </w:r>
      <w:r w:rsidR="002A78AC">
        <w:rPr>
          <w:rFonts w:ascii="Liberation Serif" w:eastAsia="Times New Roman" w:hAnsi="Liberation Serif" w:cs="Times New Roman"/>
          <w:sz w:val="28"/>
          <w:szCs w:val="28"/>
          <w:lang w:eastAsia="ru-RU"/>
        </w:rPr>
        <w:t>тивных служб по единому номеру «112»</w:t>
      </w:r>
      <w:r w:rsidR="00F03F3A"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комплексной системы экстренного оповещения населения об угрозе возникновения или о возникновении чрезвычайных ситуаций на территории</w:t>
      </w:r>
      <w:r w:rsidR="001C3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C30AE" w:rsidRPr="001C30A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="00F03F3A"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C895FDA" w14:textId="2EAF69EA" w:rsidR="00F03F3A" w:rsidRPr="00F03F3A" w:rsidRDefault="00187FCC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F03F3A"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рассмотрение и утверждение в установленном порядке планов и мероприятий по построению и развитию систем комплекса на территории </w:t>
      </w:r>
      <w:r w:rsidR="001C30A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="00F03F3A"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обеспеч</w:t>
      </w:r>
      <w:r w:rsidR="00C256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ение </w:t>
      </w:r>
      <w:proofErr w:type="gramStart"/>
      <w:r w:rsidR="00C256E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контроля за</w:t>
      </w:r>
      <w:proofErr w:type="gramEnd"/>
      <w:r w:rsidR="00C256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их исполнением.</w:t>
      </w:r>
    </w:p>
    <w:p w14:paraId="121B7426" w14:textId="4589D1AA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6. В соответствии с основными задачами </w:t>
      </w:r>
      <w:r w:rsidR="001C30A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рабочая группа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выполняет следующие функции:</w:t>
      </w:r>
    </w:p>
    <w:p w14:paraId="13FB8459" w14:textId="692C98E4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координация деятельности и обеспечение взаимодействия по вопросам совершенствования организации и проведения мероприятий, связанных с функционированием и развитием систем комплекса на территории</w:t>
      </w:r>
      <w:r w:rsidR="001C30AE" w:rsidRPr="001C30AE">
        <w:t xml:space="preserve"> </w:t>
      </w:r>
      <w:r w:rsidR="001C30AE" w:rsidRPr="001C30A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8ECC17C" w14:textId="1578E67D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proofErr w:type="gramStart"/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подготовкой и осуществлением мероприятий по исполнению правовых актов по вопросам организации и координации мероприятий по дальнейшему функционированию и развитию систем комплекса, </w:t>
      </w:r>
      <w:r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выработка соответствующих рекомендаций для органов власти и организаций по повышению эффективности работы комплекса;</w:t>
      </w:r>
    </w:p>
    <w:p w14:paraId="3DBC3745" w14:textId="40217716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оценка эффективности мероприятий по построению и дальнейшему развитию систем комплекса на территории</w:t>
      </w:r>
      <w:r w:rsidR="00C256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256EB" w:rsidRPr="00C256E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559A7E4" w14:textId="32C8DDB3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рассмотрение вопросов, касающихся реализации в </w:t>
      </w:r>
      <w:r w:rsidR="00C256EB" w:rsidRPr="00C256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 город Ирбит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государственной политики в сфере построения и развития систем комплекса на территории</w:t>
      </w:r>
      <w:r w:rsidR="00C256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256EB" w:rsidRPr="00C256E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02130C3" w14:textId="696B5084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определение приоритетных направлений, форм и методов построения и развития систем комплекса на территории</w:t>
      </w:r>
      <w:r w:rsidR="00C256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256EB" w:rsidRPr="00C256E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314DFDED" w14:textId="04C6BA17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подготовка согласованных предложений по реализации мероприятий по построению и развитию систем комплекса на территории</w:t>
      </w:r>
      <w:r w:rsidR="00C256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256EB" w:rsidRPr="00C256E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EF29789" w14:textId="33D0365B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7) в установленном порядке организация разработки нормативных правовых актов по вопросам построения и развития систем комплекса на территории</w:t>
      </w:r>
      <w:r w:rsidR="00C256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256EB" w:rsidRPr="00C256E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6246DA5F" w14:textId="59C04032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8) информирование населения через средства массовой информации о реализации мероприятий по построению и развитию систем комплекса на территории</w:t>
      </w:r>
      <w:r w:rsidR="00C256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256EB" w:rsidRPr="00C256E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="001D594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351239B" w14:textId="77777777" w:rsid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88270FC" w14:textId="77777777" w:rsidR="00187FCC" w:rsidRPr="00F03F3A" w:rsidRDefault="00187FCC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CFEFA4" w14:textId="692631F4" w:rsidR="00F03F3A" w:rsidRPr="005B4BBA" w:rsidRDefault="00F03F3A" w:rsidP="005B4BBA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B4B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 xml:space="preserve">Глава 3. </w:t>
      </w:r>
      <w:r w:rsidR="005B4BBA" w:rsidRPr="005B4B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Порядок формирования и деятельности </w:t>
      </w:r>
      <w:r w:rsidR="005B4B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рабочей группы</w:t>
      </w:r>
    </w:p>
    <w:p w14:paraId="53494C34" w14:textId="77777777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DFD49DF" w14:textId="52B5EF1A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 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Рабочая группа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формируется в составе 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руководителя 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заместителя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руководителя 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секретаря 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членов 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735D874" w14:textId="6D1A4EA8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состав </w:t>
      </w:r>
      <w:r w:rsidR="00510A9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="00510A98"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могут входить представители органов власти и организаций.</w:t>
      </w:r>
    </w:p>
    <w:p w14:paraId="0AF20BBE" w14:textId="3462912B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Руководителем 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является 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 «город Ирбит» Свердловской области – председатель комиссии по предупреждению и ликвидации чрезвычайных ситуаций и обеспечению пожарной безопасности Городского округа «город Ирбит» Свердловской области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2F02289D" w14:textId="25486E2E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9. Порядок работы 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определяется 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руководителем рабочей группы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по его поручению заместителем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руководителя 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F4A0489" w14:textId="70C866D0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Персональный состав 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утверждается 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администрации ГО город Ирбит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E4FA7AA" w14:textId="1A16A155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10.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Руководитель 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12BF1B4F" w14:textId="0A31E6E1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организует работу 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обеспечивает </w:t>
      </w:r>
      <w:proofErr w:type="gramStart"/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ее решений;</w:t>
      </w:r>
    </w:p>
    <w:p w14:paraId="748F1C01" w14:textId="528470FE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утверждает перечень, сроки и порядок рассмотрения вопросов на заседаниях 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8CA3577" w14:textId="2FC3B07F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председательствует на заседаниях 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728717C" w14:textId="5D154FD7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подписывает протоколы заседания 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иные документы, подготовленные 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группой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9FE25F2" w14:textId="71FB31D8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организует перспективное и текущее планирование работы 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128CE8B" w14:textId="313C5D3E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</w:t>
      </w:r>
      <w:r w:rsidR="005B4BBA"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представляет 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рабочую группу</w:t>
      </w:r>
      <w:r w:rsidR="005B4BBA"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 взаимодействии с органами власти и организациями.</w:t>
      </w:r>
    </w:p>
    <w:p w14:paraId="4CD5A97A" w14:textId="2D48983C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Заместитель</w:t>
      </w:r>
      <w:r w:rsidR="005B4B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руководителя 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3024603D" w14:textId="40BC6D26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осуществляет полномочия 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руководителя рабочей группы</w:t>
      </w:r>
      <w:r w:rsidR="007E7F6B"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его отсутствия;</w:t>
      </w:r>
    </w:p>
    <w:p w14:paraId="5129CA85" w14:textId="6651A81D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составляет план работы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, формирует перечень вопросов для рассмотрения на заседаниях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2944FFA" w14:textId="66B7AAF5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организует подготовку заседаний 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="00510A98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7E7F6B"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материалов по внесенным для рассмотрения вопросам.</w:t>
      </w:r>
    </w:p>
    <w:p w14:paraId="4CF40D9A" w14:textId="536FE637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12. 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екретарь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39A1AC72" w14:textId="7B3D7BE5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оказывает содействие 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руководителю рабочей группы</w:t>
      </w:r>
      <w:r w:rsidR="007E7F6B"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заместителю 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руководителя рабочей группы</w:t>
      </w:r>
      <w:r w:rsidR="007E7F6B"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организации работы 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в том числе в целях реализации возложенных на 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рабочую группу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задач и исполнения решений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09AFC8D" w14:textId="54009664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запрашивает для подготовки материалов к очередному заседанию 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необходимую информацию у членов</w:t>
      </w:r>
      <w:r w:rsidR="007E7F6B" w:rsidRP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органов власти и организаций;</w:t>
      </w:r>
    </w:p>
    <w:p w14:paraId="50150BBA" w14:textId="604C43B4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организует доведение материалов заседания 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="007E7F6B"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сведения членов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E7F6B" w:rsidRP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 также органов власти и организаций;</w:t>
      </w:r>
    </w:p>
    <w:p w14:paraId="7D9A8C97" w14:textId="1E344C74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4) осуществляет по поручению 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руководителя рабочей группы</w:t>
      </w:r>
      <w:r w:rsidR="007E7F6B"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решений </w:t>
      </w:r>
      <w:r w:rsidR="007E7F6B" w:rsidRP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рабочей группы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поручений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руководителя 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E39768C" w14:textId="27885F91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оформляет протоколы заседаний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E7F6B" w:rsidRP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448A245" w14:textId="2BFBCC57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13. Члены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E7F6B" w:rsidRP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194DD0B0" w14:textId="2DF88181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участвуют в разработке и осуществлении мероприятий по построению и развитию систем комплекса на территории 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39DCA804" w14:textId="68DD9FC1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в установленном порядке в пределах своих должностных обязанностей обеспечивают принятие мер по построению и развитию систем комплекса на территории 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7DA4BD2" w14:textId="49BEE2D8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выступают на заседаниях </w:t>
      </w:r>
      <w:r w:rsidR="007E7F6B" w:rsidRP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рабочей группы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существу обсуждаемых вопросов.</w:t>
      </w:r>
    </w:p>
    <w:p w14:paraId="58152556" w14:textId="220298B6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14. </w:t>
      </w:r>
      <w:r w:rsidR="007E7F6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Рабочая группа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для осуществления возложенных на нее задач имеет право:</w:t>
      </w:r>
    </w:p>
    <w:p w14:paraId="20C296AD" w14:textId="2A09BDA2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взаимодействовать по вопросам, входящим в компетенцию</w:t>
      </w:r>
      <w:r w:rsidR="00810946" w:rsidRPr="00810946">
        <w:t xml:space="preserve"> </w:t>
      </w:r>
      <w:r w:rsidR="00810946" w:rsidRPr="0081094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 соответствующими органами власти и организациями, получать от них в установленном порядке необходимые для работы </w:t>
      </w:r>
      <w:r w:rsidR="00810946" w:rsidRPr="00810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рабочей группы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материалы и информацию;</w:t>
      </w:r>
    </w:p>
    <w:p w14:paraId="790EAA1C" w14:textId="13D8B380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приглашать и заслушивать представителей органов власти и организац</w:t>
      </w:r>
      <w:r w:rsidR="00810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ий, экспертов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и специалистов по вопросам, отнесенным к компетенции</w:t>
      </w:r>
      <w:r w:rsidR="00810946" w:rsidRPr="00810946">
        <w:t xml:space="preserve"> </w:t>
      </w:r>
      <w:r w:rsidR="00810946" w:rsidRPr="0081094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 принимать соответствующие решения;</w:t>
      </w:r>
    </w:p>
    <w:p w14:paraId="2A8EFA1C" w14:textId="77777777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вносить предложения об устранении недостатков в работе по построению и развитию систем комплекса в органы власти и организации;</w:t>
      </w:r>
    </w:p>
    <w:p w14:paraId="12493EA4" w14:textId="4120F8C1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направлять представителей </w:t>
      </w:r>
      <w:r w:rsidR="00810946" w:rsidRPr="00810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рабочей группы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совещания, конференции, семинары, собрания для принятия участия по вопросам, отнесенным к компетенции</w:t>
      </w:r>
      <w:r w:rsidR="00810946" w:rsidRPr="00810946">
        <w:t xml:space="preserve"> </w:t>
      </w:r>
      <w:r w:rsidR="00810946" w:rsidRPr="0081094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="001D594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 целях обмена опытом.</w:t>
      </w:r>
    </w:p>
    <w:p w14:paraId="38D6467B" w14:textId="729016A9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Работа </w:t>
      </w:r>
      <w:r w:rsidR="00810946" w:rsidRPr="00810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рабочей группы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осуществляется в соответствии с планом работы </w:t>
      </w:r>
      <w:r w:rsidR="008222A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текущий год, утверждаемым</w:t>
      </w:r>
      <w:r w:rsidR="00810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руководителем </w:t>
      </w:r>
      <w:r w:rsidR="00810946" w:rsidRPr="0081094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BDAB67B" w14:textId="157F4900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16. Заседания </w:t>
      </w:r>
      <w:r w:rsidR="00810946" w:rsidRPr="00810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рабочей группы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проводятся не реже одного раза в квартал в соответствии с планом работы.</w:t>
      </w:r>
    </w:p>
    <w:p w14:paraId="59F292C8" w14:textId="1CC25831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необходимости по решению </w:t>
      </w:r>
      <w:r w:rsidR="00810946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руководителя</w:t>
      </w:r>
      <w:r w:rsidR="00810946" w:rsidRPr="00810946">
        <w:t xml:space="preserve"> </w:t>
      </w:r>
      <w:r w:rsidR="00810946" w:rsidRPr="0081094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могут проводиться внеочередные заседания, в том числе выездные.</w:t>
      </w:r>
    </w:p>
    <w:p w14:paraId="233B3C49" w14:textId="7D6A5AA0" w:rsidR="00F03F3A" w:rsidRPr="00187FCC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Рассмотрение </w:t>
      </w:r>
      <w:r w:rsidR="00810946"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рабочей группой </w:t>
      </w:r>
      <w:r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вопросов, отнесенных к ее компетенции, и принятие решений по ним может осуществляться без созыва заседания </w:t>
      </w:r>
      <w:r w:rsidR="00810946"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рабочей группы </w:t>
      </w:r>
      <w:r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путем заочного голосования членов</w:t>
      </w:r>
      <w:r w:rsidR="00810946"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рабочей группы</w:t>
      </w:r>
      <w:r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527E22C7" w14:textId="61A6E0AA" w:rsidR="00F03F3A" w:rsidRPr="00187FCC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Члены </w:t>
      </w:r>
      <w:r w:rsidR="00810946"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рабочей группы </w:t>
      </w:r>
      <w:r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выражают свое согласие или несогласие на принятие проекта решения </w:t>
      </w:r>
      <w:r w:rsidR="00810946"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рабочей группы </w:t>
      </w:r>
      <w:r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письменной форме. Непредставление членами </w:t>
      </w:r>
      <w:r w:rsidR="00810946"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рабочей группы </w:t>
      </w:r>
      <w:r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своих мнений по проекту решения </w:t>
      </w:r>
      <w:r w:rsidR="00810946"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рабочей группы </w:t>
      </w:r>
      <w:r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трех рабочих дней, следующих за днем его направления, считается выражением согласия на принятие проекта решения</w:t>
      </w:r>
      <w:r w:rsidR="00810946"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рабочей группы</w:t>
      </w:r>
      <w:r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5E193B08" w14:textId="736FEE22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Обобщение поступивших письменных мнений членов </w:t>
      </w:r>
      <w:r w:rsidR="00810946"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рабочей группы </w:t>
      </w:r>
      <w:r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подведение </w:t>
      </w:r>
      <w:proofErr w:type="gramStart"/>
      <w:r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итогов рассмотрения проекта решения </w:t>
      </w:r>
      <w:r w:rsidR="00810946"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proofErr w:type="gramEnd"/>
      <w:r w:rsidR="00810946"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путем заочного голосования осуществляет </w:t>
      </w:r>
      <w:r w:rsidR="00810946"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секретарь рабочей группы</w:t>
      </w:r>
      <w:r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6C0C1CA4" w14:textId="7B05A7DF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17. Члены </w:t>
      </w:r>
      <w:r w:rsidR="00810946" w:rsidRPr="00810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рабочей группы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участвуют в заседаниях </w:t>
      </w:r>
      <w:r w:rsidR="00810946" w:rsidRPr="00810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рабочей группы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без права замены. В случае невозможности члена </w:t>
      </w:r>
      <w:r w:rsidR="00810946" w:rsidRPr="00810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рабочей группы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присутствовать на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заседании </w:t>
      </w:r>
      <w:r w:rsidR="00810946" w:rsidRPr="00810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рабочей группы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он обязан заблаговременно, не позднее трех дней до даты проведения заседания</w:t>
      </w:r>
      <w:r w:rsid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606CE" w:rsidRP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известить об этом секретаря</w:t>
      </w:r>
      <w:r w:rsid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606CE" w:rsidRP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 также вправе изложить свое мнение по рассматриваемым вопросам в письменной форме.</w:t>
      </w:r>
    </w:p>
    <w:p w14:paraId="11F551E3" w14:textId="445212F4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18. Заседание </w:t>
      </w:r>
      <w:r w:rsidR="006606CE" w:rsidRP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рабочей группы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считается правомочным для принятия решений, если на нем присутствует не менее половины от общего числа членов</w:t>
      </w:r>
      <w:r w:rsid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606CE" w:rsidRP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3759C10" w14:textId="09729C13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19. Члены </w:t>
      </w:r>
      <w:r w:rsidR="006606CE" w:rsidRP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рабочей группы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обладают равными правами при обсуждении вопросов, рассматриваемых на заседании</w:t>
      </w:r>
      <w:r w:rsid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606CE" w:rsidRP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6F2C4A7" w14:textId="45468530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20. Решение </w:t>
      </w:r>
      <w:r w:rsidR="006606CE" w:rsidRP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рабочей группы 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принимается простым большинством голосов прис</w:t>
      </w:r>
      <w:r w:rsid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утствующих на заседании членов </w:t>
      </w:r>
      <w:r w:rsidR="006606CE" w:rsidRP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. В случае равенства голосов решающим является голос председательствующего на заседании.</w:t>
      </w:r>
    </w:p>
    <w:p w14:paraId="2B6474D0" w14:textId="2DE31ACD" w:rsidR="00F03F3A" w:rsidRPr="00F03F3A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Решения, принимаемые на заседании</w:t>
      </w:r>
      <w:r w:rsidR="006606CE" w:rsidRPr="006606CE">
        <w:t xml:space="preserve"> </w:t>
      </w:r>
      <w:r w:rsidR="006606CE" w:rsidRP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оформляются протоколом, который подписывает </w:t>
      </w:r>
      <w:r w:rsid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руководитель</w:t>
      </w:r>
      <w:r w:rsidR="006606CE" w:rsidRPr="006606CE">
        <w:t xml:space="preserve"> </w:t>
      </w:r>
      <w:r w:rsidR="006606CE" w:rsidRP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его заместитель, председательствующий на заседании </w:t>
      </w:r>
      <w:r w:rsidR="006606CE" w:rsidRP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Поручения членам</w:t>
      </w:r>
      <w:r w:rsid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606CE" w:rsidRP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содержащиеся в протоколе заседания</w:t>
      </w:r>
      <w:r w:rsid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606CE" w:rsidRPr="006606C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F03F3A">
        <w:rPr>
          <w:rFonts w:ascii="Liberation Serif" w:eastAsia="Times New Roman" w:hAnsi="Liberation Serif" w:cs="Times New Roman"/>
          <w:sz w:val="28"/>
          <w:szCs w:val="28"/>
          <w:lang w:eastAsia="ru-RU"/>
        </w:rPr>
        <w:t>, являются обязательными для исполнения.</w:t>
      </w:r>
    </w:p>
    <w:p w14:paraId="3F143E15" w14:textId="52A09726" w:rsidR="002C2BAB" w:rsidRPr="002C2BAB" w:rsidRDefault="00F03F3A" w:rsidP="00F03F3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21. Организационно-техническое и информационно-аналитическое обеспечение деятельности </w:t>
      </w:r>
      <w:r w:rsidR="006606CE"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рабочей группы</w:t>
      </w:r>
      <w:r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осуществляется </w:t>
      </w:r>
      <w:r w:rsidR="006606CE"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секретарём рабочей группы</w:t>
      </w:r>
      <w:r w:rsidRPr="00187FC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4CC50AE" w14:textId="77777777" w:rsidR="002C2BAB" w:rsidRPr="002C2BAB" w:rsidRDefault="002C2BAB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D3FE751" w14:textId="77777777" w:rsidR="002C2BAB" w:rsidRPr="002C2BAB" w:rsidRDefault="002C2BAB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79A12E7" w14:textId="77777777" w:rsidR="002C2BAB" w:rsidRDefault="002C2BAB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8D91B1B" w14:textId="77777777" w:rsidR="00972CD9" w:rsidRDefault="00972CD9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BF1A4C3" w14:textId="77777777" w:rsidR="00972CD9" w:rsidRDefault="00972CD9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B12FE8" w14:textId="77777777" w:rsidR="00F03F3A" w:rsidRDefault="00F03F3A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087DDB4" w14:textId="77777777" w:rsidR="00F03F3A" w:rsidRDefault="00F03F3A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7511723" w14:textId="77777777" w:rsidR="00F03F3A" w:rsidRDefault="00F03F3A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CF15DE6" w14:textId="77777777" w:rsidR="00F03F3A" w:rsidRDefault="00F03F3A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2AC25A3" w14:textId="77777777" w:rsidR="00F03F3A" w:rsidRDefault="00F03F3A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12C92F6" w14:textId="77777777" w:rsidR="00F03F3A" w:rsidRDefault="00F03F3A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60EE2C6" w14:textId="77777777" w:rsidR="00F03F3A" w:rsidRDefault="00F03F3A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41EA611" w14:textId="77777777" w:rsidR="00F03F3A" w:rsidRDefault="00F03F3A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6D58F5F" w14:textId="77777777" w:rsidR="00F03F3A" w:rsidRDefault="00F03F3A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EA2E5D" w14:textId="77777777" w:rsidR="00F03F3A" w:rsidRDefault="00F03F3A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801938F" w14:textId="77777777" w:rsidR="00F03F3A" w:rsidRDefault="00F03F3A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F868C78" w14:textId="77777777" w:rsidR="00F03F3A" w:rsidRDefault="00F03F3A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F3516D7" w14:textId="77777777" w:rsidR="00187FCC" w:rsidRDefault="00187FCC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2B9FECA" w14:textId="77777777" w:rsidR="00187FCC" w:rsidRDefault="00187FCC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4704634" w14:textId="77777777" w:rsidR="00187FCC" w:rsidRDefault="00187FCC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24202EC" w14:textId="77777777" w:rsidR="00187FCC" w:rsidRDefault="00187FCC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976F3E5" w14:textId="77777777" w:rsidR="00187FCC" w:rsidRDefault="00187FCC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3778210" w14:textId="77777777" w:rsidR="00187FCC" w:rsidRDefault="00187FCC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AC592E7" w14:textId="77777777" w:rsidR="00187FCC" w:rsidRDefault="00187FCC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5D37B65" w14:textId="77777777" w:rsidR="006606CE" w:rsidRPr="002C2BAB" w:rsidRDefault="006606CE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_GoBack"/>
      <w:bookmarkEnd w:id="1"/>
    </w:p>
    <w:sectPr w:rsidR="006606CE" w:rsidRPr="002C2BAB" w:rsidSect="004A0B70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3E825" w14:textId="77777777" w:rsidR="007937EE" w:rsidRDefault="007937EE" w:rsidP="00245639">
      <w:pPr>
        <w:spacing w:after="0" w:line="240" w:lineRule="auto"/>
      </w:pPr>
      <w:r>
        <w:separator/>
      </w:r>
    </w:p>
  </w:endnote>
  <w:endnote w:type="continuationSeparator" w:id="0">
    <w:p w14:paraId="0847DA73" w14:textId="77777777" w:rsidR="007937EE" w:rsidRDefault="007937EE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47601" w14:textId="77777777" w:rsidR="007937EE" w:rsidRDefault="007937EE" w:rsidP="00245639">
      <w:pPr>
        <w:spacing w:after="0" w:line="240" w:lineRule="auto"/>
      </w:pPr>
      <w:r>
        <w:separator/>
      </w:r>
    </w:p>
  </w:footnote>
  <w:footnote w:type="continuationSeparator" w:id="0">
    <w:p w14:paraId="5B03206B" w14:textId="77777777" w:rsidR="007937EE" w:rsidRDefault="007937EE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3E9E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199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6F1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BF1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87FCC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0AE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94A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1F7713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55A85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3FD2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A78AC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17E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BAB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59E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902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B70"/>
    <w:rsid w:val="004A0DAA"/>
    <w:rsid w:val="004A278C"/>
    <w:rsid w:val="004A2C50"/>
    <w:rsid w:val="004A3491"/>
    <w:rsid w:val="004A3E1F"/>
    <w:rsid w:val="004A44D1"/>
    <w:rsid w:val="004A4FDA"/>
    <w:rsid w:val="004A529E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A98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90D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0D2"/>
    <w:rsid w:val="005B41AB"/>
    <w:rsid w:val="005B4BBA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06CE"/>
    <w:rsid w:val="00661017"/>
    <w:rsid w:val="00661F0D"/>
    <w:rsid w:val="006624BA"/>
    <w:rsid w:val="006637FB"/>
    <w:rsid w:val="00664203"/>
    <w:rsid w:val="006642F1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1E4"/>
    <w:rsid w:val="00674AE2"/>
    <w:rsid w:val="00676A07"/>
    <w:rsid w:val="0067707E"/>
    <w:rsid w:val="006770C0"/>
    <w:rsid w:val="00677B9C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7DF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061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7EE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1752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E7F6B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946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2AD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27E1C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36BA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636D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95F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57B73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CD9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57C5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33B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31A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6E1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975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460"/>
    <w:rsid w:val="00AD471C"/>
    <w:rsid w:val="00AD64A0"/>
    <w:rsid w:val="00AD6670"/>
    <w:rsid w:val="00AD711A"/>
    <w:rsid w:val="00AD72DE"/>
    <w:rsid w:val="00AD748C"/>
    <w:rsid w:val="00AE0392"/>
    <w:rsid w:val="00AE0DD6"/>
    <w:rsid w:val="00AE0FB6"/>
    <w:rsid w:val="00AE10CF"/>
    <w:rsid w:val="00AE1A58"/>
    <w:rsid w:val="00AE4C72"/>
    <w:rsid w:val="00AE6498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639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16C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582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6EB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0A4A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59D2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603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3F3A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5D1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451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EB5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0AEC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1DA0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2F12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2EDF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63"/>
    <w:rsid w:val="00FE788A"/>
    <w:rsid w:val="00FF043E"/>
    <w:rsid w:val="00FF0A15"/>
    <w:rsid w:val="00FF0C7E"/>
    <w:rsid w:val="00FF136F"/>
    <w:rsid w:val="00FF193E"/>
    <w:rsid w:val="00FF19AB"/>
    <w:rsid w:val="00FF29BF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5D4E-9F59-40B9-96ED-3BC52600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2021-07-29T10:15:00Z</cp:lastPrinted>
  <dcterms:created xsi:type="dcterms:W3CDTF">2021-07-30T08:43:00Z</dcterms:created>
  <dcterms:modified xsi:type="dcterms:W3CDTF">2021-07-30T08:43:00Z</dcterms:modified>
</cp:coreProperties>
</file>