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42" w:rsidRDefault="00992ECB" w:rsidP="00992ECB">
      <w:pPr>
        <w:pStyle w:val="ConsPlusNormal"/>
        <w:ind w:firstLine="709"/>
        <w:jc w:val="center"/>
        <w:rPr>
          <w:b/>
          <w:i/>
          <w:szCs w:val="28"/>
        </w:rPr>
      </w:pPr>
      <w:r w:rsidRPr="00992ECB">
        <w:rPr>
          <w:b/>
          <w:i/>
          <w:szCs w:val="28"/>
        </w:rPr>
        <w:t xml:space="preserve">Внимание, </w:t>
      </w:r>
    </w:p>
    <w:p w:rsidR="00992ECB" w:rsidRDefault="00992ECB" w:rsidP="00992ECB">
      <w:pPr>
        <w:pStyle w:val="ConsPlusNormal"/>
        <w:ind w:firstLine="709"/>
        <w:jc w:val="center"/>
        <w:rPr>
          <w:b/>
          <w:i/>
          <w:szCs w:val="28"/>
        </w:rPr>
      </w:pPr>
      <w:r w:rsidRPr="00992ECB">
        <w:rPr>
          <w:b/>
          <w:i/>
          <w:szCs w:val="28"/>
        </w:rPr>
        <w:t>конкурсный отбор</w:t>
      </w:r>
      <w:r w:rsidR="000B4142" w:rsidRPr="000B4142">
        <w:rPr>
          <w:szCs w:val="28"/>
        </w:rPr>
        <w:t xml:space="preserve"> </w:t>
      </w:r>
      <w:r w:rsidR="000B4142" w:rsidRPr="000B4142">
        <w:rPr>
          <w:b/>
          <w:i/>
          <w:szCs w:val="28"/>
        </w:rPr>
        <w:t>организаций, образующих инфраструктуру поддержки малого и среднего предпринимательства</w:t>
      </w:r>
      <w:r w:rsidRPr="00992ECB">
        <w:rPr>
          <w:b/>
          <w:i/>
          <w:szCs w:val="28"/>
        </w:rPr>
        <w:t>!!!</w:t>
      </w:r>
    </w:p>
    <w:p w:rsidR="00992ECB" w:rsidRPr="00992ECB" w:rsidRDefault="00992ECB" w:rsidP="00992ECB">
      <w:pPr>
        <w:pStyle w:val="ConsPlusNormal"/>
        <w:ind w:firstLine="709"/>
        <w:jc w:val="center"/>
        <w:rPr>
          <w:b/>
          <w:i/>
          <w:szCs w:val="28"/>
        </w:rPr>
      </w:pPr>
    </w:p>
    <w:p w:rsidR="00F37D1A" w:rsidRPr="00992ECB" w:rsidRDefault="00F37D1A" w:rsidP="00711FC6">
      <w:pPr>
        <w:pStyle w:val="ConsPlusNormal"/>
        <w:ind w:firstLine="709"/>
        <w:jc w:val="both"/>
        <w:rPr>
          <w:szCs w:val="28"/>
        </w:rPr>
      </w:pPr>
      <w:r w:rsidRPr="00992ECB">
        <w:rPr>
          <w:szCs w:val="28"/>
        </w:rPr>
        <w:t>Администрация Городского округа «город Ирбит» Свердловской области объявляет конкурсный отбор организаций, образующих инфраструктуру поддержки малого и среднего предпринимательства, для получения субсидии из бюджета Городского округа «город Ирбит» Свердловской области на реализацию мероприятий, предусмотренных подпрограммой 1 «Развитие субъектов малого и среднего предпринимательства Городского округа «город Ирбит» Свердловской области до 2024 года» муниципальной программы «Повышение инвестиционной привлекательности Городского округа «город Ирбит» Свердловской области до 2024 года», в 2022 году.</w:t>
      </w:r>
    </w:p>
    <w:p w:rsidR="000B4142" w:rsidRDefault="000B4142" w:rsidP="00711FC6">
      <w:pPr>
        <w:widowControl w:val="0"/>
        <w:autoSpaceDE w:val="0"/>
        <w:autoSpaceDN w:val="0"/>
        <w:adjustRightInd w:val="0"/>
        <w:spacing w:after="0" w:line="240" w:lineRule="auto"/>
        <w:ind w:firstLine="709"/>
        <w:jc w:val="both"/>
        <w:rPr>
          <w:rFonts w:cs="Liberation Serif"/>
          <w:b/>
          <w:szCs w:val="28"/>
        </w:rPr>
      </w:pPr>
    </w:p>
    <w:p w:rsidR="00F37D1A" w:rsidRPr="00992ECB" w:rsidRDefault="00711FC6" w:rsidP="00711FC6">
      <w:pPr>
        <w:widowControl w:val="0"/>
        <w:autoSpaceDE w:val="0"/>
        <w:autoSpaceDN w:val="0"/>
        <w:adjustRightInd w:val="0"/>
        <w:spacing w:after="0" w:line="240" w:lineRule="auto"/>
        <w:ind w:firstLine="709"/>
        <w:jc w:val="both"/>
        <w:rPr>
          <w:rFonts w:cs="Liberation Serif"/>
          <w:szCs w:val="28"/>
        </w:rPr>
      </w:pPr>
      <w:r w:rsidRPr="00992ECB">
        <w:rPr>
          <w:rFonts w:cs="Liberation Serif"/>
          <w:b/>
          <w:szCs w:val="28"/>
        </w:rPr>
        <w:t xml:space="preserve">Заявки </w:t>
      </w:r>
      <w:r w:rsidRPr="00992ECB">
        <w:rPr>
          <w:rFonts w:cs="Liberation Serif"/>
          <w:szCs w:val="28"/>
        </w:rPr>
        <w:t>на предоставление субсидии</w:t>
      </w:r>
      <w:r w:rsidRPr="00992ECB">
        <w:rPr>
          <w:rFonts w:cs="Liberation Serif"/>
          <w:b/>
          <w:szCs w:val="28"/>
        </w:rPr>
        <w:t xml:space="preserve"> принимаются </w:t>
      </w:r>
      <w:r w:rsidRPr="00992ECB">
        <w:rPr>
          <w:rFonts w:cs="Liberation Serif"/>
          <w:szCs w:val="28"/>
        </w:rPr>
        <w:t>в период</w:t>
      </w:r>
      <w:r w:rsidRPr="00992ECB">
        <w:rPr>
          <w:rFonts w:cs="Liberation Serif"/>
          <w:b/>
          <w:szCs w:val="28"/>
        </w:rPr>
        <w:t xml:space="preserve"> с 05.05.2022 по 17.05.2022 года</w:t>
      </w:r>
      <w:r w:rsidRPr="00992ECB">
        <w:rPr>
          <w:rFonts w:cs="Liberation Serif"/>
          <w:szCs w:val="28"/>
        </w:rPr>
        <w:t xml:space="preserve"> отделом экономического развития администрации Городского округа «город Ирбит» Свердловской области (далее - Администрация) по адресу:</w:t>
      </w:r>
      <w:r w:rsidR="00F37D1A" w:rsidRPr="00992ECB">
        <w:rPr>
          <w:rFonts w:cs="Liberation Serif"/>
          <w:szCs w:val="28"/>
        </w:rPr>
        <w:t xml:space="preserve"> г. Ирбит, ул. Революции, 16, кабинет 31 (отдел экономического развития),  электронный адрес: </w:t>
      </w:r>
      <w:proofErr w:type="spellStart"/>
      <w:r w:rsidR="00F37D1A" w:rsidRPr="00992ECB">
        <w:rPr>
          <w:rFonts w:cs="Liberation Serif"/>
          <w:szCs w:val="28"/>
          <w:lang w:val="en-US"/>
        </w:rPr>
        <w:t>econom</w:t>
      </w:r>
      <w:r w:rsidR="00F37D1A" w:rsidRPr="00992ECB">
        <w:rPr>
          <w:rFonts w:cs="Liberation Serif"/>
          <w:szCs w:val="28"/>
        </w:rPr>
        <w:t>irbit</w:t>
      </w:r>
      <w:proofErr w:type="spellEnd"/>
      <w:r w:rsidR="00F37D1A" w:rsidRPr="00992ECB">
        <w:rPr>
          <w:rFonts w:cs="Liberation Serif"/>
          <w:szCs w:val="28"/>
        </w:rPr>
        <w:t>@</w:t>
      </w:r>
      <w:proofErr w:type="spellStart"/>
      <w:r w:rsidR="00F37D1A" w:rsidRPr="00992ECB">
        <w:rPr>
          <w:rFonts w:cs="Liberation Serif"/>
          <w:szCs w:val="28"/>
          <w:lang w:val="en-US"/>
        </w:rPr>
        <w:t>yandex</w:t>
      </w:r>
      <w:proofErr w:type="spellEnd"/>
      <w:r w:rsidR="00F37D1A" w:rsidRPr="00992ECB">
        <w:rPr>
          <w:rFonts w:cs="Liberation Serif"/>
          <w:szCs w:val="28"/>
        </w:rPr>
        <w:t>.</w:t>
      </w:r>
      <w:proofErr w:type="spellStart"/>
      <w:r w:rsidR="00F37D1A" w:rsidRPr="00992ECB">
        <w:rPr>
          <w:rFonts w:cs="Liberation Serif"/>
          <w:szCs w:val="28"/>
        </w:rPr>
        <w:t>ru</w:t>
      </w:r>
      <w:proofErr w:type="spellEnd"/>
      <w:r w:rsidR="00F37D1A" w:rsidRPr="00992ECB">
        <w:rPr>
          <w:rFonts w:cs="Liberation Serif"/>
          <w:szCs w:val="28"/>
        </w:rPr>
        <w:t>, телефон (34355) 6-58-84;</w:t>
      </w:r>
    </w:p>
    <w:p w:rsidR="00F37D1A" w:rsidRPr="00992ECB" w:rsidRDefault="00F37D1A" w:rsidP="00711FC6">
      <w:pPr>
        <w:widowControl w:val="0"/>
        <w:autoSpaceDE w:val="0"/>
        <w:autoSpaceDN w:val="0"/>
        <w:adjustRightInd w:val="0"/>
        <w:spacing w:after="0" w:line="240" w:lineRule="auto"/>
        <w:ind w:firstLine="709"/>
        <w:jc w:val="both"/>
        <w:rPr>
          <w:rFonts w:cs="Liberation Serif"/>
          <w:szCs w:val="28"/>
          <w:u w:val="single"/>
        </w:rPr>
      </w:pPr>
      <w:r w:rsidRPr="00992ECB">
        <w:rPr>
          <w:rFonts w:cs="Liberation Serif"/>
          <w:szCs w:val="28"/>
          <w:u w:val="single"/>
        </w:rPr>
        <w:t>График работы:</w:t>
      </w:r>
    </w:p>
    <w:p w:rsidR="00F37D1A" w:rsidRPr="00992ECB" w:rsidRDefault="00F37D1A" w:rsidP="00711FC6">
      <w:pPr>
        <w:widowControl w:val="0"/>
        <w:autoSpaceDE w:val="0"/>
        <w:autoSpaceDN w:val="0"/>
        <w:adjustRightInd w:val="0"/>
        <w:spacing w:after="0" w:line="240" w:lineRule="auto"/>
        <w:ind w:firstLine="709"/>
        <w:jc w:val="both"/>
        <w:rPr>
          <w:rFonts w:cs="Liberation Serif"/>
          <w:szCs w:val="28"/>
        </w:rPr>
      </w:pPr>
      <w:r w:rsidRPr="00992ECB">
        <w:rPr>
          <w:rFonts w:cs="Liberation Serif"/>
          <w:szCs w:val="28"/>
        </w:rPr>
        <w:t xml:space="preserve">в рабочие дни с 09.00 до 17.00 часов, в пятницу с 09.00 до 16.00 часов, перерыв с 13.00 до 14.00 часов. </w:t>
      </w:r>
    </w:p>
    <w:p w:rsidR="00F37D1A" w:rsidRPr="00992ECB" w:rsidRDefault="00F37D1A" w:rsidP="00711FC6">
      <w:pPr>
        <w:widowControl w:val="0"/>
        <w:autoSpaceDE w:val="0"/>
        <w:autoSpaceDN w:val="0"/>
        <w:adjustRightInd w:val="0"/>
        <w:spacing w:after="0" w:line="240" w:lineRule="auto"/>
        <w:ind w:firstLine="709"/>
        <w:jc w:val="both"/>
        <w:rPr>
          <w:rFonts w:cs="Liberation Serif"/>
          <w:szCs w:val="28"/>
        </w:rPr>
      </w:pPr>
      <w:r w:rsidRPr="00992ECB">
        <w:rPr>
          <w:rFonts w:cs="Liberation Serif"/>
          <w:szCs w:val="28"/>
        </w:rPr>
        <w:t>Выходные дни – суббота и воскресенье;</w:t>
      </w:r>
    </w:p>
    <w:p w:rsidR="00F37D1A" w:rsidRPr="00992ECB" w:rsidRDefault="00711FC6" w:rsidP="00711FC6">
      <w:pPr>
        <w:spacing w:after="0" w:line="240" w:lineRule="auto"/>
        <w:ind w:firstLine="709"/>
        <w:jc w:val="both"/>
        <w:rPr>
          <w:rFonts w:cs="Liberation Serif"/>
          <w:b/>
          <w:szCs w:val="28"/>
        </w:rPr>
      </w:pPr>
      <w:r w:rsidRPr="00992ECB">
        <w:rPr>
          <w:rFonts w:cs="Liberation Serif"/>
          <w:b/>
          <w:szCs w:val="28"/>
        </w:rPr>
        <w:t>Д</w:t>
      </w:r>
      <w:r w:rsidR="00F37D1A" w:rsidRPr="00992ECB">
        <w:rPr>
          <w:rFonts w:cs="Liberation Serif"/>
          <w:b/>
          <w:szCs w:val="28"/>
        </w:rPr>
        <w:t>ата проведения конкурсного отбора – 18.05.2022 года.</w:t>
      </w:r>
    </w:p>
    <w:p w:rsidR="00F37D1A" w:rsidRPr="00992ECB" w:rsidRDefault="00F37D1A" w:rsidP="00C627B3">
      <w:pPr>
        <w:pStyle w:val="ConsPlusNormal"/>
        <w:ind w:firstLine="709"/>
        <w:jc w:val="both"/>
        <w:rPr>
          <w:szCs w:val="28"/>
        </w:rPr>
      </w:pPr>
    </w:p>
    <w:p w:rsidR="0042745F" w:rsidRPr="000B4142" w:rsidRDefault="0042745F" w:rsidP="0042745F">
      <w:pPr>
        <w:pStyle w:val="ConsPlusNormal"/>
        <w:ind w:firstLine="709"/>
        <w:jc w:val="center"/>
        <w:rPr>
          <w:b/>
          <w:sz w:val="32"/>
          <w:szCs w:val="32"/>
        </w:rPr>
      </w:pPr>
      <w:bookmarkStart w:id="0" w:name="P70"/>
      <w:bookmarkStart w:id="1" w:name="P72"/>
      <w:bookmarkEnd w:id="0"/>
      <w:bookmarkEnd w:id="1"/>
      <w:r w:rsidRPr="000B4142">
        <w:rPr>
          <w:b/>
          <w:sz w:val="32"/>
          <w:szCs w:val="32"/>
        </w:rPr>
        <w:t>Порядок проведения отбора получателей субсидий</w:t>
      </w:r>
    </w:p>
    <w:p w:rsidR="0042745F" w:rsidRPr="00992ECB" w:rsidRDefault="0042745F" w:rsidP="0042745F">
      <w:pPr>
        <w:pStyle w:val="ConsPlusNormal"/>
        <w:ind w:firstLine="709"/>
        <w:jc w:val="center"/>
        <w:rPr>
          <w:b/>
          <w:szCs w:val="28"/>
          <w:u w:val="single"/>
        </w:rPr>
      </w:pPr>
    </w:p>
    <w:p w:rsidR="00AB52BF" w:rsidRPr="00992ECB" w:rsidRDefault="0042745F" w:rsidP="00C627B3">
      <w:pPr>
        <w:pStyle w:val="ConsPlusNormal"/>
        <w:ind w:firstLine="709"/>
        <w:jc w:val="both"/>
        <w:rPr>
          <w:szCs w:val="28"/>
        </w:rPr>
      </w:pPr>
      <w:r w:rsidRPr="00992ECB">
        <w:rPr>
          <w:szCs w:val="28"/>
        </w:rPr>
        <w:t>1.</w:t>
      </w:r>
      <w:r w:rsidR="00AB52BF" w:rsidRPr="00992ECB">
        <w:rPr>
          <w:szCs w:val="28"/>
          <w:u w:val="single"/>
        </w:rPr>
        <w:t>Требования к участникам отбора</w:t>
      </w:r>
      <w:r w:rsidR="00AB52BF" w:rsidRPr="00992ECB">
        <w:rPr>
          <w:szCs w:val="28"/>
        </w:rPr>
        <w:t>, которым должен соответствовать заявитель на 1-е число месяца, предшествующего месяцу, в котором планируется проведение конкурса:</w:t>
      </w:r>
    </w:p>
    <w:p w:rsidR="00AB52BF" w:rsidRPr="00992ECB" w:rsidRDefault="00AB52BF" w:rsidP="00D63F55">
      <w:pPr>
        <w:pStyle w:val="ConsPlusNormal"/>
        <w:ind w:firstLine="284"/>
        <w:jc w:val="both"/>
        <w:rPr>
          <w:szCs w:val="28"/>
        </w:rPr>
      </w:pPr>
      <w:r w:rsidRPr="00992ECB">
        <w:rPr>
          <w:szCs w:val="28"/>
        </w:rPr>
        <w:t>1) у заявителя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B52BF" w:rsidRPr="00992ECB" w:rsidRDefault="00AB52BF" w:rsidP="00D63F55">
      <w:pPr>
        <w:pStyle w:val="ConsPlusNormal"/>
        <w:ind w:firstLine="284"/>
        <w:jc w:val="both"/>
        <w:rPr>
          <w:szCs w:val="28"/>
        </w:rPr>
      </w:pPr>
      <w:r w:rsidRPr="00992ECB">
        <w:rPr>
          <w:szCs w:val="28"/>
        </w:rPr>
        <w:t xml:space="preserve">2) у заявителя должна отсутствовать просроченная задолженность по возврату в бюджет </w:t>
      </w:r>
      <w:r w:rsidR="00404A93" w:rsidRPr="00992ECB">
        <w:rPr>
          <w:szCs w:val="28"/>
        </w:rPr>
        <w:t>Городского округа «</w:t>
      </w:r>
      <w:r w:rsidRPr="00992ECB">
        <w:rPr>
          <w:szCs w:val="28"/>
        </w:rPr>
        <w:t>город</w:t>
      </w:r>
      <w:r w:rsidR="00404A93" w:rsidRPr="00992ECB">
        <w:rPr>
          <w:szCs w:val="28"/>
        </w:rPr>
        <w:t xml:space="preserve"> Ирбит» Свердловской области</w:t>
      </w:r>
      <w:r w:rsidRPr="00992ECB">
        <w:rPr>
          <w:szCs w:val="28"/>
        </w:rPr>
        <w:t xml:space="preserve"> субсидий, бюджетных инвестиций, предоставленных, в том числе, в соответствии с иными правовыми актами;</w:t>
      </w:r>
    </w:p>
    <w:p w:rsidR="00AB52BF" w:rsidRPr="00992ECB" w:rsidRDefault="00AB52BF" w:rsidP="00D63F55">
      <w:pPr>
        <w:pStyle w:val="ConsPlusNormal"/>
        <w:ind w:firstLine="284"/>
        <w:jc w:val="both"/>
        <w:rPr>
          <w:szCs w:val="28"/>
        </w:rPr>
      </w:pPr>
      <w:r w:rsidRPr="00992ECB">
        <w:rPr>
          <w:szCs w:val="28"/>
        </w:rPr>
        <w:t>3) заявители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AB52BF" w:rsidRPr="00992ECB" w:rsidRDefault="00AB52BF" w:rsidP="00D63F55">
      <w:pPr>
        <w:pStyle w:val="ConsPlusNormal"/>
        <w:ind w:firstLine="284"/>
        <w:jc w:val="both"/>
        <w:rPr>
          <w:szCs w:val="28"/>
        </w:rPr>
      </w:pPr>
      <w:r w:rsidRPr="00992ECB">
        <w:rPr>
          <w:szCs w:val="28"/>
        </w:rPr>
        <w:t xml:space="preserve">4) в реестре дисквалифицированных лиц отсутствуют сведения о </w:t>
      </w:r>
      <w:r w:rsidRPr="00992ECB">
        <w:rPr>
          <w:szCs w:val="28"/>
        </w:rPr>
        <w:lastRenderedPageBreak/>
        <w:t>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заявителя;</w:t>
      </w:r>
    </w:p>
    <w:p w:rsidR="00AB52BF" w:rsidRPr="00992ECB" w:rsidRDefault="00AB52BF" w:rsidP="00D63F55">
      <w:pPr>
        <w:pStyle w:val="ConsPlusNormal"/>
        <w:ind w:firstLine="284"/>
        <w:jc w:val="both"/>
        <w:rPr>
          <w:szCs w:val="28"/>
        </w:rPr>
      </w:pPr>
      <w:proofErr w:type="gramStart"/>
      <w:r w:rsidRPr="00992ECB">
        <w:rPr>
          <w:szCs w:val="28"/>
        </w:rPr>
        <w:t>5)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992ECB">
        <w:rPr>
          <w:szCs w:val="28"/>
        </w:rPr>
        <w:t>), в совокупности превышает 50 процентов;</w:t>
      </w:r>
    </w:p>
    <w:p w:rsidR="00AB52BF" w:rsidRPr="00992ECB" w:rsidRDefault="00AB52BF" w:rsidP="00D63F55">
      <w:pPr>
        <w:pStyle w:val="ConsPlusNormal"/>
        <w:ind w:firstLine="284"/>
        <w:jc w:val="both"/>
        <w:rPr>
          <w:szCs w:val="28"/>
        </w:rPr>
      </w:pPr>
      <w:r w:rsidRPr="00992ECB">
        <w:rPr>
          <w:szCs w:val="28"/>
        </w:rPr>
        <w:t xml:space="preserve">6) заявители не должны получать средства из бюджета </w:t>
      </w:r>
      <w:r w:rsidR="00923B10" w:rsidRPr="00992ECB">
        <w:rPr>
          <w:szCs w:val="28"/>
        </w:rPr>
        <w:t>Городского округа «</w:t>
      </w:r>
      <w:r w:rsidRPr="00992ECB">
        <w:rPr>
          <w:szCs w:val="28"/>
        </w:rPr>
        <w:t xml:space="preserve">город </w:t>
      </w:r>
      <w:r w:rsidR="00923B10" w:rsidRPr="00992ECB">
        <w:rPr>
          <w:szCs w:val="28"/>
        </w:rPr>
        <w:t>Ирбит» Свердловской области</w:t>
      </w:r>
      <w:r w:rsidRPr="00992ECB">
        <w:rPr>
          <w:szCs w:val="28"/>
        </w:rPr>
        <w:t xml:space="preserve"> на основании иных муниципальных правовых актов на </w:t>
      </w:r>
      <w:r w:rsidR="00C96A89" w:rsidRPr="00992ECB">
        <w:rPr>
          <w:szCs w:val="28"/>
        </w:rPr>
        <w:t xml:space="preserve">эти же </w:t>
      </w:r>
      <w:r w:rsidRPr="00992ECB">
        <w:rPr>
          <w:szCs w:val="28"/>
        </w:rPr>
        <w:t>цели.</w:t>
      </w:r>
    </w:p>
    <w:p w:rsidR="0042745F" w:rsidRPr="00992ECB" w:rsidRDefault="0042745F" w:rsidP="00C627B3">
      <w:pPr>
        <w:pStyle w:val="ConsPlusNormal"/>
        <w:ind w:firstLine="709"/>
        <w:jc w:val="both"/>
        <w:rPr>
          <w:b/>
          <w:szCs w:val="28"/>
          <w:u w:val="single"/>
        </w:rPr>
      </w:pPr>
    </w:p>
    <w:p w:rsidR="00AB52BF" w:rsidRPr="00992ECB" w:rsidRDefault="0042745F" w:rsidP="00C627B3">
      <w:pPr>
        <w:pStyle w:val="ConsPlusNormal"/>
        <w:ind w:firstLine="709"/>
        <w:jc w:val="both"/>
        <w:rPr>
          <w:szCs w:val="28"/>
          <w:u w:val="single"/>
        </w:rPr>
      </w:pPr>
      <w:r w:rsidRPr="00992ECB">
        <w:rPr>
          <w:szCs w:val="28"/>
        </w:rPr>
        <w:t xml:space="preserve">2. </w:t>
      </w:r>
      <w:r w:rsidR="00AB52BF" w:rsidRPr="00992ECB">
        <w:rPr>
          <w:szCs w:val="28"/>
          <w:u w:val="single"/>
        </w:rPr>
        <w:t>К участникам отбора предъявляются требования:</w:t>
      </w:r>
    </w:p>
    <w:p w:rsidR="00AB52BF" w:rsidRPr="00992ECB" w:rsidRDefault="00AB52BF" w:rsidP="00D63F55">
      <w:pPr>
        <w:pStyle w:val="ConsPlusNormal"/>
        <w:ind w:firstLine="284"/>
        <w:jc w:val="both"/>
        <w:rPr>
          <w:szCs w:val="28"/>
        </w:rPr>
      </w:pPr>
      <w:r w:rsidRPr="00992ECB">
        <w:rPr>
          <w:szCs w:val="28"/>
        </w:rPr>
        <w:t>1) регистрация организации - заявителя в качестве юридического лица в организационно-правовой форме некоммерческой организации не менее 12 месяцев до дня подачи заявки на предоставление субсидии;</w:t>
      </w:r>
    </w:p>
    <w:p w:rsidR="00AB52BF" w:rsidRPr="00992ECB" w:rsidRDefault="00AB52BF" w:rsidP="00D63F55">
      <w:pPr>
        <w:pStyle w:val="ConsPlusNormal"/>
        <w:ind w:firstLine="284"/>
        <w:jc w:val="both"/>
        <w:rPr>
          <w:szCs w:val="28"/>
        </w:rPr>
      </w:pPr>
      <w:r w:rsidRPr="00992ECB">
        <w:rPr>
          <w:szCs w:val="28"/>
        </w:rPr>
        <w:t>2) представление заявителем достоверных сведений и документов, необходимых для подтверждения соответствия организации - заявителя требованиям, предусмотренным настоящи</w:t>
      </w:r>
      <w:r w:rsidR="007A7053" w:rsidRPr="00992ECB">
        <w:rPr>
          <w:szCs w:val="28"/>
        </w:rPr>
        <w:t>м</w:t>
      </w:r>
      <w:r w:rsidRPr="00992ECB">
        <w:rPr>
          <w:szCs w:val="28"/>
        </w:rPr>
        <w:t xml:space="preserve"> пунктом;</w:t>
      </w:r>
    </w:p>
    <w:p w:rsidR="00AB52BF" w:rsidRPr="00992ECB" w:rsidRDefault="00AB52BF" w:rsidP="00D63F55">
      <w:pPr>
        <w:pStyle w:val="ConsPlusNormal"/>
        <w:ind w:firstLine="284"/>
        <w:jc w:val="both"/>
        <w:rPr>
          <w:szCs w:val="28"/>
        </w:rPr>
      </w:pPr>
      <w:r w:rsidRPr="00992ECB">
        <w:rPr>
          <w:szCs w:val="28"/>
        </w:rPr>
        <w:t>3) наличие кадрового состава и материально-технической базы, необходимых для достижения результатов предоставления субсидии;</w:t>
      </w:r>
    </w:p>
    <w:p w:rsidR="00AB52BF" w:rsidRPr="00992ECB" w:rsidRDefault="00AB52BF" w:rsidP="00D63F55">
      <w:pPr>
        <w:pStyle w:val="ConsPlusNormal"/>
        <w:ind w:firstLine="284"/>
        <w:jc w:val="both"/>
        <w:rPr>
          <w:szCs w:val="28"/>
        </w:rPr>
      </w:pPr>
      <w:r w:rsidRPr="00992ECB">
        <w:rPr>
          <w:szCs w:val="28"/>
        </w:rPr>
        <w:t>4) наличие опыта по реализации мероприятий государственных и муниципальных программ (подпрограмм) развития и поддержки малого и среднего предпринимательства.</w:t>
      </w:r>
    </w:p>
    <w:p w:rsidR="00711FC6" w:rsidRPr="00992ECB" w:rsidRDefault="00711FC6" w:rsidP="00C627B3">
      <w:pPr>
        <w:pStyle w:val="ConsPlusNormal"/>
        <w:ind w:firstLine="709"/>
        <w:jc w:val="both"/>
        <w:rPr>
          <w:szCs w:val="28"/>
        </w:rPr>
      </w:pPr>
      <w:bookmarkStart w:id="2" w:name="P84"/>
      <w:bookmarkEnd w:id="2"/>
    </w:p>
    <w:p w:rsidR="00AB52BF" w:rsidRPr="00992ECB" w:rsidRDefault="0042745F" w:rsidP="00C627B3">
      <w:pPr>
        <w:pStyle w:val="ConsPlusNormal"/>
        <w:ind w:firstLine="709"/>
        <w:jc w:val="both"/>
        <w:rPr>
          <w:szCs w:val="28"/>
        </w:rPr>
      </w:pPr>
      <w:r w:rsidRPr="00992ECB">
        <w:rPr>
          <w:szCs w:val="28"/>
        </w:rPr>
        <w:t xml:space="preserve">3. </w:t>
      </w:r>
      <w:r w:rsidR="00AB52BF" w:rsidRPr="00992ECB">
        <w:rPr>
          <w:szCs w:val="28"/>
          <w:u w:val="single"/>
        </w:rPr>
        <w:t xml:space="preserve">Участники конкурса направляют </w:t>
      </w:r>
      <w:hyperlink w:anchor="P342" w:history="1">
        <w:r w:rsidR="00AB52BF" w:rsidRPr="00992ECB">
          <w:rPr>
            <w:szCs w:val="28"/>
            <w:u w:val="single"/>
          </w:rPr>
          <w:t>заявку</w:t>
        </w:r>
      </w:hyperlink>
      <w:r w:rsidR="00AB52BF" w:rsidRPr="00992ECB">
        <w:rPr>
          <w:szCs w:val="28"/>
        </w:rPr>
        <w:t xml:space="preserve"> о предоставлении субсидии по форме согласно приложению </w:t>
      </w:r>
      <w:r w:rsidR="00272C4F" w:rsidRPr="00992ECB">
        <w:rPr>
          <w:szCs w:val="28"/>
        </w:rPr>
        <w:t>№</w:t>
      </w:r>
      <w:r w:rsidR="00AB52BF" w:rsidRPr="00992ECB">
        <w:rPr>
          <w:szCs w:val="28"/>
        </w:rPr>
        <w:t xml:space="preserve">1 </w:t>
      </w:r>
      <w:r w:rsidR="00C96A89" w:rsidRPr="00992ECB">
        <w:rPr>
          <w:szCs w:val="28"/>
        </w:rPr>
        <w:t>(прилагается)</w:t>
      </w:r>
      <w:r w:rsidR="00AB52BF" w:rsidRPr="00992ECB">
        <w:rPr>
          <w:szCs w:val="28"/>
        </w:rPr>
        <w:t xml:space="preserve"> и следующие документы:</w:t>
      </w:r>
    </w:p>
    <w:p w:rsidR="00AB52BF" w:rsidRPr="00992ECB" w:rsidRDefault="00AB52BF" w:rsidP="00D63F55">
      <w:pPr>
        <w:pStyle w:val="ConsPlusNormal"/>
        <w:ind w:firstLine="284"/>
        <w:jc w:val="both"/>
        <w:rPr>
          <w:szCs w:val="28"/>
        </w:rPr>
      </w:pPr>
      <w:r w:rsidRPr="00992ECB">
        <w:rPr>
          <w:szCs w:val="28"/>
        </w:rPr>
        <w:t>1) копию устава организации, заверенную подписью руководителя и печатью юридического лица (при ее наличии);</w:t>
      </w:r>
    </w:p>
    <w:p w:rsidR="00AB52BF" w:rsidRPr="00992ECB" w:rsidRDefault="00AB52BF" w:rsidP="00D63F55">
      <w:pPr>
        <w:pStyle w:val="ConsPlusNormal"/>
        <w:ind w:firstLine="284"/>
        <w:jc w:val="both"/>
        <w:rPr>
          <w:szCs w:val="28"/>
        </w:rPr>
      </w:pPr>
      <w:r w:rsidRPr="00992ECB">
        <w:rPr>
          <w:szCs w:val="28"/>
        </w:rPr>
        <w:t>2) выписку из Единого государственного реестра юридических лиц, заверенную подписью руководителя и печатью юридического лица (при ее наличии), сформированную не ранее чем за тридцать календарных дней до дня подачи заявки на предоставление субсидии;</w:t>
      </w:r>
    </w:p>
    <w:p w:rsidR="00AB52BF" w:rsidRPr="00992ECB" w:rsidRDefault="00AB52BF" w:rsidP="00D63F55">
      <w:pPr>
        <w:pStyle w:val="ConsPlusNormal"/>
        <w:ind w:firstLine="284"/>
        <w:jc w:val="both"/>
        <w:rPr>
          <w:szCs w:val="28"/>
        </w:rPr>
      </w:pPr>
      <w:r w:rsidRPr="00992ECB">
        <w:rPr>
          <w:szCs w:val="28"/>
        </w:rPr>
        <w:t>3) справку налогового органа на 1 число месяца, в котором планируется проведение конкурса, подтверждающую отсутствие у организации - заявителя неисполненной обязанности по уплате налогов, сборов, страховых взносов, пеней и штрафов и процентов, подлежащих уплате в соответствии с законодательством Российской Федерации о налогах и сборах;</w:t>
      </w:r>
    </w:p>
    <w:p w:rsidR="00AB52BF" w:rsidRPr="00992ECB" w:rsidRDefault="00AB52BF" w:rsidP="00D63F55">
      <w:pPr>
        <w:pStyle w:val="ConsPlusNormal"/>
        <w:ind w:firstLine="284"/>
        <w:jc w:val="both"/>
        <w:rPr>
          <w:szCs w:val="28"/>
        </w:rPr>
      </w:pPr>
      <w:r w:rsidRPr="00992ECB">
        <w:rPr>
          <w:szCs w:val="28"/>
        </w:rPr>
        <w:t xml:space="preserve">4) справку, подтверждающую наличие кадрового состава и материально-технической базы, необходимых для достижения результатов предоставления субсидии, заверенную подписью руководителя и печатью юридического лица </w:t>
      </w:r>
      <w:r w:rsidRPr="00992ECB">
        <w:rPr>
          <w:szCs w:val="28"/>
        </w:rPr>
        <w:lastRenderedPageBreak/>
        <w:t>(при ее наличии), в том числе отражающую:</w:t>
      </w:r>
    </w:p>
    <w:p w:rsidR="00AB52BF" w:rsidRPr="00992ECB" w:rsidRDefault="00AB52BF" w:rsidP="00D63F55">
      <w:pPr>
        <w:pStyle w:val="ConsPlusNormal"/>
        <w:ind w:firstLine="284"/>
        <w:jc w:val="both"/>
        <w:rPr>
          <w:szCs w:val="28"/>
        </w:rPr>
      </w:pPr>
      <w:r w:rsidRPr="00992ECB">
        <w:rPr>
          <w:szCs w:val="28"/>
        </w:rPr>
        <w:t>- количество работников (без внешних совместителей);</w:t>
      </w:r>
    </w:p>
    <w:p w:rsidR="00AB52BF" w:rsidRPr="00992ECB" w:rsidRDefault="00AB52BF" w:rsidP="00D63F55">
      <w:pPr>
        <w:pStyle w:val="ConsPlusNormal"/>
        <w:ind w:firstLine="284"/>
        <w:jc w:val="both"/>
        <w:rPr>
          <w:szCs w:val="28"/>
        </w:rPr>
      </w:pPr>
      <w:r w:rsidRPr="00992ECB">
        <w:rPr>
          <w:szCs w:val="28"/>
        </w:rPr>
        <w:t>- наличие помещений;</w:t>
      </w:r>
    </w:p>
    <w:p w:rsidR="00AB52BF" w:rsidRPr="00992ECB" w:rsidRDefault="00AB52BF" w:rsidP="00D63F55">
      <w:pPr>
        <w:pStyle w:val="ConsPlusNormal"/>
        <w:ind w:firstLine="284"/>
        <w:jc w:val="both"/>
        <w:rPr>
          <w:szCs w:val="28"/>
        </w:rPr>
      </w:pPr>
      <w:r w:rsidRPr="00992ECB">
        <w:rPr>
          <w:szCs w:val="28"/>
        </w:rPr>
        <w:t>- наличие оборудования;</w:t>
      </w:r>
    </w:p>
    <w:p w:rsidR="00AB52BF" w:rsidRPr="00992ECB" w:rsidRDefault="00AB52BF" w:rsidP="00D63F55">
      <w:pPr>
        <w:pStyle w:val="ConsPlusNormal"/>
        <w:ind w:firstLine="284"/>
        <w:jc w:val="both"/>
        <w:rPr>
          <w:szCs w:val="28"/>
        </w:rPr>
      </w:pPr>
      <w:r w:rsidRPr="00992ECB">
        <w:rPr>
          <w:szCs w:val="28"/>
        </w:rPr>
        <w:t>- наличие сайта в сети Интернет, обновляемого не реже 1 раза в месяц;</w:t>
      </w:r>
    </w:p>
    <w:p w:rsidR="00AB52BF" w:rsidRPr="00992ECB" w:rsidRDefault="00586BE1" w:rsidP="00D63F55">
      <w:pPr>
        <w:pStyle w:val="ConsPlusNormal"/>
        <w:ind w:firstLine="284"/>
        <w:jc w:val="both"/>
        <w:rPr>
          <w:szCs w:val="28"/>
        </w:rPr>
      </w:pPr>
      <w:r w:rsidRPr="00992ECB">
        <w:rPr>
          <w:szCs w:val="28"/>
        </w:rPr>
        <w:t>5</w:t>
      </w:r>
      <w:r w:rsidR="00AB52BF" w:rsidRPr="00992ECB">
        <w:rPr>
          <w:szCs w:val="28"/>
        </w:rPr>
        <w:t>) справку, подтверждающую наличие опыта по реализации мероприятий государственных и муниципальных программ (подпрограмм) развития и поддержки малого и среднего предпринимательства за предшествующий год, заверенную подписью руководителя и печатью юридического лица (при ее наличии), в том числе отражающую:</w:t>
      </w:r>
    </w:p>
    <w:p w:rsidR="00AB52BF" w:rsidRPr="00992ECB" w:rsidRDefault="00AB52BF" w:rsidP="00D63F55">
      <w:pPr>
        <w:pStyle w:val="ConsPlusNormal"/>
        <w:ind w:firstLine="284"/>
        <w:jc w:val="both"/>
        <w:rPr>
          <w:szCs w:val="28"/>
        </w:rPr>
      </w:pPr>
      <w:r w:rsidRPr="00992ECB">
        <w:rPr>
          <w:szCs w:val="28"/>
        </w:rPr>
        <w:t>- количество организованных обучающих мероприятий по актуальным вопросам предпринимательской деятельности;</w:t>
      </w:r>
    </w:p>
    <w:p w:rsidR="00AB52BF" w:rsidRPr="00992ECB" w:rsidRDefault="00AB52BF" w:rsidP="00D63F55">
      <w:pPr>
        <w:pStyle w:val="ConsPlusNormal"/>
        <w:ind w:firstLine="284"/>
        <w:jc w:val="both"/>
        <w:rPr>
          <w:szCs w:val="28"/>
        </w:rPr>
      </w:pPr>
      <w:r w:rsidRPr="00992ECB">
        <w:rPr>
          <w:szCs w:val="28"/>
        </w:rPr>
        <w:t>- общее количество участников обучающих мероприятий;</w:t>
      </w:r>
    </w:p>
    <w:p w:rsidR="00AB52BF" w:rsidRPr="00992ECB" w:rsidRDefault="00AB52BF" w:rsidP="00D63F55">
      <w:pPr>
        <w:pStyle w:val="ConsPlusNormal"/>
        <w:ind w:firstLine="284"/>
        <w:jc w:val="both"/>
        <w:rPr>
          <w:szCs w:val="28"/>
        </w:rPr>
      </w:pPr>
      <w:r w:rsidRPr="00992ECB">
        <w:rPr>
          <w:szCs w:val="28"/>
        </w:rPr>
        <w:t>- количество организованных информационных мероприятий по актуальным вопросам предпринимательской деятельности;</w:t>
      </w:r>
    </w:p>
    <w:p w:rsidR="00AB52BF" w:rsidRPr="00992ECB" w:rsidRDefault="00AB52BF" w:rsidP="00D63F55">
      <w:pPr>
        <w:pStyle w:val="ConsPlusNormal"/>
        <w:ind w:firstLine="284"/>
        <w:jc w:val="both"/>
        <w:rPr>
          <w:szCs w:val="28"/>
        </w:rPr>
      </w:pPr>
      <w:r w:rsidRPr="00992ECB">
        <w:rPr>
          <w:szCs w:val="28"/>
        </w:rPr>
        <w:t>- общее количество участников информационных мероприятий;</w:t>
      </w:r>
    </w:p>
    <w:p w:rsidR="00AB52BF" w:rsidRPr="00992ECB" w:rsidRDefault="00AB52BF" w:rsidP="00D63F55">
      <w:pPr>
        <w:pStyle w:val="ConsPlusNormal"/>
        <w:ind w:firstLine="284"/>
        <w:jc w:val="both"/>
        <w:rPr>
          <w:szCs w:val="28"/>
        </w:rPr>
      </w:pPr>
      <w:r w:rsidRPr="00992ECB">
        <w:rPr>
          <w:szCs w:val="28"/>
        </w:rPr>
        <w:t xml:space="preserve">- общее количество обращений, поступивших на </w:t>
      </w:r>
      <w:r w:rsidR="00272C4F" w:rsidRPr="00992ECB">
        <w:rPr>
          <w:szCs w:val="28"/>
        </w:rPr>
        <w:t>«Горячую линию»</w:t>
      </w:r>
      <w:r w:rsidRPr="00992ECB">
        <w:rPr>
          <w:szCs w:val="28"/>
        </w:rPr>
        <w:t>;</w:t>
      </w:r>
    </w:p>
    <w:p w:rsidR="00AB52BF" w:rsidRPr="00992ECB" w:rsidRDefault="00AB52BF" w:rsidP="00D63F55">
      <w:pPr>
        <w:pStyle w:val="ConsPlusNormal"/>
        <w:ind w:firstLine="284"/>
        <w:jc w:val="both"/>
        <w:rPr>
          <w:szCs w:val="28"/>
        </w:rPr>
      </w:pPr>
      <w:r w:rsidRPr="00992ECB">
        <w:rPr>
          <w:szCs w:val="28"/>
        </w:rPr>
        <w:t xml:space="preserve">- количество участников программы </w:t>
      </w:r>
      <w:r w:rsidR="00272C4F" w:rsidRPr="00992ECB">
        <w:rPr>
          <w:szCs w:val="28"/>
        </w:rPr>
        <w:t>«</w:t>
      </w:r>
      <w:r w:rsidRPr="00992ECB">
        <w:rPr>
          <w:szCs w:val="28"/>
        </w:rPr>
        <w:t>Школа бизнеса</w:t>
      </w:r>
      <w:r w:rsidR="00272C4F" w:rsidRPr="00992ECB">
        <w:rPr>
          <w:szCs w:val="28"/>
        </w:rPr>
        <w:t>»</w:t>
      </w:r>
      <w:r w:rsidRPr="00992ECB">
        <w:rPr>
          <w:szCs w:val="28"/>
        </w:rPr>
        <w:t xml:space="preserve"> из числа школьников и студентов;</w:t>
      </w:r>
    </w:p>
    <w:p w:rsidR="00AB52BF" w:rsidRPr="00992ECB" w:rsidRDefault="00AB52BF" w:rsidP="00D63F55">
      <w:pPr>
        <w:pStyle w:val="ConsPlusNormal"/>
        <w:ind w:firstLine="284"/>
        <w:jc w:val="both"/>
        <w:rPr>
          <w:szCs w:val="28"/>
        </w:rPr>
      </w:pPr>
      <w:r w:rsidRPr="00992ECB">
        <w:rPr>
          <w:szCs w:val="28"/>
        </w:rPr>
        <w:t xml:space="preserve">- количество участников программы </w:t>
      </w:r>
      <w:r w:rsidR="00272C4F" w:rsidRPr="00992ECB">
        <w:rPr>
          <w:szCs w:val="28"/>
        </w:rPr>
        <w:t>«</w:t>
      </w:r>
      <w:r w:rsidRPr="00992ECB">
        <w:rPr>
          <w:szCs w:val="28"/>
        </w:rPr>
        <w:t>Школа бизнеса</w:t>
      </w:r>
      <w:r w:rsidR="00272C4F" w:rsidRPr="00992ECB">
        <w:rPr>
          <w:szCs w:val="28"/>
        </w:rPr>
        <w:t>»</w:t>
      </w:r>
      <w:r w:rsidRPr="00992ECB">
        <w:rPr>
          <w:szCs w:val="28"/>
        </w:rPr>
        <w:t>, защитивших бизнес-планы;</w:t>
      </w:r>
    </w:p>
    <w:p w:rsidR="00AB52BF" w:rsidRPr="00992ECB" w:rsidRDefault="00AB52BF" w:rsidP="00D63F55">
      <w:pPr>
        <w:pStyle w:val="ConsPlusNormal"/>
        <w:ind w:firstLine="284"/>
        <w:jc w:val="both"/>
        <w:rPr>
          <w:szCs w:val="28"/>
        </w:rPr>
      </w:pPr>
      <w:r w:rsidRPr="00992ECB">
        <w:rPr>
          <w:szCs w:val="28"/>
        </w:rPr>
        <w:t>- общий объем собственных средств, направленных на предоставление финансовой поддержки субъектам малого и среднего предпринимательства;</w:t>
      </w:r>
    </w:p>
    <w:p w:rsidR="00AB52BF" w:rsidRPr="00992ECB" w:rsidRDefault="00AB52BF" w:rsidP="00D63F55">
      <w:pPr>
        <w:pStyle w:val="ConsPlusNormal"/>
        <w:ind w:firstLine="284"/>
        <w:jc w:val="both"/>
        <w:rPr>
          <w:szCs w:val="28"/>
        </w:rPr>
      </w:pPr>
      <w:r w:rsidRPr="00992ECB">
        <w:rPr>
          <w:szCs w:val="28"/>
        </w:rPr>
        <w:t>- общее количество субъектов малого и среднего предпринимательства, получивших финансовую поддержку;</w:t>
      </w:r>
    </w:p>
    <w:p w:rsidR="00AB52BF" w:rsidRPr="00992ECB" w:rsidRDefault="00AB52BF" w:rsidP="00D63F55">
      <w:pPr>
        <w:pStyle w:val="ConsPlusNormal"/>
        <w:ind w:firstLine="284"/>
        <w:jc w:val="both"/>
        <w:rPr>
          <w:szCs w:val="28"/>
        </w:rPr>
      </w:pPr>
      <w:r w:rsidRPr="00992ECB">
        <w:rPr>
          <w:szCs w:val="28"/>
        </w:rPr>
        <w:t>- количество новых субъектов малого и среднего предпринимательства, созданных при содействии организации - заявителя;</w:t>
      </w:r>
    </w:p>
    <w:p w:rsidR="00AB52BF" w:rsidRPr="00992ECB" w:rsidRDefault="00586BE1" w:rsidP="00D63F55">
      <w:pPr>
        <w:pStyle w:val="ConsPlusNormal"/>
        <w:ind w:firstLine="284"/>
        <w:jc w:val="both"/>
        <w:rPr>
          <w:szCs w:val="28"/>
        </w:rPr>
      </w:pPr>
      <w:r w:rsidRPr="00992ECB">
        <w:rPr>
          <w:szCs w:val="28"/>
        </w:rPr>
        <w:t>6</w:t>
      </w:r>
      <w:r w:rsidR="00AB52BF" w:rsidRPr="00992ECB">
        <w:rPr>
          <w:szCs w:val="28"/>
        </w:rPr>
        <w:t xml:space="preserve">) </w:t>
      </w:r>
      <w:hyperlink w:anchor="P405" w:history="1">
        <w:r w:rsidR="00AB52BF" w:rsidRPr="00992ECB">
          <w:rPr>
            <w:szCs w:val="28"/>
          </w:rPr>
          <w:t>план</w:t>
        </w:r>
      </w:hyperlink>
      <w:r w:rsidR="00AB52BF" w:rsidRPr="00992ECB">
        <w:rPr>
          <w:szCs w:val="28"/>
        </w:rPr>
        <w:t xml:space="preserve"> работы организации на соответствующий год по форме согласно приложению </w:t>
      </w:r>
      <w:r w:rsidR="00272C4F" w:rsidRPr="00992ECB">
        <w:rPr>
          <w:szCs w:val="28"/>
        </w:rPr>
        <w:t>№</w:t>
      </w:r>
      <w:r w:rsidR="00AB52BF" w:rsidRPr="00992ECB">
        <w:rPr>
          <w:szCs w:val="28"/>
        </w:rPr>
        <w:t xml:space="preserve">2 </w:t>
      </w:r>
      <w:r w:rsidR="00C96A89" w:rsidRPr="00992ECB">
        <w:rPr>
          <w:szCs w:val="28"/>
        </w:rPr>
        <w:t>(прилагается)</w:t>
      </w:r>
      <w:r w:rsidR="00AB52BF" w:rsidRPr="00992ECB">
        <w:rPr>
          <w:szCs w:val="28"/>
        </w:rPr>
        <w:t>, заверенный подписью руководителя и печатью юридического лица (при ее наличии);</w:t>
      </w:r>
    </w:p>
    <w:p w:rsidR="00AB52BF" w:rsidRPr="00992ECB" w:rsidRDefault="00586BE1" w:rsidP="00D63F55">
      <w:pPr>
        <w:pStyle w:val="ConsPlusNormal"/>
        <w:ind w:firstLine="284"/>
        <w:jc w:val="both"/>
        <w:rPr>
          <w:szCs w:val="28"/>
        </w:rPr>
      </w:pPr>
      <w:r w:rsidRPr="00992ECB">
        <w:rPr>
          <w:szCs w:val="28"/>
        </w:rPr>
        <w:t>7</w:t>
      </w:r>
      <w:r w:rsidR="00AB52BF" w:rsidRPr="00992ECB">
        <w:rPr>
          <w:szCs w:val="28"/>
        </w:rPr>
        <w:t xml:space="preserve">) </w:t>
      </w:r>
      <w:hyperlink w:anchor="P473" w:history="1">
        <w:r w:rsidR="00AB52BF" w:rsidRPr="00992ECB">
          <w:rPr>
            <w:szCs w:val="28"/>
          </w:rPr>
          <w:t>направления</w:t>
        </w:r>
      </w:hyperlink>
      <w:r w:rsidR="00AB52BF" w:rsidRPr="00992ECB">
        <w:rPr>
          <w:szCs w:val="28"/>
        </w:rPr>
        <w:t xml:space="preserve"> расходования субсидии на соответствующий год по форме согласно приложению </w:t>
      </w:r>
      <w:r w:rsidR="00272C4F" w:rsidRPr="00992ECB">
        <w:rPr>
          <w:szCs w:val="28"/>
        </w:rPr>
        <w:t>№</w:t>
      </w:r>
      <w:r w:rsidR="00AB52BF" w:rsidRPr="00992ECB">
        <w:rPr>
          <w:szCs w:val="28"/>
        </w:rPr>
        <w:t xml:space="preserve">3 </w:t>
      </w:r>
      <w:r w:rsidR="00C96A89" w:rsidRPr="00992ECB">
        <w:rPr>
          <w:szCs w:val="28"/>
        </w:rPr>
        <w:t>(прилагается)</w:t>
      </w:r>
      <w:r w:rsidR="00AB52BF" w:rsidRPr="00992ECB">
        <w:rPr>
          <w:szCs w:val="28"/>
        </w:rPr>
        <w:t>, заверенные подписью руководителя и печатью юридического лица (при ее наличии);</w:t>
      </w:r>
    </w:p>
    <w:p w:rsidR="00AB52BF" w:rsidRPr="00992ECB" w:rsidRDefault="00586BE1" w:rsidP="00D63F55">
      <w:pPr>
        <w:pStyle w:val="ConsPlusNormal"/>
        <w:ind w:firstLine="284"/>
        <w:jc w:val="both"/>
        <w:rPr>
          <w:szCs w:val="28"/>
        </w:rPr>
      </w:pPr>
      <w:r w:rsidRPr="00992ECB">
        <w:rPr>
          <w:szCs w:val="28"/>
        </w:rPr>
        <w:t>8</w:t>
      </w:r>
      <w:r w:rsidR="00AB52BF" w:rsidRPr="00992ECB">
        <w:rPr>
          <w:szCs w:val="28"/>
        </w:rPr>
        <w:t xml:space="preserve">) письменное согласие на публикацию (размещение) на едином портале и на официальном сайте </w:t>
      </w:r>
      <w:r w:rsidR="00272C4F" w:rsidRPr="00992ECB">
        <w:rPr>
          <w:szCs w:val="28"/>
        </w:rPr>
        <w:t>администрации Городского округа «город Ирбит» Свердловской области (</w:t>
      </w:r>
      <w:hyperlink r:id="rId8" w:history="1">
        <w:r w:rsidR="00272C4F" w:rsidRPr="00992ECB">
          <w:rPr>
            <w:rStyle w:val="a6"/>
            <w:color w:val="auto"/>
            <w:szCs w:val="28"/>
            <w:u w:val="none"/>
            <w:lang w:val="en-US"/>
          </w:rPr>
          <w:t>www</w:t>
        </w:r>
        <w:r w:rsidR="00272C4F" w:rsidRPr="00992ECB">
          <w:rPr>
            <w:rStyle w:val="a6"/>
            <w:color w:val="auto"/>
            <w:szCs w:val="28"/>
            <w:u w:val="none"/>
          </w:rPr>
          <w:t>.</w:t>
        </w:r>
        <w:proofErr w:type="spellStart"/>
        <w:r w:rsidR="00272C4F" w:rsidRPr="00992ECB">
          <w:rPr>
            <w:rStyle w:val="a6"/>
            <w:color w:val="auto"/>
            <w:szCs w:val="28"/>
            <w:u w:val="none"/>
            <w:lang w:val="en-US"/>
          </w:rPr>
          <w:t>moirbit</w:t>
        </w:r>
        <w:proofErr w:type="spellEnd"/>
        <w:r w:rsidR="00272C4F" w:rsidRPr="00992ECB">
          <w:rPr>
            <w:rStyle w:val="a6"/>
            <w:color w:val="auto"/>
            <w:szCs w:val="28"/>
            <w:u w:val="none"/>
          </w:rPr>
          <w:t>.</w:t>
        </w:r>
        <w:proofErr w:type="spellStart"/>
        <w:r w:rsidR="00272C4F" w:rsidRPr="00992ECB">
          <w:rPr>
            <w:rStyle w:val="a6"/>
            <w:color w:val="auto"/>
            <w:szCs w:val="28"/>
            <w:u w:val="none"/>
            <w:lang w:val="en-US"/>
          </w:rPr>
          <w:t>ru</w:t>
        </w:r>
        <w:proofErr w:type="spellEnd"/>
      </w:hyperlink>
      <w:r w:rsidR="00272C4F" w:rsidRPr="00992ECB">
        <w:rPr>
          <w:szCs w:val="28"/>
        </w:rPr>
        <w:t xml:space="preserve">) </w:t>
      </w:r>
      <w:r w:rsidR="00AB52BF" w:rsidRPr="00992ECB">
        <w:rPr>
          <w:szCs w:val="28"/>
        </w:rPr>
        <w:t>информации о заявителе, о подаваемой заявке;</w:t>
      </w:r>
    </w:p>
    <w:p w:rsidR="00AB52BF" w:rsidRPr="00992ECB" w:rsidRDefault="00586BE1" w:rsidP="00D63F55">
      <w:pPr>
        <w:pStyle w:val="ConsPlusNormal"/>
        <w:ind w:firstLine="284"/>
        <w:jc w:val="both"/>
        <w:rPr>
          <w:szCs w:val="28"/>
        </w:rPr>
      </w:pPr>
      <w:r w:rsidRPr="00992ECB">
        <w:rPr>
          <w:szCs w:val="28"/>
        </w:rPr>
        <w:t>9</w:t>
      </w:r>
      <w:r w:rsidR="00AB52BF" w:rsidRPr="00992ECB">
        <w:rPr>
          <w:szCs w:val="28"/>
        </w:rPr>
        <w:t xml:space="preserve">) письменное согласие руководителя на обработку его персональных данных в соответствии со </w:t>
      </w:r>
      <w:hyperlink r:id="rId9" w:history="1">
        <w:r w:rsidR="00AB52BF" w:rsidRPr="00992ECB">
          <w:rPr>
            <w:szCs w:val="28"/>
          </w:rPr>
          <w:t>статьей 9</w:t>
        </w:r>
      </w:hyperlink>
      <w:r w:rsidR="00AB52BF" w:rsidRPr="00992ECB">
        <w:rPr>
          <w:szCs w:val="28"/>
        </w:rPr>
        <w:t xml:space="preserve"> Федерального закона от 27 июля 2006 года </w:t>
      </w:r>
      <w:r w:rsidR="00272C4F" w:rsidRPr="00992ECB">
        <w:rPr>
          <w:szCs w:val="28"/>
        </w:rPr>
        <w:t>№</w:t>
      </w:r>
      <w:r w:rsidR="00AB52BF" w:rsidRPr="00992ECB">
        <w:rPr>
          <w:szCs w:val="28"/>
        </w:rPr>
        <w:t xml:space="preserve">152-ФЗ </w:t>
      </w:r>
      <w:r w:rsidR="00272C4F" w:rsidRPr="00992ECB">
        <w:rPr>
          <w:szCs w:val="28"/>
        </w:rPr>
        <w:t>«О персональных данных»</w:t>
      </w:r>
      <w:r w:rsidR="00AB52BF" w:rsidRPr="00992ECB">
        <w:rPr>
          <w:szCs w:val="28"/>
        </w:rPr>
        <w:t>.</w:t>
      </w:r>
    </w:p>
    <w:p w:rsidR="00C96A89" w:rsidRPr="00992ECB" w:rsidRDefault="00C96A89" w:rsidP="00C627B3">
      <w:pPr>
        <w:pStyle w:val="ConsPlusNormal"/>
        <w:ind w:firstLine="709"/>
        <w:jc w:val="both"/>
        <w:rPr>
          <w:szCs w:val="28"/>
        </w:rPr>
      </w:pPr>
      <w:bookmarkStart w:id="3" w:name="P109"/>
      <w:bookmarkEnd w:id="3"/>
    </w:p>
    <w:p w:rsidR="00AB52BF" w:rsidRPr="00992ECB" w:rsidRDefault="0042745F" w:rsidP="00C627B3">
      <w:pPr>
        <w:pStyle w:val="ConsPlusNormal"/>
        <w:ind w:firstLine="709"/>
        <w:jc w:val="both"/>
        <w:rPr>
          <w:szCs w:val="28"/>
        </w:rPr>
      </w:pPr>
      <w:r w:rsidRPr="00992ECB">
        <w:rPr>
          <w:szCs w:val="28"/>
        </w:rPr>
        <w:t xml:space="preserve">4. </w:t>
      </w:r>
      <w:r w:rsidR="00AB52BF" w:rsidRPr="00992ECB">
        <w:rPr>
          <w:szCs w:val="28"/>
          <w:u w:val="single"/>
        </w:rPr>
        <w:t>К заявке и документам, указанным в</w:t>
      </w:r>
      <w:r w:rsidRPr="00992ECB">
        <w:rPr>
          <w:szCs w:val="28"/>
          <w:u w:val="single"/>
        </w:rPr>
        <w:t>ыше, пре</w:t>
      </w:r>
      <w:r w:rsidR="00AB52BF" w:rsidRPr="00992ECB">
        <w:rPr>
          <w:szCs w:val="28"/>
          <w:u w:val="single"/>
        </w:rPr>
        <w:t>дъявляются следующие обязательные требования</w:t>
      </w:r>
      <w:r w:rsidR="00AB52BF" w:rsidRPr="00992ECB">
        <w:rPr>
          <w:szCs w:val="28"/>
        </w:rPr>
        <w:t>:</w:t>
      </w:r>
    </w:p>
    <w:p w:rsidR="00AB52BF" w:rsidRPr="00992ECB" w:rsidRDefault="00AB52BF" w:rsidP="00C627B3">
      <w:pPr>
        <w:pStyle w:val="ConsPlusNormal"/>
        <w:ind w:firstLine="709"/>
        <w:jc w:val="both"/>
        <w:rPr>
          <w:szCs w:val="28"/>
        </w:rPr>
      </w:pPr>
      <w:r w:rsidRPr="00992ECB">
        <w:rPr>
          <w:szCs w:val="28"/>
        </w:rPr>
        <w:t>- оформление на русском языке;</w:t>
      </w:r>
    </w:p>
    <w:p w:rsidR="00AB52BF" w:rsidRPr="00992ECB" w:rsidRDefault="00AB52BF" w:rsidP="00C627B3">
      <w:pPr>
        <w:pStyle w:val="ConsPlusNormal"/>
        <w:ind w:firstLine="709"/>
        <w:jc w:val="both"/>
        <w:rPr>
          <w:szCs w:val="28"/>
        </w:rPr>
      </w:pPr>
      <w:r w:rsidRPr="00992ECB">
        <w:rPr>
          <w:szCs w:val="28"/>
        </w:rPr>
        <w:t xml:space="preserve">- отсутствие подчисток и исправлений. Допустимы исправления, </w:t>
      </w:r>
      <w:r w:rsidRPr="00992ECB">
        <w:rPr>
          <w:szCs w:val="28"/>
        </w:rPr>
        <w:lastRenderedPageBreak/>
        <w:t>оформленные в соответствии с установленными правилами делопроизводства;</w:t>
      </w:r>
    </w:p>
    <w:p w:rsidR="00AB52BF" w:rsidRPr="00992ECB" w:rsidRDefault="00AB52BF" w:rsidP="00C627B3">
      <w:pPr>
        <w:pStyle w:val="ConsPlusNormal"/>
        <w:ind w:firstLine="709"/>
        <w:jc w:val="both"/>
        <w:rPr>
          <w:szCs w:val="28"/>
        </w:rPr>
      </w:pPr>
      <w:r w:rsidRPr="00992ECB">
        <w:rPr>
          <w:szCs w:val="28"/>
        </w:rPr>
        <w:t>- документы должны быть пронумерованы, прошнурованы, скреплены подписью и печатью организации (при ее наличии).</w:t>
      </w:r>
    </w:p>
    <w:p w:rsidR="0042745F" w:rsidRPr="00992ECB" w:rsidRDefault="0042745F" w:rsidP="00C627B3">
      <w:pPr>
        <w:pStyle w:val="ConsPlusNormal"/>
        <w:ind w:firstLine="709"/>
        <w:jc w:val="both"/>
        <w:rPr>
          <w:szCs w:val="28"/>
        </w:rPr>
      </w:pPr>
    </w:p>
    <w:p w:rsidR="00AB52BF" w:rsidRPr="00992ECB" w:rsidRDefault="0042745F" w:rsidP="00C627B3">
      <w:pPr>
        <w:pStyle w:val="ConsPlusNormal"/>
        <w:ind w:firstLine="709"/>
        <w:jc w:val="both"/>
        <w:rPr>
          <w:szCs w:val="28"/>
        </w:rPr>
      </w:pPr>
      <w:r w:rsidRPr="00992ECB">
        <w:rPr>
          <w:szCs w:val="28"/>
        </w:rPr>
        <w:t xml:space="preserve">5. </w:t>
      </w:r>
      <w:r w:rsidR="00AB52BF" w:rsidRPr="00992ECB">
        <w:rPr>
          <w:szCs w:val="28"/>
        </w:rPr>
        <w:t>Одна организация - заявитель вправе представить не более одной заявки на участие в конкурсном отборе.</w:t>
      </w:r>
    </w:p>
    <w:p w:rsidR="00AB52BF" w:rsidRPr="00992ECB" w:rsidRDefault="00AB52BF" w:rsidP="00C627B3">
      <w:pPr>
        <w:pStyle w:val="ConsPlusNormal"/>
        <w:ind w:firstLine="709"/>
        <w:jc w:val="both"/>
        <w:rPr>
          <w:szCs w:val="28"/>
        </w:rPr>
      </w:pPr>
      <w:r w:rsidRPr="00992ECB">
        <w:rPr>
          <w:szCs w:val="28"/>
        </w:rPr>
        <w:t>Ответственность за соответствие заявки и прилагаемого к ней пакета документов требованиям, достоверность представленных сведений несет организация - заявитель.</w:t>
      </w:r>
    </w:p>
    <w:p w:rsidR="0042745F" w:rsidRPr="00992ECB" w:rsidRDefault="0042745F" w:rsidP="00C627B3">
      <w:pPr>
        <w:pStyle w:val="ConsPlusNormal"/>
        <w:ind w:firstLine="709"/>
        <w:jc w:val="both"/>
        <w:rPr>
          <w:szCs w:val="28"/>
        </w:rPr>
      </w:pPr>
    </w:p>
    <w:p w:rsidR="00AB52BF" w:rsidRPr="00992ECB" w:rsidRDefault="0042745F" w:rsidP="00C627B3">
      <w:pPr>
        <w:pStyle w:val="ConsPlusNormal"/>
        <w:ind w:firstLine="709"/>
        <w:jc w:val="both"/>
        <w:rPr>
          <w:szCs w:val="28"/>
        </w:rPr>
      </w:pPr>
      <w:r w:rsidRPr="00992ECB">
        <w:rPr>
          <w:szCs w:val="28"/>
        </w:rPr>
        <w:t xml:space="preserve">6. </w:t>
      </w:r>
      <w:r w:rsidR="00AB52BF" w:rsidRPr="00992ECB">
        <w:rPr>
          <w:szCs w:val="28"/>
        </w:rPr>
        <w:t xml:space="preserve">Участники отбора вправе обратиться в </w:t>
      </w:r>
      <w:r w:rsidR="00272C4F" w:rsidRPr="00992ECB">
        <w:rPr>
          <w:szCs w:val="28"/>
        </w:rPr>
        <w:t>Администрацию</w:t>
      </w:r>
      <w:r w:rsidR="00AB52BF" w:rsidRPr="00992ECB">
        <w:rPr>
          <w:szCs w:val="28"/>
        </w:rPr>
        <w:t xml:space="preserve"> устно и (или) путем подачи заявления в письменной произвольной форме за разъяснениями положений объявления о проведении отбора в течение срока приема заявок, но не позднее </w:t>
      </w:r>
      <w:r w:rsidR="00586BE1" w:rsidRPr="00992ECB">
        <w:rPr>
          <w:szCs w:val="28"/>
        </w:rPr>
        <w:t>5</w:t>
      </w:r>
      <w:r w:rsidR="00AB52BF" w:rsidRPr="00992ECB">
        <w:rPr>
          <w:szCs w:val="28"/>
        </w:rPr>
        <w:t xml:space="preserve"> рабочих дней, </w:t>
      </w:r>
      <w:r w:rsidRPr="00992ECB">
        <w:rPr>
          <w:szCs w:val="28"/>
        </w:rPr>
        <w:t>до даты окончания приема заявок</w:t>
      </w:r>
      <w:r w:rsidR="00AB52BF" w:rsidRPr="00992ECB">
        <w:rPr>
          <w:szCs w:val="28"/>
        </w:rPr>
        <w:t>.</w:t>
      </w:r>
    </w:p>
    <w:p w:rsidR="0042745F" w:rsidRPr="00992ECB" w:rsidRDefault="0042745F" w:rsidP="00C627B3">
      <w:pPr>
        <w:pStyle w:val="ConsPlusNormal"/>
        <w:ind w:firstLine="709"/>
        <w:jc w:val="both"/>
        <w:rPr>
          <w:szCs w:val="28"/>
        </w:rPr>
      </w:pPr>
    </w:p>
    <w:p w:rsidR="00AB52BF" w:rsidRPr="00992ECB" w:rsidRDefault="0042745F" w:rsidP="00C627B3">
      <w:pPr>
        <w:pStyle w:val="ConsPlusNormal"/>
        <w:ind w:firstLine="709"/>
        <w:jc w:val="both"/>
        <w:rPr>
          <w:szCs w:val="28"/>
        </w:rPr>
      </w:pPr>
      <w:r w:rsidRPr="00992ECB">
        <w:rPr>
          <w:szCs w:val="28"/>
        </w:rPr>
        <w:t xml:space="preserve">7. </w:t>
      </w:r>
      <w:r w:rsidR="00AB52BF" w:rsidRPr="00992ECB">
        <w:rPr>
          <w:szCs w:val="28"/>
        </w:rPr>
        <w:t>Внесение изменений в заявку и (или) прилагаемые документы допускается только путем предоставления для включения в ее состав дополнительной информации в течение срока приема на основании заявления о внесении изменений в заявку в письменной произвольной форме, подписанном руководителем организации - заявителя.</w:t>
      </w:r>
    </w:p>
    <w:p w:rsidR="0042745F" w:rsidRPr="00992ECB" w:rsidRDefault="0042745F" w:rsidP="00C627B3">
      <w:pPr>
        <w:pStyle w:val="ConsPlusNormal"/>
        <w:ind w:firstLine="709"/>
        <w:jc w:val="both"/>
        <w:rPr>
          <w:szCs w:val="28"/>
        </w:rPr>
      </w:pPr>
    </w:p>
    <w:p w:rsidR="00AB52BF" w:rsidRPr="00992ECB" w:rsidRDefault="0042745F" w:rsidP="00C627B3">
      <w:pPr>
        <w:pStyle w:val="ConsPlusNormal"/>
        <w:ind w:firstLine="709"/>
        <w:jc w:val="both"/>
        <w:rPr>
          <w:szCs w:val="28"/>
        </w:rPr>
      </w:pPr>
      <w:r w:rsidRPr="00992ECB">
        <w:rPr>
          <w:szCs w:val="28"/>
        </w:rPr>
        <w:t>8</w:t>
      </w:r>
      <w:r w:rsidR="00AB52BF" w:rsidRPr="00992ECB">
        <w:rPr>
          <w:szCs w:val="28"/>
        </w:rPr>
        <w:t xml:space="preserve">. Заявка может быть отозвана до окончания срока приема заявок путем представления заявления об отзыве заявки в письменной произвольной форме, подписанном руководителем организации - заявителя. После внесения изменений участником отбора заявка может быть подана повторно в соответствии с </w:t>
      </w:r>
      <w:r w:rsidRPr="00992ECB">
        <w:rPr>
          <w:szCs w:val="28"/>
        </w:rPr>
        <w:t xml:space="preserve">определенными выше </w:t>
      </w:r>
      <w:r w:rsidR="00AB52BF" w:rsidRPr="00992ECB">
        <w:rPr>
          <w:szCs w:val="28"/>
        </w:rPr>
        <w:t xml:space="preserve">требованиями и в </w:t>
      </w:r>
      <w:r w:rsidRPr="00992ECB">
        <w:rPr>
          <w:szCs w:val="28"/>
        </w:rPr>
        <w:t xml:space="preserve">установленные </w:t>
      </w:r>
      <w:r w:rsidR="00AB52BF" w:rsidRPr="00992ECB">
        <w:rPr>
          <w:szCs w:val="28"/>
        </w:rPr>
        <w:t>сроки.</w:t>
      </w:r>
    </w:p>
    <w:p w:rsidR="0042745F" w:rsidRPr="00992ECB" w:rsidRDefault="0042745F" w:rsidP="00C627B3">
      <w:pPr>
        <w:pStyle w:val="ConsPlusNormal"/>
        <w:ind w:firstLine="709"/>
        <w:jc w:val="both"/>
        <w:rPr>
          <w:szCs w:val="28"/>
        </w:rPr>
      </w:pPr>
    </w:p>
    <w:p w:rsidR="00AB52BF" w:rsidRPr="00992ECB" w:rsidRDefault="0042745F" w:rsidP="00C627B3">
      <w:pPr>
        <w:pStyle w:val="ConsPlusNormal"/>
        <w:ind w:firstLine="709"/>
        <w:jc w:val="both"/>
        <w:rPr>
          <w:szCs w:val="28"/>
        </w:rPr>
      </w:pPr>
      <w:r w:rsidRPr="00992ECB">
        <w:rPr>
          <w:szCs w:val="28"/>
        </w:rPr>
        <w:t>9</w:t>
      </w:r>
      <w:r w:rsidR="00AB52BF" w:rsidRPr="00992ECB">
        <w:rPr>
          <w:szCs w:val="28"/>
        </w:rPr>
        <w:t xml:space="preserve">. Для рассмотрения и оценки заявок участников отбора постановлением </w:t>
      </w:r>
      <w:r w:rsidRPr="00992ECB">
        <w:rPr>
          <w:szCs w:val="28"/>
        </w:rPr>
        <w:t>а</w:t>
      </w:r>
      <w:r w:rsidR="00AB52BF" w:rsidRPr="00992ECB">
        <w:rPr>
          <w:szCs w:val="28"/>
        </w:rPr>
        <w:t xml:space="preserve">дминистрации </w:t>
      </w:r>
      <w:r w:rsidRPr="00992ECB">
        <w:rPr>
          <w:szCs w:val="28"/>
        </w:rPr>
        <w:t xml:space="preserve">ГО город Ирбит </w:t>
      </w:r>
      <w:r w:rsidR="00AB52BF" w:rsidRPr="00992ECB">
        <w:rPr>
          <w:szCs w:val="28"/>
        </w:rPr>
        <w:t>утвержде</w:t>
      </w:r>
      <w:r w:rsidRPr="00992ECB">
        <w:rPr>
          <w:szCs w:val="28"/>
        </w:rPr>
        <w:t>н</w:t>
      </w:r>
      <w:r w:rsidR="00AB52BF" w:rsidRPr="00992ECB">
        <w:rPr>
          <w:szCs w:val="28"/>
        </w:rPr>
        <w:t xml:space="preserve"> </w:t>
      </w:r>
      <w:hyperlink w:anchor="P518" w:history="1">
        <w:r w:rsidR="00AB52BF" w:rsidRPr="00992ECB">
          <w:rPr>
            <w:szCs w:val="28"/>
          </w:rPr>
          <w:t>состав</w:t>
        </w:r>
      </w:hyperlink>
      <w:r w:rsidR="00AB52BF" w:rsidRPr="00992ECB">
        <w:rPr>
          <w:szCs w:val="28"/>
        </w:rPr>
        <w:t xml:space="preserve"> комиссии по отбору заявок для предоставления субсидии некоммерческим организациям, не являющимся государственными (муниципальными) учреждениями, образующим инфраструктуру поддержки субъектов малого и среднего предпринимательства на территории </w:t>
      </w:r>
      <w:r w:rsidR="0027367F" w:rsidRPr="00992ECB">
        <w:rPr>
          <w:szCs w:val="28"/>
        </w:rPr>
        <w:t xml:space="preserve">Городского округа «город Ирбит» Свердловской области </w:t>
      </w:r>
      <w:r w:rsidR="00AB52BF" w:rsidRPr="00992ECB">
        <w:rPr>
          <w:szCs w:val="28"/>
        </w:rPr>
        <w:t>(далее - Комиссия).</w:t>
      </w:r>
    </w:p>
    <w:p w:rsidR="002269BD" w:rsidRPr="00992ECB" w:rsidRDefault="002269BD" w:rsidP="00C627B3">
      <w:pPr>
        <w:pStyle w:val="ConsPlusNormal"/>
        <w:ind w:firstLine="709"/>
        <w:jc w:val="both"/>
        <w:rPr>
          <w:szCs w:val="28"/>
        </w:rPr>
      </w:pPr>
    </w:p>
    <w:p w:rsidR="00AB52BF" w:rsidRPr="00992ECB" w:rsidRDefault="002269BD" w:rsidP="00C627B3">
      <w:pPr>
        <w:pStyle w:val="ConsPlusNormal"/>
        <w:ind w:firstLine="709"/>
        <w:jc w:val="both"/>
        <w:rPr>
          <w:szCs w:val="28"/>
        </w:rPr>
      </w:pPr>
      <w:r w:rsidRPr="00992ECB">
        <w:rPr>
          <w:szCs w:val="28"/>
        </w:rPr>
        <w:t>10.</w:t>
      </w:r>
      <w:r w:rsidR="00AB52BF" w:rsidRPr="00992ECB">
        <w:rPr>
          <w:szCs w:val="28"/>
        </w:rPr>
        <w:t xml:space="preserve"> Специалист </w:t>
      </w:r>
      <w:r w:rsidR="00E520EE" w:rsidRPr="00992ECB">
        <w:rPr>
          <w:szCs w:val="28"/>
        </w:rPr>
        <w:t>Администрации</w:t>
      </w:r>
      <w:bookmarkStart w:id="4" w:name="_GoBack"/>
      <w:bookmarkEnd w:id="4"/>
      <w:r w:rsidR="00AB52BF" w:rsidRPr="00992ECB">
        <w:rPr>
          <w:szCs w:val="28"/>
        </w:rPr>
        <w:t>:</w:t>
      </w:r>
    </w:p>
    <w:p w:rsidR="00AB52BF" w:rsidRPr="00992ECB" w:rsidRDefault="00AB52BF" w:rsidP="00D63F55">
      <w:pPr>
        <w:pStyle w:val="ConsPlusNormal"/>
        <w:ind w:firstLine="284"/>
        <w:jc w:val="both"/>
        <w:rPr>
          <w:szCs w:val="28"/>
        </w:rPr>
      </w:pPr>
      <w:r w:rsidRPr="00992ECB">
        <w:rPr>
          <w:szCs w:val="28"/>
        </w:rPr>
        <w:t xml:space="preserve">1) </w:t>
      </w:r>
      <w:r w:rsidR="00E520EE" w:rsidRPr="00992ECB">
        <w:rPr>
          <w:szCs w:val="28"/>
        </w:rPr>
        <w:t xml:space="preserve">осуществляет </w:t>
      </w:r>
      <w:r w:rsidRPr="00992ECB">
        <w:rPr>
          <w:szCs w:val="28"/>
        </w:rPr>
        <w:t>прием заявок;</w:t>
      </w:r>
    </w:p>
    <w:p w:rsidR="00AB52BF" w:rsidRPr="00992ECB" w:rsidRDefault="00AB52BF" w:rsidP="00D63F55">
      <w:pPr>
        <w:pStyle w:val="ConsPlusNormal"/>
        <w:ind w:firstLine="284"/>
        <w:jc w:val="both"/>
        <w:rPr>
          <w:szCs w:val="28"/>
        </w:rPr>
      </w:pPr>
      <w:r w:rsidRPr="00992ECB">
        <w:rPr>
          <w:szCs w:val="28"/>
        </w:rPr>
        <w:t>2) ведет прием и регистрацию обращений заявителей по разъяснению положений объявления о проведении конкурса и предоставляет разъяснения в течение 3 рабочих дней с момента регистрации обращения;</w:t>
      </w:r>
    </w:p>
    <w:p w:rsidR="00AB52BF" w:rsidRPr="00992ECB" w:rsidRDefault="00AB52BF" w:rsidP="00D63F55">
      <w:pPr>
        <w:pStyle w:val="ConsPlusNormal"/>
        <w:ind w:firstLine="284"/>
        <w:jc w:val="both"/>
        <w:rPr>
          <w:szCs w:val="28"/>
        </w:rPr>
      </w:pPr>
      <w:r w:rsidRPr="00992ECB">
        <w:rPr>
          <w:szCs w:val="28"/>
        </w:rPr>
        <w:t>3) осуществляет проверку полноты пакета документов, приложенных к заявке;</w:t>
      </w:r>
    </w:p>
    <w:p w:rsidR="00AB52BF" w:rsidRPr="00992ECB" w:rsidRDefault="00AB52BF" w:rsidP="00D63F55">
      <w:pPr>
        <w:pStyle w:val="ConsPlusNormal"/>
        <w:ind w:firstLine="284"/>
        <w:jc w:val="both"/>
        <w:rPr>
          <w:szCs w:val="28"/>
        </w:rPr>
      </w:pPr>
      <w:r w:rsidRPr="00992ECB">
        <w:rPr>
          <w:szCs w:val="28"/>
        </w:rPr>
        <w:t>4) при подготовке материалов для рассмотрения Комиссией поступивших заявок (в том числе с учетом поступивших заявлений о внесении изменений в заявку) осуществляет проверку достоверности представленной информации по открытым базам данных официальных сайтов государственных органов;</w:t>
      </w:r>
    </w:p>
    <w:p w:rsidR="00AB52BF" w:rsidRPr="00992ECB" w:rsidRDefault="00AB52BF" w:rsidP="00D63F55">
      <w:pPr>
        <w:pStyle w:val="ConsPlusNormal"/>
        <w:ind w:firstLine="284"/>
        <w:jc w:val="both"/>
        <w:rPr>
          <w:szCs w:val="28"/>
        </w:rPr>
      </w:pPr>
      <w:r w:rsidRPr="00992ECB">
        <w:rPr>
          <w:szCs w:val="28"/>
        </w:rPr>
        <w:lastRenderedPageBreak/>
        <w:t>5) осуществляет возврат заявки на основании заявления об отзыве заявки в письменной произвольной форме, подписанном руководителем организации - заявителя, в день его поступления специалисту;</w:t>
      </w:r>
    </w:p>
    <w:p w:rsidR="00AB52BF" w:rsidRPr="00992ECB" w:rsidRDefault="00AB52BF" w:rsidP="00D63F55">
      <w:pPr>
        <w:pStyle w:val="ConsPlusNormal"/>
        <w:ind w:firstLine="284"/>
        <w:jc w:val="both"/>
        <w:rPr>
          <w:szCs w:val="28"/>
        </w:rPr>
      </w:pPr>
      <w:r w:rsidRPr="00992ECB">
        <w:rPr>
          <w:szCs w:val="28"/>
        </w:rPr>
        <w:t>6) обеспечивает работу Комиссии.</w:t>
      </w:r>
    </w:p>
    <w:p w:rsidR="002269BD" w:rsidRPr="00992ECB" w:rsidRDefault="002269BD" w:rsidP="00C627B3">
      <w:pPr>
        <w:pStyle w:val="ConsPlusNormal"/>
        <w:ind w:firstLine="709"/>
        <w:jc w:val="both"/>
        <w:rPr>
          <w:szCs w:val="28"/>
        </w:rPr>
      </w:pPr>
    </w:p>
    <w:p w:rsidR="00AB52BF" w:rsidRPr="00992ECB" w:rsidRDefault="002269BD" w:rsidP="00C627B3">
      <w:pPr>
        <w:pStyle w:val="ConsPlusNormal"/>
        <w:ind w:firstLine="709"/>
        <w:jc w:val="both"/>
        <w:rPr>
          <w:szCs w:val="28"/>
        </w:rPr>
      </w:pPr>
      <w:r w:rsidRPr="00992ECB">
        <w:rPr>
          <w:szCs w:val="28"/>
        </w:rPr>
        <w:t>11.</w:t>
      </w:r>
      <w:r w:rsidR="00AB52BF" w:rsidRPr="00992ECB">
        <w:rPr>
          <w:szCs w:val="28"/>
        </w:rPr>
        <w:t xml:space="preserve"> Комиссия </w:t>
      </w:r>
      <w:r w:rsidRPr="00992ECB">
        <w:rPr>
          <w:szCs w:val="28"/>
        </w:rPr>
        <w:t>с</w:t>
      </w:r>
      <w:r w:rsidR="00AB52BF" w:rsidRPr="00992ECB">
        <w:rPr>
          <w:szCs w:val="28"/>
        </w:rPr>
        <w:t>формир</w:t>
      </w:r>
      <w:r w:rsidRPr="00992ECB">
        <w:rPr>
          <w:szCs w:val="28"/>
        </w:rPr>
        <w:t>ована</w:t>
      </w:r>
      <w:r w:rsidR="00AB52BF" w:rsidRPr="00992ECB">
        <w:rPr>
          <w:szCs w:val="28"/>
        </w:rPr>
        <w:t xml:space="preserve"> из представителей органов Администрации.</w:t>
      </w:r>
    </w:p>
    <w:p w:rsidR="002269BD" w:rsidRPr="00992ECB" w:rsidRDefault="002269BD" w:rsidP="00C627B3">
      <w:pPr>
        <w:pStyle w:val="ConsPlusNormal"/>
        <w:ind w:firstLine="709"/>
        <w:jc w:val="both"/>
        <w:rPr>
          <w:szCs w:val="28"/>
        </w:rPr>
      </w:pPr>
      <w:bookmarkStart w:id="5" w:name="P128"/>
      <w:bookmarkEnd w:id="5"/>
    </w:p>
    <w:p w:rsidR="00AB52BF" w:rsidRPr="00992ECB" w:rsidRDefault="002269BD" w:rsidP="00C627B3">
      <w:pPr>
        <w:pStyle w:val="ConsPlusNormal"/>
        <w:ind w:firstLine="709"/>
        <w:jc w:val="both"/>
        <w:rPr>
          <w:szCs w:val="28"/>
        </w:rPr>
      </w:pPr>
      <w:r w:rsidRPr="00992ECB">
        <w:rPr>
          <w:szCs w:val="28"/>
        </w:rPr>
        <w:t>12</w:t>
      </w:r>
      <w:r w:rsidR="00AB52BF" w:rsidRPr="00992ECB">
        <w:rPr>
          <w:szCs w:val="28"/>
        </w:rPr>
        <w:t>. Комиссия рассматривает заявки в срок не более 1</w:t>
      </w:r>
      <w:r w:rsidR="00586BE1" w:rsidRPr="00992ECB">
        <w:rPr>
          <w:szCs w:val="28"/>
        </w:rPr>
        <w:t>0</w:t>
      </w:r>
      <w:r w:rsidR="00AB52BF" w:rsidRPr="00992ECB">
        <w:rPr>
          <w:szCs w:val="28"/>
        </w:rPr>
        <w:t xml:space="preserve"> календарных дней </w:t>
      </w:r>
      <w:proofErr w:type="gramStart"/>
      <w:r w:rsidR="00AB52BF" w:rsidRPr="00992ECB">
        <w:rPr>
          <w:szCs w:val="28"/>
        </w:rPr>
        <w:t>с даты окончания</w:t>
      </w:r>
      <w:proofErr w:type="gramEnd"/>
      <w:r w:rsidR="00AB52BF" w:rsidRPr="00992ECB">
        <w:rPr>
          <w:szCs w:val="28"/>
        </w:rPr>
        <w:t xml:space="preserve"> приема заявок.</w:t>
      </w:r>
    </w:p>
    <w:p w:rsidR="002269BD" w:rsidRPr="00992ECB" w:rsidRDefault="002269BD" w:rsidP="00C627B3">
      <w:pPr>
        <w:pStyle w:val="ConsPlusNormal"/>
        <w:ind w:firstLine="709"/>
        <w:jc w:val="both"/>
        <w:rPr>
          <w:szCs w:val="28"/>
        </w:rPr>
      </w:pPr>
    </w:p>
    <w:p w:rsidR="00AB52BF" w:rsidRPr="00992ECB" w:rsidRDefault="002269BD" w:rsidP="00C627B3">
      <w:pPr>
        <w:pStyle w:val="ConsPlusNormal"/>
        <w:ind w:firstLine="709"/>
        <w:jc w:val="both"/>
        <w:rPr>
          <w:szCs w:val="28"/>
        </w:rPr>
      </w:pPr>
      <w:r w:rsidRPr="00992ECB">
        <w:rPr>
          <w:szCs w:val="28"/>
        </w:rPr>
        <w:t>13</w:t>
      </w:r>
      <w:r w:rsidR="00AB52BF" w:rsidRPr="00992ECB">
        <w:rPr>
          <w:szCs w:val="28"/>
        </w:rPr>
        <w:t>. На заседании Комиссии ведется протокол, в котором указываются:</w:t>
      </w:r>
    </w:p>
    <w:p w:rsidR="00AB52BF" w:rsidRPr="00992ECB" w:rsidRDefault="00AB52BF" w:rsidP="00D63F55">
      <w:pPr>
        <w:pStyle w:val="ConsPlusNormal"/>
        <w:ind w:firstLine="284"/>
        <w:jc w:val="both"/>
        <w:rPr>
          <w:szCs w:val="28"/>
        </w:rPr>
      </w:pPr>
      <w:r w:rsidRPr="00992ECB">
        <w:rPr>
          <w:szCs w:val="28"/>
        </w:rPr>
        <w:t>1) дата, время и место проведения заседания Комиссии;</w:t>
      </w:r>
    </w:p>
    <w:p w:rsidR="00AB52BF" w:rsidRPr="00992ECB" w:rsidRDefault="00AB52BF" w:rsidP="00D63F55">
      <w:pPr>
        <w:pStyle w:val="ConsPlusNormal"/>
        <w:ind w:firstLine="284"/>
        <w:jc w:val="both"/>
        <w:rPr>
          <w:szCs w:val="28"/>
        </w:rPr>
      </w:pPr>
      <w:r w:rsidRPr="00992ECB">
        <w:rPr>
          <w:szCs w:val="28"/>
        </w:rPr>
        <w:t>2) перечень организаций - заявителей, в том числе тех, заявки которых были отклонены, с пояснением причин их отклонения;</w:t>
      </w:r>
    </w:p>
    <w:p w:rsidR="00AB52BF" w:rsidRPr="00992ECB" w:rsidRDefault="00AB52BF" w:rsidP="00D63F55">
      <w:pPr>
        <w:pStyle w:val="ConsPlusNormal"/>
        <w:ind w:firstLine="284"/>
        <w:jc w:val="both"/>
        <w:rPr>
          <w:szCs w:val="28"/>
        </w:rPr>
      </w:pPr>
      <w:r w:rsidRPr="00992ECB">
        <w:rPr>
          <w:szCs w:val="28"/>
        </w:rPr>
        <w:t>3) рейтинг организаций - заявителей в соответствии с присвоенными баллами;</w:t>
      </w:r>
    </w:p>
    <w:p w:rsidR="00AB52BF" w:rsidRPr="00992ECB" w:rsidRDefault="00AB52BF" w:rsidP="00D63F55">
      <w:pPr>
        <w:pStyle w:val="ConsPlusNormal"/>
        <w:ind w:firstLine="284"/>
        <w:jc w:val="both"/>
        <w:rPr>
          <w:szCs w:val="28"/>
        </w:rPr>
      </w:pPr>
      <w:r w:rsidRPr="00992ECB">
        <w:rPr>
          <w:szCs w:val="28"/>
        </w:rPr>
        <w:t>4) получатель субсидии и размеры предоставляемой субсидии.</w:t>
      </w:r>
    </w:p>
    <w:p w:rsidR="002269BD" w:rsidRPr="00992ECB" w:rsidRDefault="002269BD" w:rsidP="00C627B3">
      <w:pPr>
        <w:pStyle w:val="ConsPlusNormal"/>
        <w:ind w:firstLine="709"/>
        <w:jc w:val="both"/>
        <w:rPr>
          <w:szCs w:val="28"/>
        </w:rPr>
      </w:pPr>
    </w:p>
    <w:p w:rsidR="00AB52BF" w:rsidRPr="00992ECB" w:rsidRDefault="002269BD" w:rsidP="00C627B3">
      <w:pPr>
        <w:pStyle w:val="ConsPlusNormal"/>
        <w:ind w:firstLine="709"/>
        <w:jc w:val="both"/>
        <w:rPr>
          <w:szCs w:val="28"/>
        </w:rPr>
      </w:pPr>
      <w:r w:rsidRPr="00992ECB">
        <w:rPr>
          <w:szCs w:val="28"/>
        </w:rPr>
        <w:t>14</w:t>
      </w:r>
      <w:r w:rsidR="00AB52BF" w:rsidRPr="00992ECB">
        <w:rPr>
          <w:szCs w:val="28"/>
        </w:rPr>
        <w:t>. Протокол заседания Комиссии оформляется в день проведения заседания и подписывается всеми присутствовавшими на заседании членами комиссии. Решение Комиссии является правомочными, если на ее заседании присутствовали не менее половины ее состава. Решение комиссии принимается простым большинством голосов присутствующих на заседании Комиссии.</w:t>
      </w:r>
    </w:p>
    <w:p w:rsidR="002269BD" w:rsidRPr="00992ECB" w:rsidRDefault="002269BD" w:rsidP="00C627B3">
      <w:pPr>
        <w:pStyle w:val="ConsPlusNormal"/>
        <w:ind w:firstLine="709"/>
        <w:jc w:val="both"/>
        <w:rPr>
          <w:szCs w:val="28"/>
        </w:rPr>
      </w:pPr>
    </w:p>
    <w:p w:rsidR="00AB52BF" w:rsidRPr="00992ECB" w:rsidRDefault="002269BD" w:rsidP="00C627B3">
      <w:pPr>
        <w:pStyle w:val="ConsPlusNormal"/>
        <w:ind w:firstLine="709"/>
        <w:jc w:val="both"/>
        <w:rPr>
          <w:szCs w:val="28"/>
        </w:rPr>
      </w:pPr>
      <w:r w:rsidRPr="00992ECB">
        <w:rPr>
          <w:szCs w:val="28"/>
        </w:rPr>
        <w:t>15</w:t>
      </w:r>
      <w:r w:rsidR="00AB52BF" w:rsidRPr="00992ECB">
        <w:rPr>
          <w:szCs w:val="28"/>
        </w:rPr>
        <w:t>. Комиссия оценивает представленные заявки по следующим критериям:</w:t>
      </w:r>
    </w:p>
    <w:p w:rsidR="00AB52BF" w:rsidRPr="00992ECB" w:rsidRDefault="00AB52BF" w:rsidP="00AB52BF">
      <w:pPr>
        <w:pStyle w:val="ConsPlusNormal"/>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876"/>
        <w:gridCol w:w="2154"/>
        <w:gridCol w:w="1764"/>
      </w:tblGrid>
      <w:tr w:rsidR="00AB52BF" w:rsidRPr="00992ECB" w:rsidTr="00C6505A">
        <w:tc>
          <w:tcPr>
            <w:tcW w:w="624" w:type="dxa"/>
            <w:vAlign w:val="center"/>
          </w:tcPr>
          <w:p w:rsidR="00AB52BF" w:rsidRPr="00992ECB" w:rsidRDefault="00232200" w:rsidP="00AB52BF">
            <w:pPr>
              <w:pStyle w:val="ConsPlusNormal"/>
              <w:jc w:val="center"/>
              <w:rPr>
                <w:szCs w:val="28"/>
              </w:rPr>
            </w:pPr>
            <w:r w:rsidRPr="00992ECB">
              <w:rPr>
                <w:szCs w:val="28"/>
              </w:rPr>
              <w:t>№</w:t>
            </w:r>
            <w:r w:rsidR="00AB52BF" w:rsidRPr="00992ECB">
              <w:rPr>
                <w:szCs w:val="28"/>
              </w:rPr>
              <w:t xml:space="preserve"> п.п.</w:t>
            </w:r>
          </w:p>
        </w:tc>
        <w:tc>
          <w:tcPr>
            <w:tcW w:w="4876" w:type="dxa"/>
            <w:vAlign w:val="center"/>
          </w:tcPr>
          <w:p w:rsidR="00AB52BF" w:rsidRPr="00992ECB" w:rsidRDefault="00AB52BF" w:rsidP="00AB52BF">
            <w:pPr>
              <w:pStyle w:val="ConsPlusNormal"/>
              <w:jc w:val="center"/>
              <w:rPr>
                <w:szCs w:val="28"/>
              </w:rPr>
            </w:pPr>
            <w:r w:rsidRPr="00992ECB">
              <w:rPr>
                <w:szCs w:val="28"/>
              </w:rPr>
              <w:t>Наименование критерия</w:t>
            </w:r>
          </w:p>
        </w:tc>
        <w:tc>
          <w:tcPr>
            <w:tcW w:w="2154" w:type="dxa"/>
            <w:vAlign w:val="center"/>
          </w:tcPr>
          <w:p w:rsidR="00AB52BF" w:rsidRPr="00992ECB" w:rsidRDefault="00AB52BF" w:rsidP="00AB52BF">
            <w:pPr>
              <w:pStyle w:val="ConsPlusNormal"/>
              <w:jc w:val="center"/>
              <w:rPr>
                <w:szCs w:val="28"/>
              </w:rPr>
            </w:pPr>
            <w:r w:rsidRPr="00992ECB">
              <w:rPr>
                <w:szCs w:val="28"/>
              </w:rPr>
              <w:t>Показатель</w:t>
            </w:r>
          </w:p>
        </w:tc>
        <w:tc>
          <w:tcPr>
            <w:tcW w:w="1764" w:type="dxa"/>
            <w:vAlign w:val="center"/>
          </w:tcPr>
          <w:p w:rsidR="00AB52BF" w:rsidRPr="00992ECB" w:rsidRDefault="00AB52BF" w:rsidP="00AB52BF">
            <w:pPr>
              <w:pStyle w:val="ConsPlusNormal"/>
              <w:jc w:val="center"/>
              <w:rPr>
                <w:szCs w:val="28"/>
              </w:rPr>
            </w:pPr>
            <w:r w:rsidRPr="00992ECB">
              <w:rPr>
                <w:szCs w:val="28"/>
              </w:rPr>
              <w:t>Количество баллов</w:t>
            </w:r>
          </w:p>
        </w:tc>
      </w:tr>
      <w:tr w:rsidR="00232200" w:rsidRPr="00992ECB" w:rsidTr="00C6505A">
        <w:tc>
          <w:tcPr>
            <w:tcW w:w="624" w:type="dxa"/>
          </w:tcPr>
          <w:p w:rsidR="00232200" w:rsidRPr="00992ECB" w:rsidRDefault="00232200" w:rsidP="00AB52BF">
            <w:pPr>
              <w:pStyle w:val="ConsPlusNormal"/>
              <w:jc w:val="center"/>
              <w:rPr>
                <w:szCs w:val="28"/>
              </w:rPr>
            </w:pPr>
            <w:r w:rsidRPr="00992ECB">
              <w:rPr>
                <w:szCs w:val="28"/>
              </w:rPr>
              <w:t>1.</w:t>
            </w:r>
          </w:p>
        </w:tc>
        <w:tc>
          <w:tcPr>
            <w:tcW w:w="8794" w:type="dxa"/>
            <w:gridSpan w:val="3"/>
          </w:tcPr>
          <w:p w:rsidR="00232200" w:rsidRPr="00992ECB" w:rsidRDefault="00232200" w:rsidP="00AB52BF">
            <w:pPr>
              <w:pStyle w:val="ConsPlusNormal"/>
              <w:rPr>
                <w:szCs w:val="28"/>
              </w:rPr>
            </w:pPr>
            <w:r w:rsidRPr="00992ECB">
              <w:rPr>
                <w:szCs w:val="28"/>
              </w:rPr>
              <w:t>Наличие кадрового состава и материально-технической базы, необходимых для достижения результатов предоставления субсидии, в том числе:</w:t>
            </w:r>
          </w:p>
        </w:tc>
      </w:tr>
      <w:tr w:rsidR="00AB52BF" w:rsidRPr="00992ECB" w:rsidTr="00C6505A">
        <w:tc>
          <w:tcPr>
            <w:tcW w:w="624" w:type="dxa"/>
            <w:vMerge w:val="restart"/>
          </w:tcPr>
          <w:p w:rsidR="00AB52BF" w:rsidRPr="00992ECB" w:rsidRDefault="00AB52BF" w:rsidP="00AB52BF">
            <w:pPr>
              <w:pStyle w:val="ConsPlusNormal"/>
              <w:jc w:val="center"/>
              <w:rPr>
                <w:szCs w:val="28"/>
              </w:rPr>
            </w:pPr>
            <w:r w:rsidRPr="00992ECB">
              <w:rPr>
                <w:szCs w:val="28"/>
              </w:rPr>
              <w:t>1)</w:t>
            </w:r>
          </w:p>
        </w:tc>
        <w:tc>
          <w:tcPr>
            <w:tcW w:w="4876" w:type="dxa"/>
            <w:vMerge w:val="restart"/>
          </w:tcPr>
          <w:p w:rsidR="00AB52BF" w:rsidRPr="00992ECB" w:rsidRDefault="00AB52BF" w:rsidP="00AB52BF">
            <w:pPr>
              <w:pStyle w:val="ConsPlusNormal"/>
              <w:rPr>
                <w:szCs w:val="28"/>
              </w:rPr>
            </w:pPr>
            <w:r w:rsidRPr="00992ECB">
              <w:rPr>
                <w:szCs w:val="28"/>
              </w:rPr>
              <w:t>количество работников (без внешних совместителей)</w:t>
            </w:r>
          </w:p>
        </w:tc>
        <w:tc>
          <w:tcPr>
            <w:tcW w:w="2154" w:type="dxa"/>
            <w:vAlign w:val="center"/>
          </w:tcPr>
          <w:p w:rsidR="00AB52BF" w:rsidRPr="00992ECB" w:rsidRDefault="00AB52BF" w:rsidP="00232200">
            <w:pPr>
              <w:pStyle w:val="ConsPlusNormal"/>
              <w:rPr>
                <w:szCs w:val="28"/>
              </w:rPr>
            </w:pPr>
            <w:r w:rsidRPr="00992ECB">
              <w:rPr>
                <w:szCs w:val="28"/>
              </w:rPr>
              <w:t xml:space="preserve">от 1 до </w:t>
            </w:r>
            <w:r w:rsidR="00232200" w:rsidRPr="00992ECB">
              <w:rPr>
                <w:szCs w:val="28"/>
              </w:rPr>
              <w:t>3</w:t>
            </w:r>
          </w:p>
        </w:tc>
        <w:tc>
          <w:tcPr>
            <w:tcW w:w="1764" w:type="dxa"/>
            <w:vAlign w:val="center"/>
          </w:tcPr>
          <w:p w:rsidR="00AB52BF" w:rsidRPr="00992ECB" w:rsidRDefault="00AB52BF" w:rsidP="00AB52BF">
            <w:pPr>
              <w:pStyle w:val="ConsPlusNormal"/>
              <w:rPr>
                <w:szCs w:val="28"/>
              </w:rPr>
            </w:pPr>
            <w:r w:rsidRPr="00992ECB">
              <w:rPr>
                <w:szCs w:val="28"/>
              </w:rPr>
              <w:t>1</w:t>
            </w:r>
          </w:p>
        </w:tc>
      </w:tr>
      <w:tr w:rsidR="00AB52BF" w:rsidRPr="00992ECB" w:rsidTr="00C6505A">
        <w:tc>
          <w:tcPr>
            <w:tcW w:w="624" w:type="dxa"/>
            <w:vMerge/>
          </w:tcPr>
          <w:p w:rsidR="00AB52BF" w:rsidRPr="00992ECB" w:rsidRDefault="00AB52BF" w:rsidP="00AB52BF">
            <w:pPr>
              <w:rPr>
                <w:rFonts w:cs="Liberation Serif"/>
                <w:szCs w:val="28"/>
              </w:rPr>
            </w:pPr>
          </w:p>
        </w:tc>
        <w:tc>
          <w:tcPr>
            <w:tcW w:w="4876" w:type="dxa"/>
            <w:vMerge/>
          </w:tcPr>
          <w:p w:rsidR="00AB52BF" w:rsidRPr="00992ECB" w:rsidRDefault="00AB52BF" w:rsidP="00AB52BF">
            <w:pPr>
              <w:rPr>
                <w:rFonts w:cs="Liberation Serif"/>
                <w:szCs w:val="28"/>
              </w:rPr>
            </w:pPr>
          </w:p>
        </w:tc>
        <w:tc>
          <w:tcPr>
            <w:tcW w:w="2154" w:type="dxa"/>
            <w:vAlign w:val="center"/>
          </w:tcPr>
          <w:p w:rsidR="00AB52BF" w:rsidRPr="00992ECB" w:rsidRDefault="00AB52BF" w:rsidP="00232200">
            <w:pPr>
              <w:pStyle w:val="ConsPlusNormal"/>
              <w:rPr>
                <w:szCs w:val="28"/>
              </w:rPr>
            </w:pPr>
            <w:r w:rsidRPr="00992ECB">
              <w:rPr>
                <w:szCs w:val="28"/>
              </w:rPr>
              <w:t xml:space="preserve">от </w:t>
            </w:r>
            <w:r w:rsidR="00232200" w:rsidRPr="00992ECB">
              <w:rPr>
                <w:szCs w:val="28"/>
              </w:rPr>
              <w:t>4</w:t>
            </w:r>
            <w:r w:rsidRPr="00992ECB">
              <w:rPr>
                <w:szCs w:val="28"/>
              </w:rPr>
              <w:t xml:space="preserve"> </w:t>
            </w:r>
            <w:r w:rsidR="00586BE1" w:rsidRPr="00992ECB">
              <w:rPr>
                <w:szCs w:val="28"/>
              </w:rPr>
              <w:t xml:space="preserve"> и более</w:t>
            </w:r>
          </w:p>
        </w:tc>
        <w:tc>
          <w:tcPr>
            <w:tcW w:w="1764" w:type="dxa"/>
            <w:vAlign w:val="center"/>
          </w:tcPr>
          <w:p w:rsidR="00AB52BF" w:rsidRPr="00992ECB" w:rsidRDefault="00AB52BF" w:rsidP="00AB52BF">
            <w:pPr>
              <w:pStyle w:val="ConsPlusNormal"/>
              <w:rPr>
                <w:szCs w:val="28"/>
              </w:rPr>
            </w:pPr>
            <w:r w:rsidRPr="00992ECB">
              <w:rPr>
                <w:szCs w:val="28"/>
              </w:rPr>
              <w:t>5</w:t>
            </w:r>
          </w:p>
        </w:tc>
      </w:tr>
      <w:tr w:rsidR="00AB52BF" w:rsidRPr="00992ECB" w:rsidTr="00C6505A">
        <w:tc>
          <w:tcPr>
            <w:tcW w:w="624" w:type="dxa"/>
            <w:vMerge w:val="restart"/>
          </w:tcPr>
          <w:p w:rsidR="00AB52BF" w:rsidRPr="00992ECB" w:rsidRDefault="00232200" w:rsidP="00AB52BF">
            <w:pPr>
              <w:pStyle w:val="ConsPlusNormal"/>
              <w:jc w:val="center"/>
              <w:rPr>
                <w:szCs w:val="28"/>
              </w:rPr>
            </w:pPr>
            <w:r w:rsidRPr="00992ECB">
              <w:rPr>
                <w:szCs w:val="28"/>
              </w:rPr>
              <w:t>2</w:t>
            </w:r>
            <w:r w:rsidR="00AB52BF" w:rsidRPr="00992ECB">
              <w:rPr>
                <w:szCs w:val="28"/>
              </w:rPr>
              <w:t>)</w:t>
            </w:r>
          </w:p>
        </w:tc>
        <w:tc>
          <w:tcPr>
            <w:tcW w:w="4876" w:type="dxa"/>
            <w:vMerge w:val="restart"/>
          </w:tcPr>
          <w:p w:rsidR="00AB52BF" w:rsidRPr="00992ECB" w:rsidRDefault="00AB52BF" w:rsidP="00AB52BF">
            <w:pPr>
              <w:pStyle w:val="ConsPlusNormal"/>
              <w:rPr>
                <w:szCs w:val="28"/>
              </w:rPr>
            </w:pPr>
            <w:r w:rsidRPr="00992ECB">
              <w:rPr>
                <w:szCs w:val="28"/>
              </w:rPr>
              <w:t>наличие оборудования, единиц</w:t>
            </w:r>
          </w:p>
        </w:tc>
        <w:tc>
          <w:tcPr>
            <w:tcW w:w="2154" w:type="dxa"/>
            <w:vAlign w:val="center"/>
          </w:tcPr>
          <w:p w:rsidR="00AB52BF" w:rsidRPr="00992ECB" w:rsidRDefault="00AB52BF" w:rsidP="00AB52BF">
            <w:pPr>
              <w:pStyle w:val="ConsPlusNormal"/>
              <w:rPr>
                <w:szCs w:val="28"/>
              </w:rPr>
            </w:pPr>
            <w:r w:rsidRPr="00992ECB">
              <w:rPr>
                <w:szCs w:val="28"/>
              </w:rPr>
              <w:t>отсутствие</w:t>
            </w:r>
          </w:p>
        </w:tc>
        <w:tc>
          <w:tcPr>
            <w:tcW w:w="1764" w:type="dxa"/>
            <w:vAlign w:val="center"/>
          </w:tcPr>
          <w:p w:rsidR="00AB52BF" w:rsidRPr="00992ECB" w:rsidRDefault="00AB52BF" w:rsidP="00AB52BF">
            <w:pPr>
              <w:pStyle w:val="ConsPlusNormal"/>
              <w:rPr>
                <w:szCs w:val="28"/>
              </w:rPr>
            </w:pPr>
            <w:r w:rsidRPr="00992ECB">
              <w:rPr>
                <w:szCs w:val="28"/>
              </w:rPr>
              <w:t>0</w:t>
            </w:r>
          </w:p>
        </w:tc>
      </w:tr>
      <w:tr w:rsidR="00AB52BF" w:rsidRPr="00992ECB" w:rsidTr="00C6505A">
        <w:tc>
          <w:tcPr>
            <w:tcW w:w="624" w:type="dxa"/>
            <w:vMerge/>
          </w:tcPr>
          <w:p w:rsidR="00AB52BF" w:rsidRPr="00992ECB" w:rsidRDefault="00AB52BF" w:rsidP="00AB52BF">
            <w:pPr>
              <w:rPr>
                <w:rFonts w:cs="Liberation Serif"/>
                <w:szCs w:val="28"/>
              </w:rPr>
            </w:pPr>
          </w:p>
        </w:tc>
        <w:tc>
          <w:tcPr>
            <w:tcW w:w="4876" w:type="dxa"/>
            <w:vMerge/>
          </w:tcPr>
          <w:p w:rsidR="00AB52BF" w:rsidRPr="00992ECB" w:rsidRDefault="00AB52BF" w:rsidP="00AB52BF">
            <w:pPr>
              <w:rPr>
                <w:rFonts w:cs="Liberation Serif"/>
                <w:szCs w:val="28"/>
              </w:rPr>
            </w:pPr>
          </w:p>
        </w:tc>
        <w:tc>
          <w:tcPr>
            <w:tcW w:w="2154" w:type="dxa"/>
            <w:vAlign w:val="center"/>
          </w:tcPr>
          <w:p w:rsidR="00AB52BF" w:rsidRPr="00992ECB" w:rsidRDefault="00AB52BF" w:rsidP="00AB52BF">
            <w:pPr>
              <w:pStyle w:val="ConsPlusNormal"/>
              <w:rPr>
                <w:szCs w:val="28"/>
              </w:rPr>
            </w:pPr>
            <w:r w:rsidRPr="00992ECB">
              <w:rPr>
                <w:szCs w:val="28"/>
              </w:rPr>
              <w:t>от 1 до 5</w:t>
            </w:r>
          </w:p>
        </w:tc>
        <w:tc>
          <w:tcPr>
            <w:tcW w:w="1764" w:type="dxa"/>
            <w:vAlign w:val="center"/>
          </w:tcPr>
          <w:p w:rsidR="00AB52BF" w:rsidRPr="00992ECB" w:rsidRDefault="00AB52BF" w:rsidP="00AB52BF">
            <w:pPr>
              <w:pStyle w:val="ConsPlusNormal"/>
              <w:rPr>
                <w:szCs w:val="28"/>
              </w:rPr>
            </w:pPr>
            <w:r w:rsidRPr="00992ECB">
              <w:rPr>
                <w:szCs w:val="28"/>
              </w:rPr>
              <w:t>1</w:t>
            </w:r>
          </w:p>
        </w:tc>
      </w:tr>
      <w:tr w:rsidR="00AB52BF" w:rsidRPr="00992ECB" w:rsidTr="00C6505A">
        <w:tc>
          <w:tcPr>
            <w:tcW w:w="624" w:type="dxa"/>
            <w:vMerge/>
          </w:tcPr>
          <w:p w:rsidR="00AB52BF" w:rsidRPr="00992ECB" w:rsidRDefault="00AB52BF" w:rsidP="00AB52BF">
            <w:pPr>
              <w:rPr>
                <w:rFonts w:cs="Liberation Serif"/>
                <w:szCs w:val="28"/>
              </w:rPr>
            </w:pPr>
          </w:p>
        </w:tc>
        <w:tc>
          <w:tcPr>
            <w:tcW w:w="4876" w:type="dxa"/>
            <w:vMerge/>
          </w:tcPr>
          <w:p w:rsidR="00AB52BF" w:rsidRPr="00992ECB" w:rsidRDefault="00AB52BF" w:rsidP="00AB52BF">
            <w:pPr>
              <w:rPr>
                <w:rFonts w:cs="Liberation Serif"/>
                <w:szCs w:val="28"/>
              </w:rPr>
            </w:pPr>
          </w:p>
        </w:tc>
        <w:tc>
          <w:tcPr>
            <w:tcW w:w="2154" w:type="dxa"/>
            <w:vAlign w:val="center"/>
          </w:tcPr>
          <w:p w:rsidR="00AB52BF" w:rsidRPr="00992ECB" w:rsidRDefault="00AB52BF" w:rsidP="00AB52BF">
            <w:pPr>
              <w:pStyle w:val="ConsPlusNormal"/>
              <w:rPr>
                <w:szCs w:val="28"/>
              </w:rPr>
            </w:pPr>
            <w:r w:rsidRPr="00992ECB">
              <w:rPr>
                <w:szCs w:val="28"/>
              </w:rPr>
              <w:t>от 5 и более</w:t>
            </w:r>
          </w:p>
        </w:tc>
        <w:tc>
          <w:tcPr>
            <w:tcW w:w="1764" w:type="dxa"/>
            <w:vAlign w:val="center"/>
          </w:tcPr>
          <w:p w:rsidR="00AB52BF" w:rsidRPr="00992ECB" w:rsidRDefault="00AB52BF" w:rsidP="00AB52BF">
            <w:pPr>
              <w:pStyle w:val="ConsPlusNormal"/>
              <w:rPr>
                <w:szCs w:val="28"/>
              </w:rPr>
            </w:pPr>
            <w:r w:rsidRPr="00992ECB">
              <w:rPr>
                <w:szCs w:val="28"/>
              </w:rPr>
              <w:t>3</w:t>
            </w:r>
          </w:p>
        </w:tc>
      </w:tr>
      <w:tr w:rsidR="00AB52BF" w:rsidRPr="00992ECB" w:rsidTr="00C6505A">
        <w:tc>
          <w:tcPr>
            <w:tcW w:w="624" w:type="dxa"/>
            <w:vMerge w:val="restart"/>
          </w:tcPr>
          <w:p w:rsidR="00AB52BF" w:rsidRPr="00992ECB" w:rsidRDefault="00232200" w:rsidP="00AB52BF">
            <w:pPr>
              <w:pStyle w:val="ConsPlusNormal"/>
              <w:jc w:val="center"/>
              <w:rPr>
                <w:szCs w:val="28"/>
              </w:rPr>
            </w:pPr>
            <w:r w:rsidRPr="00992ECB">
              <w:rPr>
                <w:szCs w:val="28"/>
              </w:rPr>
              <w:t>3</w:t>
            </w:r>
            <w:r w:rsidR="00AB52BF" w:rsidRPr="00992ECB">
              <w:rPr>
                <w:szCs w:val="28"/>
              </w:rPr>
              <w:t>)</w:t>
            </w:r>
          </w:p>
        </w:tc>
        <w:tc>
          <w:tcPr>
            <w:tcW w:w="4876" w:type="dxa"/>
            <w:vMerge w:val="restart"/>
          </w:tcPr>
          <w:p w:rsidR="00AB52BF" w:rsidRPr="00992ECB" w:rsidRDefault="00AB52BF" w:rsidP="00AB52BF">
            <w:pPr>
              <w:pStyle w:val="ConsPlusNormal"/>
              <w:rPr>
                <w:szCs w:val="28"/>
              </w:rPr>
            </w:pPr>
            <w:r w:rsidRPr="00992ECB">
              <w:rPr>
                <w:szCs w:val="28"/>
              </w:rPr>
              <w:t xml:space="preserve">наличие сайта </w:t>
            </w:r>
            <w:r w:rsidR="00232200" w:rsidRPr="00992ECB">
              <w:rPr>
                <w:szCs w:val="28"/>
              </w:rPr>
              <w:t xml:space="preserve">(раздела) </w:t>
            </w:r>
            <w:r w:rsidRPr="00992ECB">
              <w:rPr>
                <w:szCs w:val="28"/>
              </w:rPr>
              <w:t>в сети Интернет, обновляемого не реже 1 раза в месяц</w:t>
            </w:r>
          </w:p>
        </w:tc>
        <w:tc>
          <w:tcPr>
            <w:tcW w:w="2154" w:type="dxa"/>
            <w:vAlign w:val="center"/>
          </w:tcPr>
          <w:p w:rsidR="00AB52BF" w:rsidRPr="00992ECB" w:rsidRDefault="00AB52BF" w:rsidP="00AB52BF">
            <w:pPr>
              <w:pStyle w:val="ConsPlusNormal"/>
              <w:rPr>
                <w:szCs w:val="28"/>
              </w:rPr>
            </w:pPr>
            <w:r w:rsidRPr="00992ECB">
              <w:rPr>
                <w:szCs w:val="28"/>
              </w:rPr>
              <w:t>отсутствие</w:t>
            </w:r>
          </w:p>
        </w:tc>
        <w:tc>
          <w:tcPr>
            <w:tcW w:w="1764" w:type="dxa"/>
            <w:vAlign w:val="center"/>
          </w:tcPr>
          <w:p w:rsidR="00AB52BF" w:rsidRPr="00992ECB" w:rsidRDefault="00AB52BF" w:rsidP="00AB52BF">
            <w:pPr>
              <w:pStyle w:val="ConsPlusNormal"/>
              <w:rPr>
                <w:szCs w:val="28"/>
              </w:rPr>
            </w:pPr>
            <w:r w:rsidRPr="00992ECB">
              <w:rPr>
                <w:szCs w:val="28"/>
              </w:rPr>
              <w:t>0</w:t>
            </w:r>
          </w:p>
        </w:tc>
      </w:tr>
      <w:tr w:rsidR="00AB52BF" w:rsidRPr="00992ECB" w:rsidTr="00C6505A">
        <w:tc>
          <w:tcPr>
            <w:tcW w:w="624" w:type="dxa"/>
            <w:vMerge/>
          </w:tcPr>
          <w:p w:rsidR="00AB52BF" w:rsidRPr="00992ECB" w:rsidRDefault="00AB52BF" w:rsidP="00AB52BF">
            <w:pPr>
              <w:rPr>
                <w:rFonts w:cs="Liberation Serif"/>
                <w:szCs w:val="28"/>
              </w:rPr>
            </w:pPr>
          </w:p>
        </w:tc>
        <w:tc>
          <w:tcPr>
            <w:tcW w:w="4876" w:type="dxa"/>
            <w:vMerge/>
          </w:tcPr>
          <w:p w:rsidR="00AB52BF" w:rsidRPr="00992ECB" w:rsidRDefault="00AB52BF" w:rsidP="00AB52BF">
            <w:pPr>
              <w:rPr>
                <w:rFonts w:cs="Liberation Serif"/>
                <w:szCs w:val="28"/>
              </w:rPr>
            </w:pPr>
          </w:p>
        </w:tc>
        <w:tc>
          <w:tcPr>
            <w:tcW w:w="2154" w:type="dxa"/>
            <w:vAlign w:val="center"/>
          </w:tcPr>
          <w:p w:rsidR="00AB52BF" w:rsidRPr="00992ECB" w:rsidRDefault="00AB52BF" w:rsidP="00AB52BF">
            <w:pPr>
              <w:pStyle w:val="ConsPlusNormal"/>
              <w:rPr>
                <w:szCs w:val="28"/>
              </w:rPr>
            </w:pPr>
            <w:r w:rsidRPr="00992ECB">
              <w:rPr>
                <w:szCs w:val="28"/>
              </w:rPr>
              <w:t>наличие</w:t>
            </w:r>
          </w:p>
        </w:tc>
        <w:tc>
          <w:tcPr>
            <w:tcW w:w="1764" w:type="dxa"/>
            <w:vAlign w:val="center"/>
          </w:tcPr>
          <w:p w:rsidR="00AB52BF" w:rsidRPr="00992ECB" w:rsidRDefault="00AB52BF" w:rsidP="00AB52BF">
            <w:pPr>
              <w:pStyle w:val="ConsPlusNormal"/>
              <w:rPr>
                <w:szCs w:val="28"/>
              </w:rPr>
            </w:pPr>
            <w:r w:rsidRPr="00992ECB">
              <w:rPr>
                <w:szCs w:val="28"/>
              </w:rPr>
              <w:t>5</w:t>
            </w:r>
          </w:p>
        </w:tc>
      </w:tr>
      <w:tr w:rsidR="00232200" w:rsidRPr="00992ECB" w:rsidTr="00C6505A">
        <w:tc>
          <w:tcPr>
            <w:tcW w:w="624" w:type="dxa"/>
          </w:tcPr>
          <w:p w:rsidR="00232200" w:rsidRPr="00992ECB" w:rsidRDefault="00232200" w:rsidP="00AB52BF">
            <w:pPr>
              <w:pStyle w:val="ConsPlusNormal"/>
              <w:jc w:val="center"/>
              <w:rPr>
                <w:szCs w:val="28"/>
              </w:rPr>
            </w:pPr>
            <w:r w:rsidRPr="00992ECB">
              <w:rPr>
                <w:szCs w:val="28"/>
              </w:rPr>
              <w:t>2.</w:t>
            </w:r>
          </w:p>
        </w:tc>
        <w:tc>
          <w:tcPr>
            <w:tcW w:w="8794" w:type="dxa"/>
            <w:gridSpan w:val="3"/>
          </w:tcPr>
          <w:p w:rsidR="00232200" w:rsidRPr="00992ECB" w:rsidRDefault="00232200" w:rsidP="00AB52BF">
            <w:pPr>
              <w:pStyle w:val="ConsPlusNormal"/>
              <w:rPr>
                <w:szCs w:val="28"/>
              </w:rPr>
            </w:pPr>
            <w:r w:rsidRPr="00992ECB">
              <w:rPr>
                <w:szCs w:val="28"/>
              </w:rPr>
              <w:t xml:space="preserve">Наличие опыта по реализации мероприятий государственных и </w:t>
            </w:r>
            <w:r w:rsidRPr="00992ECB">
              <w:rPr>
                <w:szCs w:val="28"/>
              </w:rPr>
              <w:lastRenderedPageBreak/>
              <w:t>муниципальных программ (подпрограмм) развития и поддержки малого и среднего предпринимательства, в том числе:</w:t>
            </w:r>
          </w:p>
        </w:tc>
      </w:tr>
      <w:tr w:rsidR="00AB52BF" w:rsidRPr="00992ECB" w:rsidTr="00C6505A">
        <w:tc>
          <w:tcPr>
            <w:tcW w:w="624" w:type="dxa"/>
            <w:vMerge w:val="restart"/>
          </w:tcPr>
          <w:p w:rsidR="00AB52BF" w:rsidRPr="00992ECB" w:rsidRDefault="002D6B7A" w:rsidP="00AB52BF">
            <w:pPr>
              <w:pStyle w:val="ConsPlusNormal"/>
              <w:jc w:val="center"/>
              <w:rPr>
                <w:szCs w:val="28"/>
              </w:rPr>
            </w:pPr>
            <w:r w:rsidRPr="00992ECB">
              <w:rPr>
                <w:szCs w:val="28"/>
              </w:rPr>
              <w:lastRenderedPageBreak/>
              <w:t>1</w:t>
            </w:r>
            <w:r w:rsidR="00AB52BF" w:rsidRPr="00992ECB">
              <w:rPr>
                <w:szCs w:val="28"/>
              </w:rPr>
              <w:t>)</w:t>
            </w:r>
          </w:p>
        </w:tc>
        <w:tc>
          <w:tcPr>
            <w:tcW w:w="4876" w:type="dxa"/>
            <w:vMerge w:val="restart"/>
          </w:tcPr>
          <w:p w:rsidR="00AB52BF" w:rsidRPr="00992ECB" w:rsidRDefault="00AB52BF" w:rsidP="00AB52BF">
            <w:pPr>
              <w:pStyle w:val="ConsPlusNormal"/>
              <w:rPr>
                <w:szCs w:val="28"/>
              </w:rPr>
            </w:pPr>
            <w:r w:rsidRPr="00992ECB">
              <w:rPr>
                <w:szCs w:val="28"/>
              </w:rPr>
              <w:t>количество организованных информационных мероприятий по актуальным вопросам предпринимательской деятельности за предшествующий год, единиц</w:t>
            </w:r>
          </w:p>
        </w:tc>
        <w:tc>
          <w:tcPr>
            <w:tcW w:w="2154" w:type="dxa"/>
            <w:vAlign w:val="center"/>
          </w:tcPr>
          <w:p w:rsidR="00AB52BF" w:rsidRPr="00992ECB" w:rsidRDefault="00AB52BF" w:rsidP="00AB52BF">
            <w:pPr>
              <w:pStyle w:val="ConsPlusNormal"/>
              <w:rPr>
                <w:szCs w:val="28"/>
              </w:rPr>
            </w:pPr>
            <w:r w:rsidRPr="00992ECB">
              <w:rPr>
                <w:szCs w:val="28"/>
              </w:rPr>
              <w:t>от 1 до 5</w:t>
            </w:r>
          </w:p>
        </w:tc>
        <w:tc>
          <w:tcPr>
            <w:tcW w:w="1764" w:type="dxa"/>
            <w:vAlign w:val="center"/>
          </w:tcPr>
          <w:p w:rsidR="00AB52BF" w:rsidRPr="00992ECB" w:rsidRDefault="00AB52BF" w:rsidP="00AB52BF">
            <w:pPr>
              <w:pStyle w:val="ConsPlusNormal"/>
              <w:rPr>
                <w:szCs w:val="28"/>
              </w:rPr>
            </w:pPr>
            <w:r w:rsidRPr="00992ECB">
              <w:rPr>
                <w:szCs w:val="28"/>
              </w:rPr>
              <w:t>1</w:t>
            </w:r>
          </w:p>
        </w:tc>
      </w:tr>
      <w:tr w:rsidR="00AB52BF" w:rsidRPr="00992ECB" w:rsidTr="00C6505A">
        <w:tc>
          <w:tcPr>
            <w:tcW w:w="624" w:type="dxa"/>
            <w:vMerge/>
          </w:tcPr>
          <w:p w:rsidR="00AB52BF" w:rsidRPr="00992ECB" w:rsidRDefault="00AB52BF" w:rsidP="00AB52BF">
            <w:pPr>
              <w:rPr>
                <w:rFonts w:cs="Liberation Serif"/>
                <w:szCs w:val="28"/>
              </w:rPr>
            </w:pPr>
          </w:p>
        </w:tc>
        <w:tc>
          <w:tcPr>
            <w:tcW w:w="4876" w:type="dxa"/>
            <w:vMerge/>
          </w:tcPr>
          <w:p w:rsidR="00AB52BF" w:rsidRPr="00992ECB" w:rsidRDefault="00AB52BF" w:rsidP="00AB52BF">
            <w:pPr>
              <w:rPr>
                <w:rFonts w:cs="Liberation Serif"/>
                <w:szCs w:val="28"/>
              </w:rPr>
            </w:pPr>
          </w:p>
        </w:tc>
        <w:tc>
          <w:tcPr>
            <w:tcW w:w="2154" w:type="dxa"/>
            <w:vAlign w:val="center"/>
          </w:tcPr>
          <w:p w:rsidR="00AB52BF" w:rsidRPr="00992ECB" w:rsidRDefault="00AB52BF" w:rsidP="00AB52BF">
            <w:pPr>
              <w:pStyle w:val="ConsPlusNormal"/>
              <w:rPr>
                <w:szCs w:val="28"/>
              </w:rPr>
            </w:pPr>
            <w:r w:rsidRPr="00992ECB">
              <w:rPr>
                <w:szCs w:val="28"/>
              </w:rPr>
              <w:t>от 6 до 10</w:t>
            </w:r>
          </w:p>
        </w:tc>
        <w:tc>
          <w:tcPr>
            <w:tcW w:w="1764" w:type="dxa"/>
            <w:vAlign w:val="center"/>
          </w:tcPr>
          <w:p w:rsidR="00AB52BF" w:rsidRPr="00992ECB" w:rsidRDefault="00AB52BF" w:rsidP="00AB52BF">
            <w:pPr>
              <w:pStyle w:val="ConsPlusNormal"/>
              <w:rPr>
                <w:szCs w:val="28"/>
              </w:rPr>
            </w:pPr>
            <w:r w:rsidRPr="00992ECB">
              <w:rPr>
                <w:szCs w:val="28"/>
              </w:rPr>
              <w:t>5</w:t>
            </w:r>
          </w:p>
        </w:tc>
      </w:tr>
      <w:tr w:rsidR="00AB52BF" w:rsidRPr="00992ECB" w:rsidTr="00C6505A">
        <w:tc>
          <w:tcPr>
            <w:tcW w:w="624" w:type="dxa"/>
            <w:vMerge/>
          </w:tcPr>
          <w:p w:rsidR="00AB52BF" w:rsidRPr="00992ECB" w:rsidRDefault="00AB52BF" w:rsidP="00AB52BF">
            <w:pPr>
              <w:rPr>
                <w:rFonts w:cs="Liberation Serif"/>
                <w:szCs w:val="28"/>
              </w:rPr>
            </w:pPr>
          </w:p>
        </w:tc>
        <w:tc>
          <w:tcPr>
            <w:tcW w:w="4876" w:type="dxa"/>
            <w:vMerge/>
          </w:tcPr>
          <w:p w:rsidR="00AB52BF" w:rsidRPr="00992ECB" w:rsidRDefault="00AB52BF" w:rsidP="00AB52BF">
            <w:pPr>
              <w:rPr>
                <w:rFonts w:cs="Liberation Serif"/>
                <w:szCs w:val="28"/>
              </w:rPr>
            </w:pPr>
          </w:p>
        </w:tc>
        <w:tc>
          <w:tcPr>
            <w:tcW w:w="2154" w:type="dxa"/>
            <w:vAlign w:val="center"/>
          </w:tcPr>
          <w:p w:rsidR="00AB52BF" w:rsidRPr="00992ECB" w:rsidRDefault="00AB52BF" w:rsidP="00AB52BF">
            <w:pPr>
              <w:pStyle w:val="ConsPlusNormal"/>
              <w:rPr>
                <w:szCs w:val="28"/>
              </w:rPr>
            </w:pPr>
            <w:r w:rsidRPr="00992ECB">
              <w:rPr>
                <w:szCs w:val="28"/>
              </w:rPr>
              <w:t>от 11 и более</w:t>
            </w:r>
          </w:p>
        </w:tc>
        <w:tc>
          <w:tcPr>
            <w:tcW w:w="1764" w:type="dxa"/>
            <w:vAlign w:val="center"/>
          </w:tcPr>
          <w:p w:rsidR="00AB52BF" w:rsidRPr="00992ECB" w:rsidRDefault="00AB52BF" w:rsidP="00AB52BF">
            <w:pPr>
              <w:pStyle w:val="ConsPlusNormal"/>
              <w:rPr>
                <w:szCs w:val="28"/>
              </w:rPr>
            </w:pPr>
            <w:r w:rsidRPr="00992ECB">
              <w:rPr>
                <w:szCs w:val="28"/>
              </w:rPr>
              <w:t>10</w:t>
            </w:r>
          </w:p>
        </w:tc>
      </w:tr>
      <w:tr w:rsidR="00AB52BF" w:rsidRPr="00992ECB" w:rsidTr="00C6505A">
        <w:tc>
          <w:tcPr>
            <w:tcW w:w="624" w:type="dxa"/>
            <w:vMerge w:val="restart"/>
          </w:tcPr>
          <w:p w:rsidR="00AB52BF" w:rsidRPr="00992ECB" w:rsidRDefault="002D6B7A" w:rsidP="00AB52BF">
            <w:pPr>
              <w:pStyle w:val="ConsPlusNormal"/>
              <w:jc w:val="center"/>
              <w:rPr>
                <w:szCs w:val="28"/>
                <w:highlight w:val="yellow"/>
              </w:rPr>
            </w:pPr>
            <w:r w:rsidRPr="00992ECB">
              <w:rPr>
                <w:szCs w:val="28"/>
              </w:rPr>
              <w:t>2</w:t>
            </w:r>
            <w:r w:rsidR="00AB52BF" w:rsidRPr="00992ECB">
              <w:rPr>
                <w:szCs w:val="28"/>
              </w:rPr>
              <w:t>)</w:t>
            </w:r>
          </w:p>
        </w:tc>
        <w:tc>
          <w:tcPr>
            <w:tcW w:w="4876" w:type="dxa"/>
            <w:vMerge w:val="restart"/>
          </w:tcPr>
          <w:p w:rsidR="00AB52BF" w:rsidRPr="00992ECB" w:rsidRDefault="00D63F55" w:rsidP="00D63F55">
            <w:pPr>
              <w:pStyle w:val="ConsPlusNormal"/>
              <w:rPr>
                <w:szCs w:val="28"/>
                <w:highlight w:val="yellow"/>
              </w:rPr>
            </w:pPr>
            <w:r w:rsidRPr="00992ECB">
              <w:rPr>
                <w:szCs w:val="28"/>
              </w:rPr>
              <w:t>количество организованных мероприятий, направленных на пропаганду и популяризацию предпринимательской деятельности за предшествующий год, единиц</w:t>
            </w:r>
          </w:p>
        </w:tc>
        <w:tc>
          <w:tcPr>
            <w:tcW w:w="2154" w:type="dxa"/>
            <w:vAlign w:val="center"/>
          </w:tcPr>
          <w:p w:rsidR="00AB52BF" w:rsidRPr="00992ECB" w:rsidRDefault="00AB52BF" w:rsidP="000F729B">
            <w:pPr>
              <w:pStyle w:val="ConsPlusNormal"/>
              <w:rPr>
                <w:szCs w:val="28"/>
              </w:rPr>
            </w:pPr>
            <w:r w:rsidRPr="00992ECB">
              <w:rPr>
                <w:szCs w:val="28"/>
              </w:rPr>
              <w:t xml:space="preserve">от 1 до </w:t>
            </w:r>
            <w:r w:rsidR="000F729B" w:rsidRPr="00992ECB">
              <w:rPr>
                <w:szCs w:val="28"/>
              </w:rPr>
              <w:t>3</w:t>
            </w:r>
          </w:p>
        </w:tc>
        <w:tc>
          <w:tcPr>
            <w:tcW w:w="1764" w:type="dxa"/>
            <w:vAlign w:val="center"/>
          </w:tcPr>
          <w:p w:rsidR="00AB52BF" w:rsidRPr="00992ECB" w:rsidRDefault="00AB52BF" w:rsidP="00AB52BF">
            <w:pPr>
              <w:pStyle w:val="ConsPlusNormal"/>
              <w:rPr>
                <w:szCs w:val="28"/>
              </w:rPr>
            </w:pPr>
            <w:r w:rsidRPr="00992ECB">
              <w:rPr>
                <w:szCs w:val="28"/>
              </w:rPr>
              <w:t>1</w:t>
            </w:r>
          </w:p>
        </w:tc>
      </w:tr>
      <w:tr w:rsidR="00AB52BF" w:rsidRPr="00992ECB" w:rsidTr="00C6505A">
        <w:tc>
          <w:tcPr>
            <w:tcW w:w="624" w:type="dxa"/>
            <w:vMerge/>
          </w:tcPr>
          <w:p w:rsidR="00AB52BF" w:rsidRPr="00992ECB" w:rsidRDefault="00AB52BF" w:rsidP="00AB52BF">
            <w:pPr>
              <w:rPr>
                <w:rFonts w:cs="Liberation Serif"/>
                <w:szCs w:val="28"/>
                <w:highlight w:val="yellow"/>
              </w:rPr>
            </w:pPr>
          </w:p>
        </w:tc>
        <w:tc>
          <w:tcPr>
            <w:tcW w:w="4876" w:type="dxa"/>
            <w:vMerge/>
          </w:tcPr>
          <w:p w:rsidR="00AB52BF" w:rsidRPr="00992ECB" w:rsidRDefault="00AB52BF" w:rsidP="00AB52BF">
            <w:pPr>
              <w:rPr>
                <w:rFonts w:cs="Liberation Serif"/>
                <w:szCs w:val="28"/>
                <w:highlight w:val="yellow"/>
              </w:rPr>
            </w:pPr>
          </w:p>
        </w:tc>
        <w:tc>
          <w:tcPr>
            <w:tcW w:w="2154" w:type="dxa"/>
            <w:vAlign w:val="center"/>
          </w:tcPr>
          <w:p w:rsidR="00AB52BF" w:rsidRPr="00992ECB" w:rsidRDefault="00AB52BF" w:rsidP="000F729B">
            <w:pPr>
              <w:pStyle w:val="ConsPlusNormal"/>
              <w:rPr>
                <w:szCs w:val="28"/>
              </w:rPr>
            </w:pPr>
            <w:r w:rsidRPr="00992ECB">
              <w:rPr>
                <w:szCs w:val="28"/>
              </w:rPr>
              <w:t xml:space="preserve">от </w:t>
            </w:r>
            <w:r w:rsidR="000F729B" w:rsidRPr="00992ECB">
              <w:rPr>
                <w:szCs w:val="28"/>
              </w:rPr>
              <w:t>4</w:t>
            </w:r>
            <w:r w:rsidRPr="00992ECB">
              <w:rPr>
                <w:szCs w:val="28"/>
              </w:rPr>
              <w:t xml:space="preserve"> </w:t>
            </w:r>
            <w:r w:rsidR="000F729B" w:rsidRPr="00992ECB">
              <w:rPr>
                <w:szCs w:val="28"/>
              </w:rPr>
              <w:t>и более</w:t>
            </w:r>
          </w:p>
        </w:tc>
        <w:tc>
          <w:tcPr>
            <w:tcW w:w="1764" w:type="dxa"/>
            <w:vAlign w:val="center"/>
          </w:tcPr>
          <w:p w:rsidR="00AB52BF" w:rsidRPr="00992ECB" w:rsidRDefault="00AB52BF" w:rsidP="00AB52BF">
            <w:pPr>
              <w:pStyle w:val="ConsPlusNormal"/>
              <w:rPr>
                <w:szCs w:val="28"/>
              </w:rPr>
            </w:pPr>
            <w:r w:rsidRPr="00992ECB">
              <w:rPr>
                <w:szCs w:val="28"/>
              </w:rPr>
              <w:t>5</w:t>
            </w:r>
          </w:p>
        </w:tc>
      </w:tr>
      <w:tr w:rsidR="00AB52BF" w:rsidRPr="00992ECB" w:rsidTr="00C6505A">
        <w:tc>
          <w:tcPr>
            <w:tcW w:w="624" w:type="dxa"/>
            <w:vMerge w:val="restart"/>
          </w:tcPr>
          <w:p w:rsidR="00AB52BF" w:rsidRPr="00992ECB" w:rsidRDefault="002D6B7A" w:rsidP="00AB52BF">
            <w:pPr>
              <w:pStyle w:val="ConsPlusNormal"/>
              <w:jc w:val="center"/>
              <w:rPr>
                <w:szCs w:val="28"/>
              </w:rPr>
            </w:pPr>
            <w:r w:rsidRPr="00992ECB">
              <w:rPr>
                <w:szCs w:val="28"/>
              </w:rPr>
              <w:t>3</w:t>
            </w:r>
            <w:r w:rsidR="00AB52BF" w:rsidRPr="00992ECB">
              <w:rPr>
                <w:szCs w:val="28"/>
              </w:rPr>
              <w:t>)</w:t>
            </w:r>
          </w:p>
        </w:tc>
        <w:tc>
          <w:tcPr>
            <w:tcW w:w="4876" w:type="dxa"/>
            <w:vMerge w:val="restart"/>
          </w:tcPr>
          <w:p w:rsidR="00AB52BF" w:rsidRPr="00992ECB" w:rsidRDefault="00AB52BF" w:rsidP="00AB52BF">
            <w:pPr>
              <w:pStyle w:val="ConsPlusNormal"/>
              <w:rPr>
                <w:szCs w:val="28"/>
              </w:rPr>
            </w:pPr>
            <w:r w:rsidRPr="00992ECB">
              <w:rPr>
                <w:szCs w:val="28"/>
              </w:rPr>
              <w:t>количество участников программы "Школа бизнеса" из числа школьников и студентов за предшествующий год, человек</w:t>
            </w:r>
          </w:p>
        </w:tc>
        <w:tc>
          <w:tcPr>
            <w:tcW w:w="2154" w:type="dxa"/>
            <w:vAlign w:val="center"/>
          </w:tcPr>
          <w:p w:rsidR="00AB52BF" w:rsidRPr="00992ECB" w:rsidRDefault="00AB52BF" w:rsidP="00232200">
            <w:pPr>
              <w:pStyle w:val="ConsPlusNormal"/>
              <w:rPr>
                <w:szCs w:val="28"/>
              </w:rPr>
            </w:pPr>
            <w:r w:rsidRPr="00992ECB">
              <w:rPr>
                <w:szCs w:val="28"/>
              </w:rPr>
              <w:t xml:space="preserve">от 10 до </w:t>
            </w:r>
            <w:r w:rsidR="00232200" w:rsidRPr="00992ECB">
              <w:rPr>
                <w:szCs w:val="28"/>
              </w:rPr>
              <w:t>2</w:t>
            </w:r>
            <w:r w:rsidRPr="00992ECB">
              <w:rPr>
                <w:szCs w:val="28"/>
              </w:rPr>
              <w:t>0</w:t>
            </w:r>
          </w:p>
        </w:tc>
        <w:tc>
          <w:tcPr>
            <w:tcW w:w="1764" w:type="dxa"/>
            <w:vAlign w:val="center"/>
          </w:tcPr>
          <w:p w:rsidR="00AB52BF" w:rsidRPr="00992ECB" w:rsidRDefault="00AB52BF" w:rsidP="00AB52BF">
            <w:pPr>
              <w:pStyle w:val="ConsPlusNormal"/>
              <w:rPr>
                <w:szCs w:val="28"/>
              </w:rPr>
            </w:pPr>
            <w:r w:rsidRPr="00992ECB">
              <w:rPr>
                <w:szCs w:val="28"/>
              </w:rPr>
              <w:t>1</w:t>
            </w:r>
          </w:p>
        </w:tc>
      </w:tr>
      <w:tr w:rsidR="00AB52BF" w:rsidRPr="00992ECB" w:rsidTr="00C6505A">
        <w:tc>
          <w:tcPr>
            <w:tcW w:w="624" w:type="dxa"/>
            <w:vMerge/>
          </w:tcPr>
          <w:p w:rsidR="00AB52BF" w:rsidRPr="00992ECB" w:rsidRDefault="00AB52BF" w:rsidP="00AB52BF">
            <w:pPr>
              <w:rPr>
                <w:rFonts w:cs="Liberation Serif"/>
                <w:szCs w:val="28"/>
              </w:rPr>
            </w:pPr>
          </w:p>
        </w:tc>
        <w:tc>
          <w:tcPr>
            <w:tcW w:w="4876" w:type="dxa"/>
            <w:vMerge/>
          </w:tcPr>
          <w:p w:rsidR="00AB52BF" w:rsidRPr="00992ECB" w:rsidRDefault="00AB52BF" w:rsidP="00AB52BF">
            <w:pPr>
              <w:rPr>
                <w:rFonts w:cs="Liberation Serif"/>
                <w:szCs w:val="28"/>
              </w:rPr>
            </w:pPr>
          </w:p>
        </w:tc>
        <w:tc>
          <w:tcPr>
            <w:tcW w:w="2154" w:type="dxa"/>
            <w:vAlign w:val="center"/>
          </w:tcPr>
          <w:p w:rsidR="00AB52BF" w:rsidRPr="00992ECB" w:rsidRDefault="00AB52BF" w:rsidP="00232200">
            <w:pPr>
              <w:pStyle w:val="ConsPlusNormal"/>
              <w:rPr>
                <w:szCs w:val="28"/>
              </w:rPr>
            </w:pPr>
            <w:r w:rsidRPr="00992ECB">
              <w:rPr>
                <w:szCs w:val="28"/>
              </w:rPr>
              <w:t xml:space="preserve">от </w:t>
            </w:r>
            <w:r w:rsidR="00232200" w:rsidRPr="00992ECB">
              <w:rPr>
                <w:szCs w:val="28"/>
              </w:rPr>
              <w:t>2</w:t>
            </w:r>
            <w:r w:rsidRPr="00992ECB">
              <w:rPr>
                <w:szCs w:val="28"/>
              </w:rPr>
              <w:t xml:space="preserve">1 до </w:t>
            </w:r>
            <w:r w:rsidR="00232200" w:rsidRPr="00992ECB">
              <w:rPr>
                <w:szCs w:val="28"/>
              </w:rPr>
              <w:t>3</w:t>
            </w:r>
            <w:r w:rsidRPr="00992ECB">
              <w:rPr>
                <w:szCs w:val="28"/>
              </w:rPr>
              <w:t>0</w:t>
            </w:r>
          </w:p>
        </w:tc>
        <w:tc>
          <w:tcPr>
            <w:tcW w:w="1764" w:type="dxa"/>
            <w:vAlign w:val="center"/>
          </w:tcPr>
          <w:p w:rsidR="00AB52BF" w:rsidRPr="00992ECB" w:rsidRDefault="00AB52BF" w:rsidP="00AB52BF">
            <w:pPr>
              <w:pStyle w:val="ConsPlusNormal"/>
              <w:rPr>
                <w:szCs w:val="28"/>
              </w:rPr>
            </w:pPr>
            <w:r w:rsidRPr="00992ECB">
              <w:rPr>
                <w:szCs w:val="28"/>
              </w:rPr>
              <w:t>5</w:t>
            </w:r>
          </w:p>
        </w:tc>
      </w:tr>
      <w:tr w:rsidR="00AB52BF" w:rsidRPr="00992ECB" w:rsidTr="00C6505A">
        <w:tc>
          <w:tcPr>
            <w:tcW w:w="624" w:type="dxa"/>
            <w:vMerge/>
          </w:tcPr>
          <w:p w:rsidR="00AB52BF" w:rsidRPr="00992ECB" w:rsidRDefault="00AB52BF" w:rsidP="00AB52BF">
            <w:pPr>
              <w:rPr>
                <w:rFonts w:cs="Liberation Serif"/>
                <w:szCs w:val="28"/>
              </w:rPr>
            </w:pPr>
          </w:p>
        </w:tc>
        <w:tc>
          <w:tcPr>
            <w:tcW w:w="4876" w:type="dxa"/>
            <w:vMerge/>
          </w:tcPr>
          <w:p w:rsidR="00AB52BF" w:rsidRPr="00992ECB" w:rsidRDefault="00AB52BF" w:rsidP="00AB52BF">
            <w:pPr>
              <w:rPr>
                <w:rFonts w:cs="Liberation Serif"/>
                <w:szCs w:val="28"/>
              </w:rPr>
            </w:pPr>
          </w:p>
        </w:tc>
        <w:tc>
          <w:tcPr>
            <w:tcW w:w="2154" w:type="dxa"/>
            <w:vAlign w:val="center"/>
          </w:tcPr>
          <w:p w:rsidR="00AB52BF" w:rsidRPr="00992ECB" w:rsidRDefault="00AB52BF" w:rsidP="00232200">
            <w:pPr>
              <w:pStyle w:val="ConsPlusNormal"/>
              <w:rPr>
                <w:szCs w:val="28"/>
              </w:rPr>
            </w:pPr>
            <w:r w:rsidRPr="00992ECB">
              <w:rPr>
                <w:szCs w:val="28"/>
              </w:rPr>
              <w:t xml:space="preserve">от </w:t>
            </w:r>
            <w:r w:rsidR="00232200" w:rsidRPr="00992ECB">
              <w:rPr>
                <w:szCs w:val="28"/>
              </w:rPr>
              <w:t>3</w:t>
            </w:r>
            <w:r w:rsidRPr="00992ECB">
              <w:rPr>
                <w:szCs w:val="28"/>
              </w:rPr>
              <w:t>1 и более</w:t>
            </w:r>
          </w:p>
        </w:tc>
        <w:tc>
          <w:tcPr>
            <w:tcW w:w="1764" w:type="dxa"/>
            <w:vAlign w:val="center"/>
          </w:tcPr>
          <w:p w:rsidR="00AB52BF" w:rsidRPr="00992ECB" w:rsidRDefault="00AB52BF" w:rsidP="00AB52BF">
            <w:pPr>
              <w:pStyle w:val="ConsPlusNormal"/>
              <w:rPr>
                <w:szCs w:val="28"/>
              </w:rPr>
            </w:pPr>
            <w:r w:rsidRPr="00992ECB">
              <w:rPr>
                <w:szCs w:val="28"/>
              </w:rPr>
              <w:t>10</w:t>
            </w:r>
          </w:p>
        </w:tc>
      </w:tr>
      <w:tr w:rsidR="00232200" w:rsidRPr="00992ECB" w:rsidTr="00C6505A">
        <w:tc>
          <w:tcPr>
            <w:tcW w:w="624" w:type="dxa"/>
            <w:vMerge w:val="restart"/>
          </w:tcPr>
          <w:p w:rsidR="00232200" w:rsidRPr="00992ECB" w:rsidRDefault="002D6B7A" w:rsidP="00AB52BF">
            <w:pPr>
              <w:pStyle w:val="ConsPlusNormal"/>
              <w:jc w:val="center"/>
              <w:rPr>
                <w:szCs w:val="28"/>
              </w:rPr>
            </w:pPr>
            <w:r w:rsidRPr="00992ECB">
              <w:rPr>
                <w:szCs w:val="28"/>
              </w:rPr>
              <w:t>4</w:t>
            </w:r>
            <w:r w:rsidR="00232200" w:rsidRPr="00992ECB">
              <w:rPr>
                <w:szCs w:val="28"/>
              </w:rPr>
              <w:t>)</w:t>
            </w:r>
          </w:p>
        </w:tc>
        <w:tc>
          <w:tcPr>
            <w:tcW w:w="4876" w:type="dxa"/>
            <w:vMerge w:val="restart"/>
          </w:tcPr>
          <w:p w:rsidR="00232200" w:rsidRPr="00992ECB" w:rsidRDefault="00232200" w:rsidP="00AB52BF">
            <w:pPr>
              <w:pStyle w:val="ConsPlusNormal"/>
              <w:rPr>
                <w:szCs w:val="28"/>
              </w:rPr>
            </w:pPr>
            <w:r w:rsidRPr="00992ECB">
              <w:rPr>
                <w:szCs w:val="28"/>
              </w:rPr>
              <w:t>количество участников программы "Школа бизнеса", защитивших бизнес-планы, за предшествующий год, человек</w:t>
            </w:r>
          </w:p>
        </w:tc>
        <w:tc>
          <w:tcPr>
            <w:tcW w:w="2154" w:type="dxa"/>
            <w:vAlign w:val="center"/>
          </w:tcPr>
          <w:p w:rsidR="00232200" w:rsidRPr="00992ECB" w:rsidRDefault="00232200" w:rsidP="00445150">
            <w:pPr>
              <w:pStyle w:val="ConsPlusNormal"/>
              <w:rPr>
                <w:szCs w:val="28"/>
              </w:rPr>
            </w:pPr>
            <w:r w:rsidRPr="00992ECB">
              <w:rPr>
                <w:szCs w:val="28"/>
              </w:rPr>
              <w:t>от 1 до 5</w:t>
            </w:r>
          </w:p>
        </w:tc>
        <w:tc>
          <w:tcPr>
            <w:tcW w:w="1764" w:type="dxa"/>
            <w:vAlign w:val="center"/>
          </w:tcPr>
          <w:p w:rsidR="00232200" w:rsidRPr="00992ECB" w:rsidRDefault="00232200" w:rsidP="00AB52BF">
            <w:pPr>
              <w:pStyle w:val="ConsPlusNormal"/>
              <w:rPr>
                <w:szCs w:val="28"/>
              </w:rPr>
            </w:pPr>
            <w:r w:rsidRPr="00992ECB">
              <w:rPr>
                <w:szCs w:val="28"/>
              </w:rPr>
              <w:t>1</w:t>
            </w:r>
          </w:p>
        </w:tc>
      </w:tr>
      <w:tr w:rsidR="00232200" w:rsidRPr="00992ECB" w:rsidTr="00C6505A">
        <w:tc>
          <w:tcPr>
            <w:tcW w:w="624" w:type="dxa"/>
            <w:vMerge/>
          </w:tcPr>
          <w:p w:rsidR="00232200" w:rsidRPr="00992ECB" w:rsidRDefault="00232200" w:rsidP="00AB52BF">
            <w:pPr>
              <w:rPr>
                <w:rFonts w:cs="Liberation Serif"/>
                <w:szCs w:val="28"/>
              </w:rPr>
            </w:pPr>
          </w:p>
        </w:tc>
        <w:tc>
          <w:tcPr>
            <w:tcW w:w="4876" w:type="dxa"/>
            <w:vMerge/>
          </w:tcPr>
          <w:p w:rsidR="00232200" w:rsidRPr="00992ECB" w:rsidRDefault="00232200" w:rsidP="00AB52BF">
            <w:pPr>
              <w:rPr>
                <w:rFonts w:cs="Liberation Serif"/>
                <w:szCs w:val="28"/>
              </w:rPr>
            </w:pPr>
          </w:p>
        </w:tc>
        <w:tc>
          <w:tcPr>
            <w:tcW w:w="2154" w:type="dxa"/>
            <w:vAlign w:val="center"/>
          </w:tcPr>
          <w:p w:rsidR="00232200" w:rsidRPr="00992ECB" w:rsidRDefault="00232200" w:rsidP="00445150">
            <w:pPr>
              <w:pStyle w:val="ConsPlusNormal"/>
              <w:rPr>
                <w:szCs w:val="28"/>
              </w:rPr>
            </w:pPr>
            <w:r w:rsidRPr="00992ECB">
              <w:rPr>
                <w:szCs w:val="28"/>
              </w:rPr>
              <w:t>от 6 до 10</w:t>
            </w:r>
          </w:p>
        </w:tc>
        <w:tc>
          <w:tcPr>
            <w:tcW w:w="1764" w:type="dxa"/>
            <w:vAlign w:val="center"/>
          </w:tcPr>
          <w:p w:rsidR="00232200" w:rsidRPr="00992ECB" w:rsidRDefault="00232200" w:rsidP="00AB52BF">
            <w:pPr>
              <w:pStyle w:val="ConsPlusNormal"/>
              <w:rPr>
                <w:szCs w:val="28"/>
              </w:rPr>
            </w:pPr>
            <w:r w:rsidRPr="00992ECB">
              <w:rPr>
                <w:szCs w:val="28"/>
              </w:rPr>
              <w:t>5</w:t>
            </w:r>
          </w:p>
        </w:tc>
      </w:tr>
      <w:tr w:rsidR="00232200" w:rsidRPr="00992ECB" w:rsidTr="00C6505A">
        <w:tc>
          <w:tcPr>
            <w:tcW w:w="624" w:type="dxa"/>
            <w:vMerge/>
          </w:tcPr>
          <w:p w:rsidR="00232200" w:rsidRPr="00992ECB" w:rsidRDefault="00232200" w:rsidP="00AB52BF">
            <w:pPr>
              <w:rPr>
                <w:rFonts w:cs="Liberation Serif"/>
                <w:szCs w:val="28"/>
              </w:rPr>
            </w:pPr>
          </w:p>
        </w:tc>
        <w:tc>
          <w:tcPr>
            <w:tcW w:w="4876" w:type="dxa"/>
            <w:vMerge/>
          </w:tcPr>
          <w:p w:rsidR="00232200" w:rsidRPr="00992ECB" w:rsidRDefault="00232200" w:rsidP="00AB52BF">
            <w:pPr>
              <w:rPr>
                <w:rFonts w:cs="Liberation Serif"/>
                <w:szCs w:val="28"/>
              </w:rPr>
            </w:pPr>
          </w:p>
        </w:tc>
        <w:tc>
          <w:tcPr>
            <w:tcW w:w="2154" w:type="dxa"/>
            <w:vAlign w:val="center"/>
          </w:tcPr>
          <w:p w:rsidR="00232200" w:rsidRPr="00992ECB" w:rsidRDefault="00232200" w:rsidP="00445150">
            <w:pPr>
              <w:pStyle w:val="ConsPlusNormal"/>
              <w:rPr>
                <w:szCs w:val="28"/>
              </w:rPr>
            </w:pPr>
            <w:r w:rsidRPr="00992ECB">
              <w:rPr>
                <w:szCs w:val="28"/>
              </w:rPr>
              <w:t>от 11 и более</w:t>
            </w:r>
          </w:p>
        </w:tc>
        <w:tc>
          <w:tcPr>
            <w:tcW w:w="1764" w:type="dxa"/>
            <w:vAlign w:val="center"/>
          </w:tcPr>
          <w:p w:rsidR="00232200" w:rsidRPr="00992ECB" w:rsidRDefault="00232200" w:rsidP="00AB52BF">
            <w:pPr>
              <w:pStyle w:val="ConsPlusNormal"/>
              <w:rPr>
                <w:szCs w:val="28"/>
              </w:rPr>
            </w:pPr>
            <w:r w:rsidRPr="00992ECB">
              <w:rPr>
                <w:szCs w:val="28"/>
              </w:rPr>
              <w:t>10</w:t>
            </w:r>
          </w:p>
        </w:tc>
      </w:tr>
      <w:tr w:rsidR="00AB52BF" w:rsidRPr="00992ECB" w:rsidTr="00C6505A">
        <w:tc>
          <w:tcPr>
            <w:tcW w:w="624" w:type="dxa"/>
            <w:vMerge w:val="restart"/>
          </w:tcPr>
          <w:p w:rsidR="00AB52BF" w:rsidRPr="00992ECB" w:rsidRDefault="002D6B7A" w:rsidP="00AB52BF">
            <w:pPr>
              <w:pStyle w:val="ConsPlusNormal"/>
              <w:jc w:val="center"/>
              <w:rPr>
                <w:szCs w:val="28"/>
              </w:rPr>
            </w:pPr>
            <w:r w:rsidRPr="00992ECB">
              <w:rPr>
                <w:szCs w:val="28"/>
              </w:rPr>
              <w:t>5</w:t>
            </w:r>
            <w:r w:rsidR="00AB52BF" w:rsidRPr="00992ECB">
              <w:rPr>
                <w:szCs w:val="28"/>
              </w:rPr>
              <w:t>)</w:t>
            </w:r>
          </w:p>
        </w:tc>
        <w:tc>
          <w:tcPr>
            <w:tcW w:w="4876" w:type="dxa"/>
            <w:vMerge w:val="restart"/>
          </w:tcPr>
          <w:p w:rsidR="00AB52BF" w:rsidRPr="00992ECB" w:rsidRDefault="00AB52BF" w:rsidP="00232200">
            <w:pPr>
              <w:pStyle w:val="ConsPlusNormal"/>
              <w:rPr>
                <w:szCs w:val="28"/>
              </w:rPr>
            </w:pPr>
            <w:r w:rsidRPr="00992ECB">
              <w:rPr>
                <w:szCs w:val="28"/>
              </w:rPr>
              <w:t xml:space="preserve">общий объем собственных средств, направленных на предоставление финансовой поддержки субъектам малого и среднего предпринимательства за предшествующий год, </w:t>
            </w:r>
            <w:r w:rsidR="00232200" w:rsidRPr="00992ECB">
              <w:rPr>
                <w:szCs w:val="28"/>
              </w:rPr>
              <w:t>тыс</w:t>
            </w:r>
            <w:r w:rsidRPr="00992ECB">
              <w:rPr>
                <w:szCs w:val="28"/>
              </w:rPr>
              <w:t>. рублей</w:t>
            </w:r>
          </w:p>
        </w:tc>
        <w:tc>
          <w:tcPr>
            <w:tcW w:w="2154" w:type="dxa"/>
            <w:vAlign w:val="center"/>
          </w:tcPr>
          <w:p w:rsidR="00AB52BF" w:rsidRPr="00992ECB" w:rsidRDefault="00AB52BF" w:rsidP="002D6B7A">
            <w:pPr>
              <w:pStyle w:val="ConsPlusNormal"/>
              <w:rPr>
                <w:szCs w:val="28"/>
              </w:rPr>
            </w:pPr>
            <w:r w:rsidRPr="00992ECB">
              <w:rPr>
                <w:szCs w:val="28"/>
              </w:rPr>
              <w:t xml:space="preserve">от </w:t>
            </w:r>
            <w:r w:rsidR="002D6B7A" w:rsidRPr="00992ECB">
              <w:rPr>
                <w:szCs w:val="28"/>
              </w:rPr>
              <w:t>5</w:t>
            </w:r>
            <w:r w:rsidR="00232200" w:rsidRPr="00992ECB">
              <w:rPr>
                <w:szCs w:val="28"/>
              </w:rPr>
              <w:t>0</w:t>
            </w:r>
            <w:r w:rsidRPr="00992ECB">
              <w:rPr>
                <w:szCs w:val="28"/>
              </w:rPr>
              <w:t xml:space="preserve"> до </w:t>
            </w:r>
            <w:r w:rsidR="00232200" w:rsidRPr="00992ECB">
              <w:rPr>
                <w:szCs w:val="28"/>
              </w:rPr>
              <w:t>15</w:t>
            </w:r>
            <w:r w:rsidRPr="00992ECB">
              <w:rPr>
                <w:szCs w:val="28"/>
              </w:rPr>
              <w:t>0</w:t>
            </w:r>
          </w:p>
        </w:tc>
        <w:tc>
          <w:tcPr>
            <w:tcW w:w="1764" w:type="dxa"/>
            <w:vAlign w:val="center"/>
          </w:tcPr>
          <w:p w:rsidR="00AB52BF" w:rsidRPr="00992ECB" w:rsidRDefault="00AB52BF" w:rsidP="00AB52BF">
            <w:pPr>
              <w:pStyle w:val="ConsPlusNormal"/>
              <w:rPr>
                <w:szCs w:val="28"/>
              </w:rPr>
            </w:pPr>
            <w:r w:rsidRPr="00992ECB">
              <w:rPr>
                <w:szCs w:val="28"/>
              </w:rPr>
              <w:t>1</w:t>
            </w:r>
          </w:p>
        </w:tc>
      </w:tr>
      <w:tr w:rsidR="00AB52BF" w:rsidRPr="00992ECB" w:rsidTr="00C6505A">
        <w:tc>
          <w:tcPr>
            <w:tcW w:w="624" w:type="dxa"/>
            <w:vMerge/>
          </w:tcPr>
          <w:p w:rsidR="00AB52BF" w:rsidRPr="00992ECB" w:rsidRDefault="00AB52BF" w:rsidP="00AB52BF">
            <w:pPr>
              <w:rPr>
                <w:rFonts w:cs="Liberation Serif"/>
                <w:szCs w:val="28"/>
              </w:rPr>
            </w:pPr>
          </w:p>
        </w:tc>
        <w:tc>
          <w:tcPr>
            <w:tcW w:w="4876" w:type="dxa"/>
            <w:vMerge/>
          </w:tcPr>
          <w:p w:rsidR="00AB52BF" w:rsidRPr="00992ECB" w:rsidRDefault="00AB52BF" w:rsidP="00AB52BF">
            <w:pPr>
              <w:rPr>
                <w:rFonts w:cs="Liberation Serif"/>
                <w:szCs w:val="28"/>
              </w:rPr>
            </w:pPr>
          </w:p>
        </w:tc>
        <w:tc>
          <w:tcPr>
            <w:tcW w:w="2154" w:type="dxa"/>
            <w:vAlign w:val="center"/>
          </w:tcPr>
          <w:p w:rsidR="00AB52BF" w:rsidRPr="00992ECB" w:rsidRDefault="00AB52BF" w:rsidP="00232200">
            <w:pPr>
              <w:pStyle w:val="ConsPlusNormal"/>
              <w:rPr>
                <w:szCs w:val="28"/>
              </w:rPr>
            </w:pPr>
            <w:r w:rsidRPr="00992ECB">
              <w:rPr>
                <w:szCs w:val="28"/>
              </w:rPr>
              <w:t>от 1</w:t>
            </w:r>
            <w:r w:rsidR="00232200" w:rsidRPr="00992ECB">
              <w:rPr>
                <w:szCs w:val="28"/>
              </w:rPr>
              <w:t>51</w:t>
            </w:r>
            <w:r w:rsidRPr="00992ECB">
              <w:rPr>
                <w:szCs w:val="28"/>
              </w:rPr>
              <w:t xml:space="preserve"> до </w:t>
            </w:r>
            <w:r w:rsidR="00232200" w:rsidRPr="00992ECB">
              <w:rPr>
                <w:szCs w:val="28"/>
              </w:rPr>
              <w:t>2</w:t>
            </w:r>
            <w:r w:rsidRPr="00992ECB">
              <w:rPr>
                <w:szCs w:val="28"/>
              </w:rPr>
              <w:t>50</w:t>
            </w:r>
          </w:p>
        </w:tc>
        <w:tc>
          <w:tcPr>
            <w:tcW w:w="1764" w:type="dxa"/>
            <w:vAlign w:val="center"/>
          </w:tcPr>
          <w:p w:rsidR="00AB52BF" w:rsidRPr="00992ECB" w:rsidRDefault="00AB52BF" w:rsidP="00AB52BF">
            <w:pPr>
              <w:pStyle w:val="ConsPlusNormal"/>
              <w:rPr>
                <w:szCs w:val="28"/>
              </w:rPr>
            </w:pPr>
            <w:r w:rsidRPr="00992ECB">
              <w:rPr>
                <w:szCs w:val="28"/>
              </w:rPr>
              <w:t>5</w:t>
            </w:r>
          </w:p>
        </w:tc>
      </w:tr>
      <w:tr w:rsidR="00AB52BF" w:rsidRPr="00992ECB" w:rsidTr="00C6505A">
        <w:tc>
          <w:tcPr>
            <w:tcW w:w="624" w:type="dxa"/>
            <w:vMerge/>
          </w:tcPr>
          <w:p w:rsidR="00AB52BF" w:rsidRPr="00992ECB" w:rsidRDefault="00AB52BF" w:rsidP="00AB52BF">
            <w:pPr>
              <w:rPr>
                <w:rFonts w:cs="Liberation Serif"/>
                <w:szCs w:val="28"/>
              </w:rPr>
            </w:pPr>
          </w:p>
        </w:tc>
        <w:tc>
          <w:tcPr>
            <w:tcW w:w="4876" w:type="dxa"/>
            <w:vMerge/>
          </w:tcPr>
          <w:p w:rsidR="00AB52BF" w:rsidRPr="00992ECB" w:rsidRDefault="00AB52BF" w:rsidP="00AB52BF">
            <w:pPr>
              <w:rPr>
                <w:rFonts w:cs="Liberation Serif"/>
                <w:szCs w:val="28"/>
              </w:rPr>
            </w:pPr>
          </w:p>
        </w:tc>
        <w:tc>
          <w:tcPr>
            <w:tcW w:w="2154" w:type="dxa"/>
            <w:vAlign w:val="center"/>
          </w:tcPr>
          <w:p w:rsidR="00AB52BF" w:rsidRPr="00992ECB" w:rsidRDefault="00AB52BF" w:rsidP="00AB52BF">
            <w:pPr>
              <w:pStyle w:val="ConsPlusNormal"/>
              <w:rPr>
                <w:szCs w:val="28"/>
              </w:rPr>
            </w:pPr>
            <w:r w:rsidRPr="00992ECB">
              <w:rPr>
                <w:szCs w:val="28"/>
              </w:rPr>
              <w:t xml:space="preserve">от </w:t>
            </w:r>
            <w:r w:rsidR="00232200" w:rsidRPr="00992ECB">
              <w:rPr>
                <w:szCs w:val="28"/>
              </w:rPr>
              <w:t>2</w:t>
            </w:r>
            <w:r w:rsidRPr="00992ECB">
              <w:rPr>
                <w:szCs w:val="28"/>
              </w:rPr>
              <w:t>51 и более</w:t>
            </w:r>
          </w:p>
        </w:tc>
        <w:tc>
          <w:tcPr>
            <w:tcW w:w="1764" w:type="dxa"/>
            <w:vAlign w:val="center"/>
          </w:tcPr>
          <w:p w:rsidR="00AB52BF" w:rsidRPr="00992ECB" w:rsidRDefault="00AB52BF" w:rsidP="00AB52BF">
            <w:pPr>
              <w:pStyle w:val="ConsPlusNormal"/>
              <w:rPr>
                <w:szCs w:val="28"/>
              </w:rPr>
            </w:pPr>
            <w:r w:rsidRPr="00992ECB">
              <w:rPr>
                <w:szCs w:val="28"/>
              </w:rPr>
              <w:t>10</w:t>
            </w:r>
          </w:p>
        </w:tc>
      </w:tr>
      <w:tr w:rsidR="00232200" w:rsidRPr="00992ECB" w:rsidTr="00C6505A">
        <w:tc>
          <w:tcPr>
            <w:tcW w:w="624" w:type="dxa"/>
            <w:vMerge w:val="restart"/>
          </w:tcPr>
          <w:p w:rsidR="00232200" w:rsidRPr="00992ECB" w:rsidRDefault="002D6B7A" w:rsidP="00AB52BF">
            <w:pPr>
              <w:pStyle w:val="ConsPlusNormal"/>
              <w:jc w:val="center"/>
              <w:rPr>
                <w:szCs w:val="28"/>
              </w:rPr>
            </w:pPr>
            <w:r w:rsidRPr="00992ECB">
              <w:rPr>
                <w:szCs w:val="28"/>
              </w:rPr>
              <w:t>6</w:t>
            </w:r>
            <w:r w:rsidR="00232200" w:rsidRPr="00992ECB">
              <w:rPr>
                <w:szCs w:val="28"/>
              </w:rPr>
              <w:t>)</w:t>
            </w:r>
          </w:p>
        </w:tc>
        <w:tc>
          <w:tcPr>
            <w:tcW w:w="4876" w:type="dxa"/>
            <w:vMerge w:val="restart"/>
          </w:tcPr>
          <w:p w:rsidR="00232200" w:rsidRPr="00992ECB" w:rsidRDefault="00232200" w:rsidP="00AB52BF">
            <w:pPr>
              <w:pStyle w:val="ConsPlusNormal"/>
              <w:rPr>
                <w:szCs w:val="28"/>
              </w:rPr>
            </w:pPr>
            <w:r w:rsidRPr="00992ECB">
              <w:rPr>
                <w:szCs w:val="28"/>
              </w:rPr>
              <w:t>общее количество субъектов малого и среднего предпринимательства, получивших финансовую поддержку за предшествующий год, единиц</w:t>
            </w:r>
          </w:p>
        </w:tc>
        <w:tc>
          <w:tcPr>
            <w:tcW w:w="2154" w:type="dxa"/>
            <w:vAlign w:val="center"/>
          </w:tcPr>
          <w:p w:rsidR="00232200" w:rsidRPr="00992ECB" w:rsidRDefault="00232200" w:rsidP="00445150">
            <w:pPr>
              <w:pStyle w:val="ConsPlusNormal"/>
              <w:rPr>
                <w:szCs w:val="28"/>
              </w:rPr>
            </w:pPr>
            <w:r w:rsidRPr="00992ECB">
              <w:rPr>
                <w:szCs w:val="28"/>
              </w:rPr>
              <w:t>от 1 до 5</w:t>
            </w:r>
          </w:p>
        </w:tc>
        <w:tc>
          <w:tcPr>
            <w:tcW w:w="1764" w:type="dxa"/>
            <w:vAlign w:val="center"/>
          </w:tcPr>
          <w:p w:rsidR="00232200" w:rsidRPr="00992ECB" w:rsidRDefault="00232200" w:rsidP="00AB52BF">
            <w:pPr>
              <w:pStyle w:val="ConsPlusNormal"/>
              <w:rPr>
                <w:szCs w:val="28"/>
              </w:rPr>
            </w:pPr>
            <w:r w:rsidRPr="00992ECB">
              <w:rPr>
                <w:szCs w:val="28"/>
              </w:rPr>
              <w:t>1</w:t>
            </w:r>
          </w:p>
        </w:tc>
      </w:tr>
      <w:tr w:rsidR="00232200" w:rsidRPr="00992ECB" w:rsidTr="00C6505A">
        <w:tc>
          <w:tcPr>
            <w:tcW w:w="624" w:type="dxa"/>
            <w:vMerge/>
          </w:tcPr>
          <w:p w:rsidR="00232200" w:rsidRPr="00992ECB" w:rsidRDefault="00232200" w:rsidP="00AB52BF">
            <w:pPr>
              <w:rPr>
                <w:rFonts w:cs="Liberation Serif"/>
                <w:szCs w:val="28"/>
              </w:rPr>
            </w:pPr>
          </w:p>
        </w:tc>
        <w:tc>
          <w:tcPr>
            <w:tcW w:w="4876" w:type="dxa"/>
            <w:vMerge/>
          </w:tcPr>
          <w:p w:rsidR="00232200" w:rsidRPr="00992ECB" w:rsidRDefault="00232200" w:rsidP="00AB52BF">
            <w:pPr>
              <w:rPr>
                <w:rFonts w:cs="Liberation Serif"/>
                <w:szCs w:val="28"/>
              </w:rPr>
            </w:pPr>
          </w:p>
        </w:tc>
        <w:tc>
          <w:tcPr>
            <w:tcW w:w="2154" w:type="dxa"/>
            <w:vAlign w:val="center"/>
          </w:tcPr>
          <w:p w:rsidR="00232200" w:rsidRPr="00992ECB" w:rsidRDefault="00232200" w:rsidP="00445150">
            <w:pPr>
              <w:pStyle w:val="ConsPlusNormal"/>
              <w:rPr>
                <w:szCs w:val="28"/>
              </w:rPr>
            </w:pPr>
            <w:r w:rsidRPr="00992ECB">
              <w:rPr>
                <w:szCs w:val="28"/>
              </w:rPr>
              <w:t>от 6 до 10</w:t>
            </w:r>
          </w:p>
        </w:tc>
        <w:tc>
          <w:tcPr>
            <w:tcW w:w="1764" w:type="dxa"/>
            <w:vAlign w:val="center"/>
          </w:tcPr>
          <w:p w:rsidR="00232200" w:rsidRPr="00992ECB" w:rsidRDefault="00232200" w:rsidP="00AB52BF">
            <w:pPr>
              <w:pStyle w:val="ConsPlusNormal"/>
              <w:rPr>
                <w:szCs w:val="28"/>
              </w:rPr>
            </w:pPr>
            <w:r w:rsidRPr="00992ECB">
              <w:rPr>
                <w:szCs w:val="28"/>
              </w:rPr>
              <w:t>5</w:t>
            </w:r>
          </w:p>
        </w:tc>
      </w:tr>
      <w:tr w:rsidR="00232200" w:rsidRPr="00992ECB" w:rsidTr="00C6505A">
        <w:tc>
          <w:tcPr>
            <w:tcW w:w="624" w:type="dxa"/>
            <w:vMerge/>
          </w:tcPr>
          <w:p w:rsidR="00232200" w:rsidRPr="00992ECB" w:rsidRDefault="00232200" w:rsidP="00AB52BF">
            <w:pPr>
              <w:rPr>
                <w:rFonts w:cs="Liberation Serif"/>
                <w:szCs w:val="28"/>
              </w:rPr>
            </w:pPr>
          </w:p>
        </w:tc>
        <w:tc>
          <w:tcPr>
            <w:tcW w:w="4876" w:type="dxa"/>
            <w:vMerge/>
          </w:tcPr>
          <w:p w:rsidR="00232200" w:rsidRPr="00992ECB" w:rsidRDefault="00232200" w:rsidP="00AB52BF">
            <w:pPr>
              <w:rPr>
                <w:rFonts w:cs="Liberation Serif"/>
                <w:szCs w:val="28"/>
              </w:rPr>
            </w:pPr>
          </w:p>
        </w:tc>
        <w:tc>
          <w:tcPr>
            <w:tcW w:w="2154" w:type="dxa"/>
            <w:vAlign w:val="center"/>
          </w:tcPr>
          <w:p w:rsidR="00232200" w:rsidRPr="00992ECB" w:rsidRDefault="00232200" w:rsidP="00445150">
            <w:pPr>
              <w:pStyle w:val="ConsPlusNormal"/>
              <w:rPr>
                <w:szCs w:val="28"/>
              </w:rPr>
            </w:pPr>
            <w:r w:rsidRPr="00992ECB">
              <w:rPr>
                <w:szCs w:val="28"/>
              </w:rPr>
              <w:t>от 11 и более</w:t>
            </w:r>
          </w:p>
        </w:tc>
        <w:tc>
          <w:tcPr>
            <w:tcW w:w="1764" w:type="dxa"/>
            <w:vAlign w:val="center"/>
          </w:tcPr>
          <w:p w:rsidR="00232200" w:rsidRPr="00992ECB" w:rsidRDefault="00232200" w:rsidP="00AB52BF">
            <w:pPr>
              <w:pStyle w:val="ConsPlusNormal"/>
              <w:rPr>
                <w:szCs w:val="28"/>
              </w:rPr>
            </w:pPr>
            <w:r w:rsidRPr="00992ECB">
              <w:rPr>
                <w:szCs w:val="28"/>
              </w:rPr>
              <w:t>10</w:t>
            </w:r>
          </w:p>
        </w:tc>
      </w:tr>
      <w:tr w:rsidR="00AB52BF" w:rsidRPr="00992ECB" w:rsidTr="00C6505A">
        <w:tc>
          <w:tcPr>
            <w:tcW w:w="624" w:type="dxa"/>
            <w:vMerge w:val="restart"/>
          </w:tcPr>
          <w:p w:rsidR="00AB52BF" w:rsidRPr="00992ECB" w:rsidRDefault="002D6B7A" w:rsidP="00AB52BF">
            <w:pPr>
              <w:pStyle w:val="ConsPlusNormal"/>
              <w:jc w:val="center"/>
              <w:rPr>
                <w:szCs w:val="28"/>
              </w:rPr>
            </w:pPr>
            <w:r w:rsidRPr="00992ECB">
              <w:rPr>
                <w:szCs w:val="28"/>
              </w:rPr>
              <w:t>7</w:t>
            </w:r>
            <w:r w:rsidR="00AB52BF" w:rsidRPr="00992ECB">
              <w:rPr>
                <w:szCs w:val="28"/>
              </w:rPr>
              <w:t>)</w:t>
            </w:r>
          </w:p>
        </w:tc>
        <w:tc>
          <w:tcPr>
            <w:tcW w:w="4876" w:type="dxa"/>
            <w:vMerge w:val="restart"/>
          </w:tcPr>
          <w:p w:rsidR="00AB52BF" w:rsidRPr="00992ECB" w:rsidRDefault="00AB52BF" w:rsidP="00AB52BF">
            <w:pPr>
              <w:pStyle w:val="ConsPlusNormal"/>
              <w:rPr>
                <w:szCs w:val="28"/>
              </w:rPr>
            </w:pPr>
            <w:r w:rsidRPr="00992ECB">
              <w:rPr>
                <w:szCs w:val="28"/>
              </w:rPr>
              <w:t>количество новых субъектов малого и среднего предпринимательства, созданных при содействии организации - заявителя за предшествующий год, единиц</w:t>
            </w:r>
          </w:p>
        </w:tc>
        <w:tc>
          <w:tcPr>
            <w:tcW w:w="2154" w:type="dxa"/>
            <w:vAlign w:val="center"/>
          </w:tcPr>
          <w:p w:rsidR="00AB52BF" w:rsidRPr="00992ECB" w:rsidRDefault="00AB52BF" w:rsidP="00232200">
            <w:pPr>
              <w:pStyle w:val="ConsPlusNormal"/>
              <w:rPr>
                <w:szCs w:val="28"/>
              </w:rPr>
            </w:pPr>
            <w:r w:rsidRPr="00992ECB">
              <w:rPr>
                <w:szCs w:val="28"/>
              </w:rPr>
              <w:t xml:space="preserve">от 1 до </w:t>
            </w:r>
            <w:r w:rsidR="00232200" w:rsidRPr="00992ECB">
              <w:rPr>
                <w:szCs w:val="28"/>
              </w:rPr>
              <w:t>5</w:t>
            </w:r>
          </w:p>
        </w:tc>
        <w:tc>
          <w:tcPr>
            <w:tcW w:w="1764" w:type="dxa"/>
            <w:vAlign w:val="center"/>
          </w:tcPr>
          <w:p w:rsidR="00AB52BF" w:rsidRPr="00992ECB" w:rsidRDefault="00AB52BF" w:rsidP="00AB52BF">
            <w:pPr>
              <w:pStyle w:val="ConsPlusNormal"/>
              <w:rPr>
                <w:szCs w:val="28"/>
              </w:rPr>
            </w:pPr>
            <w:r w:rsidRPr="00992ECB">
              <w:rPr>
                <w:szCs w:val="28"/>
              </w:rPr>
              <w:t>1</w:t>
            </w:r>
          </w:p>
        </w:tc>
      </w:tr>
      <w:tr w:rsidR="00AB52BF" w:rsidRPr="00992ECB" w:rsidTr="00C6505A">
        <w:tc>
          <w:tcPr>
            <w:tcW w:w="624" w:type="dxa"/>
            <w:vMerge/>
          </w:tcPr>
          <w:p w:rsidR="00AB52BF" w:rsidRPr="00992ECB" w:rsidRDefault="00AB52BF" w:rsidP="00AB52BF">
            <w:pPr>
              <w:rPr>
                <w:rFonts w:cs="Liberation Serif"/>
                <w:szCs w:val="28"/>
              </w:rPr>
            </w:pPr>
          </w:p>
        </w:tc>
        <w:tc>
          <w:tcPr>
            <w:tcW w:w="4876" w:type="dxa"/>
            <w:vMerge/>
          </w:tcPr>
          <w:p w:rsidR="00AB52BF" w:rsidRPr="00992ECB" w:rsidRDefault="00AB52BF" w:rsidP="00AB52BF">
            <w:pPr>
              <w:rPr>
                <w:rFonts w:cs="Liberation Serif"/>
                <w:szCs w:val="28"/>
              </w:rPr>
            </w:pPr>
          </w:p>
        </w:tc>
        <w:tc>
          <w:tcPr>
            <w:tcW w:w="2154" w:type="dxa"/>
            <w:vAlign w:val="center"/>
          </w:tcPr>
          <w:p w:rsidR="00AB52BF" w:rsidRPr="00992ECB" w:rsidRDefault="00AB52BF" w:rsidP="00232200">
            <w:pPr>
              <w:pStyle w:val="ConsPlusNormal"/>
              <w:rPr>
                <w:szCs w:val="28"/>
              </w:rPr>
            </w:pPr>
            <w:r w:rsidRPr="00992ECB">
              <w:rPr>
                <w:szCs w:val="28"/>
              </w:rPr>
              <w:t xml:space="preserve">от </w:t>
            </w:r>
            <w:r w:rsidR="00232200" w:rsidRPr="00992ECB">
              <w:rPr>
                <w:szCs w:val="28"/>
              </w:rPr>
              <w:t>6</w:t>
            </w:r>
            <w:r w:rsidRPr="00992ECB">
              <w:rPr>
                <w:szCs w:val="28"/>
              </w:rPr>
              <w:t xml:space="preserve"> до </w:t>
            </w:r>
            <w:r w:rsidR="00232200" w:rsidRPr="00992ECB">
              <w:rPr>
                <w:szCs w:val="28"/>
              </w:rPr>
              <w:t>1</w:t>
            </w:r>
            <w:r w:rsidRPr="00992ECB">
              <w:rPr>
                <w:szCs w:val="28"/>
              </w:rPr>
              <w:t>0</w:t>
            </w:r>
          </w:p>
        </w:tc>
        <w:tc>
          <w:tcPr>
            <w:tcW w:w="1764" w:type="dxa"/>
            <w:vAlign w:val="center"/>
          </w:tcPr>
          <w:p w:rsidR="00AB52BF" w:rsidRPr="00992ECB" w:rsidRDefault="00AB52BF" w:rsidP="00AB52BF">
            <w:pPr>
              <w:pStyle w:val="ConsPlusNormal"/>
              <w:rPr>
                <w:szCs w:val="28"/>
              </w:rPr>
            </w:pPr>
            <w:r w:rsidRPr="00992ECB">
              <w:rPr>
                <w:szCs w:val="28"/>
              </w:rPr>
              <w:t>5</w:t>
            </w:r>
          </w:p>
        </w:tc>
      </w:tr>
      <w:tr w:rsidR="00AB52BF" w:rsidRPr="00992ECB" w:rsidTr="00C6505A">
        <w:tc>
          <w:tcPr>
            <w:tcW w:w="624" w:type="dxa"/>
            <w:vMerge/>
          </w:tcPr>
          <w:p w:rsidR="00AB52BF" w:rsidRPr="00992ECB" w:rsidRDefault="00AB52BF" w:rsidP="00AB52BF">
            <w:pPr>
              <w:rPr>
                <w:rFonts w:cs="Liberation Serif"/>
                <w:szCs w:val="28"/>
              </w:rPr>
            </w:pPr>
          </w:p>
        </w:tc>
        <w:tc>
          <w:tcPr>
            <w:tcW w:w="4876" w:type="dxa"/>
            <w:vMerge/>
          </w:tcPr>
          <w:p w:rsidR="00AB52BF" w:rsidRPr="00992ECB" w:rsidRDefault="00AB52BF" w:rsidP="00AB52BF">
            <w:pPr>
              <w:rPr>
                <w:rFonts w:cs="Liberation Serif"/>
                <w:szCs w:val="28"/>
              </w:rPr>
            </w:pPr>
          </w:p>
        </w:tc>
        <w:tc>
          <w:tcPr>
            <w:tcW w:w="2154" w:type="dxa"/>
            <w:vAlign w:val="center"/>
          </w:tcPr>
          <w:p w:rsidR="00AB52BF" w:rsidRPr="00992ECB" w:rsidRDefault="00AB52BF" w:rsidP="00232200">
            <w:pPr>
              <w:pStyle w:val="ConsPlusNormal"/>
              <w:rPr>
                <w:szCs w:val="28"/>
              </w:rPr>
            </w:pPr>
            <w:r w:rsidRPr="00992ECB">
              <w:rPr>
                <w:szCs w:val="28"/>
              </w:rPr>
              <w:t xml:space="preserve">от </w:t>
            </w:r>
            <w:r w:rsidR="00232200" w:rsidRPr="00992ECB">
              <w:rPr>
                <w:szCs w:val="28"/>
              </w:rPr>
              <w:t>1</w:t>
            </w:r>
            <w:r w:rsidRPr="00992ECB">
              <w:rPr>
                <w:szCs w:val="28"/>
              </w:rPr>
              <w:t>1 и более</w:t>
            </w:r>
          </w:p>
        </w:tc>
        <w:tc>
          <w:tcPr>
            <w:tcW w:w="1764" w:type="dxa"/>
            <w:vAlign w:val="center"/>
          </w:tcPr>
          <w:p w:rsidR="00AB52BF" w:rsidRPr="00992ECB" w:rsidRDefault="00AB52BF" w:rsidP="00AB52BF">
            <w:pPr>
              <w:pStyle w:val="ConsPlusNormal"/>
              <w:rPr>
                <w:szCs w:val="28"/>
              </w:rPr>
            </w:pPr>
            <w:r w:rsidRPr="00992ECB">
              <w:rPr>
                <w:szCs w:val="28"/>
              </w:rPr>
              <w:t>10</w:t>
            </w:r>
          </w:p>
        </w:tc>
      </w:tr>
    </w:tbl>
    <w:p w:rsidR="00AB52BF" w:rsidRPr="00992ECB" w:rsidRDefault="00AB52BF" w:rsidP="00AB52BF">
      <w:pPr>
        <w:pStyle w:val="ConsPlusNormal"/>
        <w:rPr>
          <w:szCs w:val="28"/>
        </w:rPr>
      </w:pPr>
    </w:p>
    <w:p w:rsidR="00AB52BF" w:rsidRPr="00992ECB" w:rsidRDefault="002269BD" w:rsidP="00AB52BF">
      <w:pPr>
        <w:pStyle w:val="ConsPlusNormal"/>
        <w:ind w:firstLine="540"/>
        <w:jc w:val="both"/>
        <w:rPr>
          <w:szCs w:val="28"/>
        </w:rPr>
      </w:pPr>
      <w:r w:rsidRPr="00992ECB">
        <w:rPr>
          <w:szCs w:val="28"/>
        </w:rPr>
        <w:t>16</w:t>
      </w:r>
      <w:r w:rsidR="00AB52BF" w:rsidRPr="00992ECB">
        <w:rPr>
          <w:szCs w:val="28"/>
        </w:rPr>
        <w:t xml:space="preserve">. Комиссия рассматривает заявки и представленные организациями документы, рассчитывает общий оценочный балл, формирует рейтинг участников </w:t>
      </w:r>
      <w:r w:rsidR="00AB52BF" w:rsidRPr="00992ECB">
        <w:rPr>
          <w:szCs w:val="28"/>
        </w:rPr>
        <w:lastRenderedPageBreak/>
        <w:t>и определяет победителя конкурса.</w:t>
      </w:r>
    </w:p>
    <w:p w:rsidR="00AB52BF" w:rsidRPr="00992ECB" w:rsidRDefault="002269BD" w:rsidP="00AB52BF">
      <w:pPr>
        <w:pStyle w:val="ConsPlusNormal"/>
        <w:spacing w:before="220"/>
        <w:ind w:firstLine="540"/>
        <w:jc w:val="both"/>
        <w:rPr>
          <w:szCs w:val="28"/>
        </w:rPr>
      </w:pPr>
      <w:r w:rsidRPr="00992ECB">
        <w:rPr>
          <w:szCs w:val="28"/>
        </w:rPr>
        <w:t>17</w:t>
      </w:r>
      <w:r w:rsidR="00AB52BF" w:rsidRPr="00992ECB">
        <w:rPr>
          <w:szCs w:val="28"/>
        </w:rPr>
        <w:t>. Заявки, набравшие большее количество баллов, получают более высокий рейтинг. Победителем конкурса признается организация, набравшая наибольшее количество баллов по итогам оценки заявок (первая в рейтинге).</w:t>
      </w:r>
    </w:p>
    <w:p w:rsidR="00AB52BF" w:rsidRPr="00992ECB" w:rsidRDefault="00AB52BF" w:rsidP="00AB52BF">
      <w:pPr>
        <w:pStyle w:val="ConsPlusNormal"/>
        <w:spacing w:before="220"/>
        <w:ind w:firstLine="540"/>
        <w:jc w:val="both"/>
        <w:rPr>
          <w:szCs w:val="28"/>
        </w:rPr>
      </w:pPr>
      <w:r w:rsidRPr="00992ECB">
        <w:rPr>
          <w:szCs w:val="28"/>
        </w:rPr>
        <w:t>Среди заявителей, набравших одинаковое количество баллов, победителем конкурса признается организация, первая представившая заявку на предоставление субсидии.</w:t>
      </w:r>
    </w:p>
    <w:p w:rsidR="00AB52BF" w:rsidRPr="00992ECB" w:rsidRDefault="00AB52BF" w:rsidP="00AB52BF">
      <w:pPr>
        <w:pStyle w:val="ConsPlusNormal"/>
        <w:spacing w:before="220"/>
        <w:ind w:firstLine="540"/>
        <w:jc w:val="both"/>
        <w:rPr>
          <w:szCs w:val="28"/>
        </w:rPr>
      </w:pPr>
      <w:r w:rsidRPr="00992ECB">
        <w:rPr>
          <w:szCs w:val="28"/>
        </w:rPr>
        <w:t>При подаче единственной заявки на предоставление субсидии организация, подавшая заявку, признается победителем, в случае если заявка была признана соответствующей условиям конкурсного отбора.</w:t>
      </w:r>
    </w:p>
    <w:p w:rsidR="00AB52BF" w:rsidRPr="00992ECB" w:rsidRDefault="002269BD" w:rsidP="00AB52BF">
      <w:pPr>
        <w:pStyle w:val="ConsPlusNormal"/>
        <w:spacing w:before="220"/>
        <w:ind w:firstLine="540"/>
        <w:jc w:val="both"/>
        <w:rPr>
          <w:szCs w:val="28"/>
        </w:rPr>
      </w:pPr>
      <w:bookmarkStart w:id="6" w:name="P262"/>
      <w:bookmarkEnd w:id="6"/>
      <w:r w:rsidRPr="00992ECB">
        <w:rPr>
          <w:szCs w:val="28"/>
        </w:rPr>
        <w:t>18</w:t>
      </w:r>
      <w:r w:rsidR="00AB52BF" w:rsidRPr="00992ECB">
        <w:rPr>
          <w:szCs w:val="28"/>
        </w:rPr>
        <w:t>. Основаниями для отклонения заявки участника отбора на стадии рассмотрения и оценки заявок являются:</w:t>
      </w:r>
    </w:p>
    <w:p w:rsidR="00AB52BF" w:rsidRPr="00992ECB" w:rsidRDefault="00AB52BF" w:rsidP="00AB52BF">
      <w:pPr>
        <w:pStyle w:val="ConsPlusNormal"/>
        <w:spacing w:before="220"/>
        <w:ind w:firstLine="540"/>
        <w:jc w:val="both"/>
        <w:rPr>
          <w:szCs w:val="28"/>
        </w:rPr>
      </w:pPr>
      <w:r w:rsidRPr="00992ECB">
        <w:rPr>
          <w:szCs w:val="28"/>
        </w:rPr>
        <w:t xml:space="preserve">1) несоответствие участника требованиям, установленным </w:t>
      </w:r>
      <w:hyperlink w:anchor="P72" w:history="1">
        <w:r w:rsidRPr="00992ECB">
          <w:rPr>
            <w:szCs w:val="28"/>
          </w:rPr>
          <w:t xml:space="preserve">пунктом </w:t>
        </w:r>
        <w:r w:rsidR="001865FD" w:rsidRPr="00992ECB">
          <w:rPr>
            <w:szCs w:val="28"/>
          </w:rPr>
          <w:t>2</w:t>
        </w:r>
        <w:r w:rsidRPr="00992ECB">
          <w:rPr>
            <w:szCs w:val="28"/>
          </w:rPr>
          <w:t xml:space="preserve"> </w:t>
        </w:r>
      </w:hyperlink>
      <w:r w:rsidRPr="00992ECB">
        <w:rPr>
          <w:szCs w:val="28"/>
        </w:rPr>
        <w:t>;</w:t>
      </w:r>
    </w:p>
    <w:p w:rsidR="00AB52BF" w:rsidRPr="00992ECB" w:rsidRDefault="00AB52BF" w:rsidP="00AB52BF">
      <w:pPr>
        <w:pStyle w:val="ConsPlusNormal"/>
        <w:spacing w:before="220"/>
        <w:ind w:firstLine="540"/>
        <w:jc w:val="both"/>
        <w:rPr>
          <w:szCs w:val="28"/>
        </w:rPr>
      </w:pPr>
      <w:r w:rsidRPr="00992ECB">
        <w:rPr>
          <w:szCs w:val="28"/>
        </w:rPr>
        <w:t xml:space="preserve">2) представленные организацией документы не соответствуют требованиям, определенным </w:t>
      </w:r>
      <w:hyperlink w:anchor="P109" w:history="1">
        <w:r w:rsidRPr="00992ECB">
          <w:rPr>
            <w:szCs w:val="28"/>
          </w:rPr>
          <w:t xml:space="preserve">пунктом </w:t>
        </w:r>
        <w:r w:rsidR="00274BBD" w:rsidRPr="00992ECB">
          <w:rPr>
            <w:szCs w:val="28"/>
          </w:rPr>
          <w:t>4</w:t>
        </w:r>
      </w:hyperlink>
      <w:r w:rsidRPr="00992ECB">
        <w:rPr>
          <w:szCs w:val="28"/>
        </w:rPr>
        <w:t>;</w:t>
      </w:r>
    </w:p>
    <w:p w:rsidR="00AB52BF" w:rsidRPr="00992ECB" w:rsidRDefault="00AB52BF" w:rsidP="00AB52BF">
      <w:pPr>
        <w:pStyle w:val="ConsPlusNormal"/>
        <w:spacing w:before="220"/>
        <w:ind w:firstLine="540"/>
        <w:jc w:val="both"/>
        <w:rPr>
          <w:szCs w:val="28"/>
        </w:rPr>
      </w:pPr>
      <w:r w:rsidRPr="00992ECB">
        <w:rPr>
          <w:szCs w:val="28"/>
        </w:rPr>
        <w:t>3) недостоверность представленной участником информации, в том числе информации о месте нахождения и адресе юридического лица;</w:t>
      </w:r>
    </w:p>
    <w:p w:rsidR="00AB52BF" w:rsidRPr="00992ECB" w:rsidRDefault="00AB52BF" w:rsidP="00AB52BF">
      <w:pPr>
        <w:pStyle w:val="ConsPlusNormal"/>
        <w:spacing w:before="220"/>
        <w:ind w:firstLine="540"/>
        <w:jc w:val="both"/>
        <w:rPr>
          <w:szCs w:val="28"/>
        </w:rPr>
      </w:pPr>
      <w:r w:rsidRPr="00992ECB">
        <w:rPr>
          <w:szCs w:val="28"/>
        </w:rPr>
        <w:t>4) подача заявки участником отбора после даты, определенной для подачи заявок.</w:t>
      </w:r>
    </w:p>
    <w:p w:rsidR="00AB52BF" w:rsidRPr="00992ECB" w:rsidRDefault="00274BBD" w:rsidP="00AB52BF">
      <w:pPr>
        <w:pStyle w:val="ConsPlusNormal"/>
        <w:spacing w:before="220"/>
        <w:ind w:firstLine="540"/>
        <w:jc w:val="both"/>
        <w:rPr>
          <w:szCs w:val="28"/>
        </w:rPr>
      </w:pPr>
      <w:r w:rsidRPr="00992ECB">
        <w:rPr>
          <w:szCs w:val="28"/>
        </w:rPr>
        <w:t>19</w:t>
      </w:r>
      <w:r w:rsidR="00AB52BF" w:rsidRPr="00992ECB">
        <w:rPr>
          <w:szCs w:val="28"/>
        </w:rPr>
        <w:t xml:space="preserve">. Уведомление о принятии решения о предоставлении субсидии либо об отказе в предоставлении субсидии по основаниям, указанным в </w:t>
      </w:r>
      <w:hyperlink w:anchor="P262" w:history="1">
        <w:r w:rsidR="00AB52BF" w:rsidRPr="00992ECB">
          <w:rPr>
            <w:szCs w:val="28"/>
          </w:rPr>
          <w:t xml:space="preserve">пункте </w:t>
        </w:r>
      </w:hyperlink>
      <w:r w:rsidRPr="00992ECB">
        <w:rPr>
          <w:szCs w:val="28"/>
        </w:rPr>
        <w:t>18</w:t>
      </w:r>
      <w:r w:rsidR="00AB52BF" w:rsidRPr="00992ECB">
        <w:rPr>
          <w:szCs w:val="28"/>
        </w:rPr>
        <w:t xml:space="preserve">, направляется </w:t>
      </w:r>
      <w:r w:rsidR="002523CA" w:rsidRPr="00992ECB">
        <w:rPr>
          <w:szCs w:val="28"/>
        </w:rPr>
        <w:t>Администрацией</w:t>
      </w:r>
      <w:r w:rsidR="00AB52BF" w:rsidRPr="00992ECB">
        <w:rPr>
          <w:szCs w:val="28"/>
        </w:rPr>
        <w:t xml:space="preserve"> получателю субсидии в письменной форме в срок не более 10 календарных дней со дня принятия соответствующего решения.</w:t>
      </w:r>
    </w:p>
    <w:p w:rsidR="00AB52BF" w:rsidRPr="00992ECB" w:rsidRDefault="0034091B" w:rsidP="00AB52BF">
      <w:pPr>
        <w:pStyle w:val="ConsPlusNormal"/>
        <w:spacing w:before="220"/>
        <w:ind w:firstLine="540"/>
        <w:jc w:val="both"/>
        <w:rPr>
          <w:szCs w:val="28"/>
        </w:rPr>
      </w:pPr>
      <w:r w:rsidRPr="00992ECB">
        <w:rPr>
          <w:szCs w:val="28"/>
        </w:rPr>
        <w:t>2</w:t>
      </w:r>
      <w:r w:rsidR="00274BBD" w:rsidRPr="00992ECB">
        <w:rPr>
          <w:szCs w:val="28"/>
        </w:rPr>
        <w:t>0</w:t>
      </w:r>
      <w:r w:rsidR="00AB52BF" w:rsidRPr="00992ECB">
        <w:rPr>
          <w:szCs w:val="28"/>
        </w:rPr>
        <w:t xml:space="preserve">. Информация о результатах отбора размещается на </w:t>
      </w:r>
      <w:r w:rsidR="002523CA" w:rsidRPr="00992ECB">
        <w:rPr>
          <w:szCs w:val="28"/>
        </w:rPr>
        <w:t xml:space="preserve">официальном </w:t>
      </w:r>
      <w:r w:rsidR="00AB52BF" w:rsidRPr="00992ECB">
        <w:rPr>
          <w:szCs w:val="28"/>
        </w:rPr>
        <w:t>сайте</w:t>
      </w:r>
      <w:r w:rsidR="002523CA" w:rsidRPr="00992ECB">
        <w:rPr>
          <w:szCs w:val="28"/>
        </w:rPr>
        <w:t xml:space="preserve"> администрации Городского округа «</w:t>
      </w:r>
      <w:r w:rsidR="00AB52BF" w:rsidRPr="00992ECB">
        <w:rPr>
          <w:szCs w:val="28"/>
        </w:rPr>
        <w:t>город</w:t>
      </w:r>
      <w:r w:rsidR="002523CA" w:rsidRPr="00992ECB">
        <w:rPr>
          <w:szCs w:val="28"/>
        </w:rPr>
        <w:t xml:space="preserve"> Ирбит» Свердловской области</w:t>
      </w:r>
      <w:r w:rsidR="00AB52BF" w:rsidRPr="00992ECB">
        <w:rPr>
          <w:szCs w:val="28"/>
        </w:rPr>
        <w:t xml:space="preserve"> </w:t>
      </w:r>
      <w:proofErr w:type="spellStart"/>
      <w:r w:rsidR="00AB52BF" w:rsidRPr="00992ECB">
        <w:rPr>
          <w:szCs w:val="28"/>
        </w:rPr>
        <w:t>www</w:t>
      </w:r>
      <w:proofErr w:type="spellEnd"/>
      <w:r w:rsidR="00AB52BF" w:rsidRPr="00992ECB">
        <w:rPr>
          <w:szCs w:val="28"/>
        </w:rPr>
        <w:t>.</w:t>
      </w:r>
      <w:proofErr w:type="spellStart"/>
      <w:r w:rsidR="002523CA" w:rsidRPr="00992ECB">
        <w:rPr>
          <w:szCs w:val="28"/>
          <w:lang w:val="en-US"/>
        </w:rPr>
        <w:t>moirbit</w:t>
      </w:r>
      <w:proofErr w:type="spellEnd"/>
      <w:r w:rsidR="00AB52BF" w:rsidRPr="00992ECB">
        <w:rPr>
          <w:szCs w:val="28"/>
        </w:rPr>
        <w:t>.r</w:t>
      </w:r>
      <w:r w:rsidR="002523CA" w:rsidRPr="00992ECB">
        <w:rPr>
          <w:szCs w:val="28"/>
          <w:lang w:val="en-US"/>
        </w:rPr>
        <w:t>u</w:t>
      </w:r>
      <w:r w:rsidR="00AB52BF" w:rsidRPr="00992ECB">
        <w:rPr>
          <w:szCs w:val="28"/>
        </w:rPr>
        <w:t xml:space="preserve"> в информационно-телекоммуникационной сети </w:t>
      </w:r>
      <w:r w:rsidR="002523CA" w:rsidRPr="00992ECB">
        <w:rPr>
          <w:szCs w:val="28"/>
        </w:rPr>
        <w:t>«</w:t>
      </w:r>
      <w:r w:rsidR="00AB52BF" w:rsidRPr="00992ECB">
        <w:rPr>
          <w:szCs w:val="28"/>
        </w:rPr>
        <w:t>Интернет</w:t>
      </w:r>
      <w:r w:rsidR="002523CA" w:rsidRPr="00992ECB">
        <w:rPr>
          <w:szCs w:val="28"/>
        </w:rPr>
        <w:t>»</w:t>
      </w:r>
      <w:r w:rsidR="00AB52BF" w:rsidRPr="00992ECB">
        <w:rPr>
          <w:szCs w:val="28"/>
        </w:rPr>
        <w:t>.</w:t>
      </w:r>
    </w:p>
    <w:p w:rsidR="00AB52BF" w:rsidRPr="00992ECB" w:rsidRDefault="00AB52BF" w:rsidP="00AB52BF">
      <w:pPr>
        <w:pStyle w:val="ConsPlusNormal"/>
        <w:spacing w:before="220"/>
        <w:ind w:firstLine="540"/>
        <w:jc w:val="both"/>
        <w:rPr>
          <w:szCs w:val="28"/>
        </w:rPr>
      </w:pPr>
      <w:r w:rsidRPr="00992ECB">
        <w:rPr>
          <w:szCs w:val="28"/>
        </w:rPr>
        <w:t>Дата размещения результатов отбора на официальном сайте</w:t>
      </w:r>
      <w:r w:rsidR="002523CA" w:rsidRPr="00992ECB">
        <w:rPr>
          <w:szCs w:val="28"/>
        </w:rPr>
        <w:t xml:space="preserve"> администрации Городского округа «город Ирбит» Свердловской области </w:t>
      </w:r>
      <w:r w:rsidRPr="00992ECB">
        <w:rPr>
          <w:szCs w:val="28"/>
        </w:rPr>
        <w:t>должна быть не позднее 14-го календарного дня, следующего за днем определения победителя отбора.</w:t>
      </w:r>
    </w:p>
    <w:p w:rsidR="00445150" w:rsidRPr="00992ECB" w:rsidRDefault="002523CA" w:rsidP="00307311">
      <w:pPr>
        <w:pStyle w:val="ConsPlusNormal"/>
        <w:spacing w:before="220"/>
        <w:ind w:firstLine="709"/>
        <w:jc w:val="both"/>
        <w:rPr>
          <w:b/>
          <w:color w:val="000000" w:themeColor="text1"/>
          <w:szCs w:val="28"/>
        </w:rPr>
      </w:pPr>
      <w:bookmarkStart w:id="7" w:name="P270"/>
      <w:bookmarkEnd w:id="7"/>
      <w:r w:rsidRPr="00992ECB">
        <w:rPr>
          <w:szCs w:val="28"/>
        </w:rPr>
        <w:t>2</w:t>
      </w:r>
      <w:r w:rsidR="00274BBD" w:rsidRPr="00992ECB">
        <w:rPr>
          <w:szCs w:val="28"/>
        </w:rPr>
        <w:t>1</w:t>
      </w:r>
      <w:r w:rsidR="00AB52BF" w:rsidRPr="00992ECB">
        <w:rPr>
          <w:szCs w:val="28"/>
        </w:rPr>
        <w:t xml:space="preserve">. </w:t>
      </w:r>
      <w:r w:rsidR="00445150" w:rsidRPr="00992ECB">
        <w:rPr>
          <w:color w:val="000000" w:themeColor="text1"/>
          <w:szCs w:val="28"/>
        </w:rPr>
        <w:t>Размер субсидии, предоставляемой организации</w:t>
      </w:r>
      <w:r w:rsidR="000C34C6" w:rsidRPr="00992ECB">
        <w:rPr>
          <w:color w:val="000000" w:themeColor="text1"/>
          <w:szCs w:val="28"/>
        </w:rPr>
        <w:t>-заявителю</w:t>
      </w:r>
      <w:r w:rsidR="00445150" w:rsidRPr="00992ECB">
        <w:rPr>
          <w:color w:val="000000" w:themeColor="text1"/>
          <w:szCs w:val="28"/>
        </w:rPr>
        <w:t xml:space="preserve"> (</w:t>
      </w:r>
      <w:proofErr w:type="spellStart"/>
      <w:r w:rsidR="00445150" w:rsidRPr="00992ECB">
        <w:rPr>
          <w:color w:val="000000" w:themeColor="text1"/>
          <w:szCs w:val="28"/>
        </w:rPr>
        <w:t>СУБ</w:t>
      </w:r>
      <w:proofErr w:type="gramStart"/>
      <w:r w:rsidR="00445150" w:rsidRPr="00992ECB">
        <w:rPr>
          <w:color w:val="000000" w:themeColor="text1"/>
          <w:szCs w:val="28"/>
          <w:vertAlign w:val="subscript"/>
        </w:rPr>
        <w:t>i</w:t>
      </w:r>
      <w:proofErr w:type="spellEnd"/>
      <w:proofErr w:type="gramEnd"/>
      <w:r w:rsidR="00445150" w:rsidRPr="00992ECB">
        <w:rPr>
          <w:color w:val="000000" w:themeColor="text1"/>
          <w:szCs w:val="28"/>
        </w:rPr>
        <w:t>), определяется по следующей формуле:</w:t>
      </w:r>
    </w:p>
    <w:p w:rsidR="00445150" w:rsidRPr="00992ECB" w:rsidRDefault="00445150" w:rsidP="00AB52BF">
      <w:pPr>
        <w:pStyle w:val="ConsPlusNormal"/>
        <w:spacing w:before="220"/>
        <w:ind w:firstLine="540"/>
        <w:jc w:val="both"/>
        <w:rPr>
          <w:szCs w:val="28"/>
          <w:highlight w:val="yellow"/>
        </w:rPr>
      </w:pPr>
    </w:p>
    <w:p w:rsidR="00493986" w:rsidRPr="00992ECB" w:rsidRDefault="00445150" w:rsidP="00307311">
      <w:pPr>
        <w:pStyle w:val="ConsPlusNormal"/>
        <w:spacing w:before="220"/>
        <w:ind w:firstLine="540"/>
        <w:jc w:val="center"/>
        <w:rPr>
          <w:color w:val="000000" w:themeColor="text1"/>
          <w:szCs w:val="28"/>
        </w:rPr>
      </w:pPr>
      <w:r w:rsidRPr="00992ECB">
        <w:rPr>
          <w:noProof/>
          <w:color w:val="000000" w:themeColor="text1"/>
          <w:position w:val="-36"/>
          <w:szCs w:val="28"/>
        </w:rPr>
        <w:drawing>
          <wp:inline distT="0" distB="0" distL="0" distR="0" wp14:anchorId="40E25D5A" wp14:editId="47242B00">
            <wp:extent cx="1562100" cy="638175"/>
            <wp:effectExtent l="0" t="0" r="0" b="0"/>
            <wp:docPr id="1" name="Рисунок 3" descr="base_1_37520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75202_32768"/>
                    <pic:cNvPicPr preferRelativeResize="0">
                      <a:picLocks noChangeArrowheads="1"/>
                    </pic:cNvPicPr>
                  </pic:nvPicPr>
                  <pic:blipFill>
                    <a:blip r:embed="rId10" cstate="print"/>
                    <a:srcRect/>
                    <a:stretch>
                      <a:fillRect/>
                    </a:stretch>
                  </pic:blipFill>
                  <pic:spPr bwMode="auto">
                    <a:xfrm>
                      <a:off x="0" y="0"/>
                      <a:ext cx="1562100" cy="638175"/>
                    </a:xfrm>
                    <a:prstGeom prst="rect">
                      <a:avLst/>
                    </a:prstGeom>
                    <a:noFill/>
                    <a:ln w="9525">
                      <a:noFill/>
                      <a:miter lim="800000"/>
                      <a:headEnd/>
                      <a:tailEnd/>
                    </a:ln>
                  </pic:spPr>
                </pic:pic>
              </a:graphicData>
            </a:graphic>
          </wp:inline>
        </w:drawing>
      </w:r>
      <w:r w:rsidR="00307311" w:rsidRPr="00992ECB">
        <w:rPr>
          <w:color w:val="000000" w:themeColor="text1"/>
          <w:szCs w:val="28"/>
        </w:rPr>
        <w:t xml:space="preserve"> </w:t>
      </w:r>
      <w:r w:rsidR="00493986" w:rsidRPr="00992ECB">
        <w:rPr>
          <w:color w:val="000000" w:themeColor="text1"/>
          <w:szCs w:val="28"/>
        </w:rPr>
        <w:t>где:</w:t>
      </w:r>
    </w:p>
    <w:p w:rsidR="00493986" w:rsidRPr="00992ECB" w:rsidRDefault="00493986" w:rsidP="00493986">
      <w:pPr>
        <w:pStyle w:val="ConsPlusNormal"/>
        <w:ind w:firstLine="709"/>
        <w:jc w:val="both"/>
        <w:rPr>
          <w:color w:val="000000" w:themeColor="text1"/>
          <w:szCs w:val="28"/>
        </w:rPr>
      </w:pPr>
      <w:r w:rsidRPr="00992ECB">
        <w:rPr>
          <w:color w:val="000000" w:themeColor="text1"/>
          <w:szCs w:val="28"/>
        </w:rPr>
        <w:lastRenderedPageBreak/>
        <w:t>СУБ - общий размер субсидий, предусмотренных на соответствующий финансовый год</w:t>
      </w:r>
      <w:r w:rsidR="00274BBD" w:rsidRPr="00992ECB">
        <w:rPr>
          <w:color w:val="000000" w:themeColor="text1"/>
          <w:szCs w:val="28"/>
        </w:rPr>
        <w:t xml:space="preserve"> (1 500,0 тыс.</w:t>
      </w:r>
      <w:r w:rsidR="000B4142">
        <w:rPr>
          <w:color w:val="000000" w:themeColor="text1"/>
          <w:szCs w:val="28"/>
        </w:rPr>
        <w:t xml:space="preserve"> </w:t>
      </w:r>
      <w:r w:rsidR="00274BBD" w:rsidRPr="00992ECB">
        <w:rPr>
          <w:color w:val="000000" w:themeColor="text1"/>
          <w:szCs w:val="28"/>
        </w:rPr>
        <w:t>рублей)</w:t>
      </w:r>
      <w:r w:rsidRPr="00992ECB">
        <w:rPr>
          <w:color w:val="000000" w:themeColor="text1"/>
          <w:szCs w:val="28"/>
        </w:rPr>
        <w:t>;</w:t>
      </w:r>
    </w:p>
    <w:p w:rsidR="00493986" w:rsidRPr="00992ECB" w:rsidRDefault="00493986" w:rsidP="00493986">
      <w:pPr>
        <w:pStyle w:val="ConsPlusNormal"/>
        <w:ind w:firstLine="709"/>
        <w:jc w:val="both"/>
        <w:rPr>
          <w:color w:val="000000" w:themeColor="text1"/>
          <w:szCs w:val="28"/>
        </w:rPr>
      </w:pPr>
      <w:proofErr w:type="spellStart"/>
      <w:r w:rsidRPr="00992ECB">
        <w:rPr>
          <w:color w:val="000000" w:themeColor="text1"/>
          <w:szCs w:val="28"/>
        </w:rPr>
        <w:t>З</w:t>
      </w:r>
      <w:proofErr w:type="gramStart"/>
      <w:r w:rsidRPr="00992ECB">
        <w:rPr>
          <w:color w:val="000000" w:themeColor="text1"/>
          <w:szCs w:val="28"/>
          <w:vertAlign w:val="subscript"/>
        </w:rPr>
        <w:t>i</w:t>
      </w:r>
      <w:proofErr w:type="spellEnd"/>
      <w:proofErr w:type="gramEnd"/>
      <w:r w:rsidRPr="00992ECB">
        <w:rPr>
          <w:color w:val="000000" w:themeColor="text1"/>
          <w:szCs w:val="28"/>
        </w:rPr>
        <w:t xml:space="preserve"> - размер заявленной i-й некоммерческой организацией потребности в субсидии.</w:t>
      </w:r>
    </w:p>
    <w:p w:rsidR="00274BBD" w:rsidRPr="00992ECB" w:rsidRDefault="00274BBD" w:rsidP="00493986">
      <w:pPr>
        <w:pStyle w:val="ConsPlusNormal"/>
        <w:ind w:firstLine="709"/>
        <w:jc w:val="both"/>
        <w:rPr>
          <w:color w:val="000000" w:themeColor="text1"/>
          <w:szCs w:val="28"/>
        </w:rPr>
      </w:pPr>
    </w:p>
    <w:p w:rsidR="00493986" w:rsidRPr="00992ECB" w:rsidRDefault="00493986" w:rsidP="00493986">
      <w:pPr>
        <w:pStyle w:val="ConsPlusNormal"/>
        <w:ind w:firstLine="709"/>
        <w:jc w:val="both"/>
        <w:rPr>
          <w:color w:val="000000" w:themeColor="text1"/>
          <w:szCs w:val="28"/>
        </w:rPr>
      </w:pPr>
      <w:r w:rsidRPr="00992ECB">
        <w:rPr>
          <w:color w:val="000000" w:themeColor="text1"/>
          <w:szCs w:val="28"/>
        </w:rPr>
        <w:t>22. Размер субсидии не может превышать размер заявленной некоммерческой организацией потребности в субсидии.</w:t>
      </w:r>
    </w:p>
    <w:p w:rsidR="00493986" w:rsidRPr="00992ECB" w:rsidRDefault="00493986" w:rsidP="00493986">
      <w:pPr>
        <w:pStyle w:val="ConsPlusNormal"/>
        <w:ind w:firstLine="709"/>
        <w:jc w:val="both"/>
        <w:rPr>
          <w:color w:val="000000" w:themeColor="text1"/>
          <w:szCs w:val="28"/>
        </w:rPr>
      </w:pPr>
      <w:r w:rsidRPr="00992ECB">
        <w:rPr>
          <w:color w:val="000000" w:themeColor="text1"/>
          <w:szCs w:val="28"/>
        </w:rPr>
        <w:t xml:space="preserve">Остаток субсидии, образовавшийся после ее распределения с учетом ограничений, установленных </w:t>
      </w:r>
      <w:hyperlink w:anchor="P86" w:history="1">
        <w:r w:rsidRPr="00992ECB">
          <w:rPr>
            <w:color w:val="000000" w:themeColor="text1"/>
            <w:szCs w:val="28"/>
          </w:rPr>
          <w:t>абзацем первым</w:t>
        </w:r>
      </w:hyperlink>
      <w:r w:rsidRPr="00992ECB">
        <w:rPr>
          <w:color w:val="000000" w:themeColor="text1"/>
          <w:szCs w:val="28"/>
        </w:rPr>
        <w:t xml:space="preserve"> настоящего пункта, перераспределяется между некоммерческими организациями в соответствии с </w:t>
      </w:r>
      <w:hyperlink w:anchor="P79" w:history="1">
        <w:r w:rsidRPr="00992ECB">
          <w:rPr>
            <w:color w:val="000000" w:themeColor="text1"/>
            <w:szCs w:val="28"/>
          </w:rPr>
          <w:t>пунктом 2</w:t>
        </w:r>
      </w:hyperlink>
      <w:r w:rsidR="00274BBD" w:rsidRPr="00992ECB">
        <w:rPr>
          <w:color w:val="000000" w:themeColor="text1"/>
          <w:szCs w:val="28"/>
        </w:rPr>
        <w:t>1</w:t>
      </w:r>
      <w:r w:rsidRPr="00992ECB">
        <w:rPr>
          <w:color w:val="000000" w:themeColor="text1"/>
          <w:szCs w:val="28"/>
        </w:rPr>
        <w:t>.</w:t>
      </w:r>
    </w:p>
    <w:p w:rsidR="00274BBD" w:rsidRPr="00992ECB" w:rsidRDefault="00274BBD" w:rsidP="00493986">
      <w:pPr>
        <w:pStyle w:val="ConsPlusNormal"/>
        <w:ind w:firstLine="709"/>
        <w:jc w:val="both"/>
        <w:rPr>
          <w:szCs w:val="28"/>
        </w:rPr>
      </w:pPr>
    </w:p>
    <w:p w:rsidR="00493986" w:rsidRPr="00992ECB" w:rsidRDefault="00493986" w:rsidP="00493986">
      <w:pPr>
        <w:pStyle w:val="ConsPlusNormal"/>
        <w:ind w:firstLine="709"/>
        <w:jc w:val="both"/>
        <w:rPr>
          <w:color w:val="000000" w:themeColor="text1"/>
          <w:szCs w:val="28"/>
        </w:rPr>
      </w:pPr>
      <w:r w:rsidRPr="00992ECB">
        <w:rPr>
          <w:szCs w:val="28"/>
        </w:rPr>
        <w:t>2</w:t>
      </w:r>
      <w:r w:rsidR="00274BBD" w:rsidRPr="00992ECB">
        <w:rPr>
          <w:szCs w:val="28"/>
        </w:rPr>
        <w:t>3</w:t>
      </w:r>
      <w:r w:rsidRPr="00992ECB">
        <w:rPr>
          <w:szCs w:val="28"/>
        </w:rPr>
        <w:t>.</w:t>
      </w:r>
      <w:r w:rsidRPr="00992ECB">
        <w:rPr>
          <w:color w:val="000000" w:themeColor="text1"/>
          <w:szCs w:val="28"/>
        </w:rPr>
        <w:t xml:space="preserve"> Предоставление субсидии осуществляется на основании соглашения</w:t>
      </w:r>
      <w:r w:rsidR="00221ADB" w:rsidRPr="00992ECB">
        <w:rPr>
          <w:color w:val="000000" w:themeColor="text1"/>
          <w:szCs w:val="28"/>
        </w:rPr>
        <w:t xml:space="preserve"> </w:t>
      </w:r>
      <w:r w:rsidR="00221ADB" w:rsidRPr="00992ECB">
        <w:rPr>
          <w:szCs w:val="28"/>
        </w:rPr>
        <w:t>о предоставлении субсидии из бюджета Городского округа «город Ирбит» Свердловской области (далее - Соглашение)</w:t>
      </w:r>
      <w:r w:rsidRPr="00992ECB">
        <w:rPr>
          <w:color w:val="000000" w:themeColor="text1"/>
          <w:szCs w:val="28"/>
        </w:rPr>
        <w:t xml:space="preserve">, заключенного между Администрацией и некоммерческой организацией в соответствии с </w:t>
      </w:r>
      <w:hyperlink r:id="rId11" w:history="1">
        <w:r w:rsidRPr="00992ECB">
          <w:rPr>
            <w:color w:val="000000" w:themeColor="text1"/>
            <w:szCs w:val="28"/>
          </w:rPr>
          <w:t>типовой формой</w:t>
        </w:r>
      </w:hyperlink>
      <w:r w:rsidRPr="00992ECB">
        <w:rPr>
          <w:color w:val="000000" w:themeColor="text1"/>
          <w:szCs w:val="28"/>
        </w:rPr>
        <w:t xml:space="preserve"> соглашения, установленной Финансовым управлением администрации Городского округа «Город Ирбит» Свердловской области (далее – Финансовое управление).</w:t>
      </w:r>
    </w:p>
    <w:p w:rsidR="00AB52BF" w:rsidRPr="00992ECB" w:rsidRDefault="00AB52BF" w:rsidP="00AB52BF">
      <w:pPr>
        <w:pStyle w:val="ConsPlusNormal"/>
        <w:rPr>
          <w:szCs w:val="28"/>
        </w:rPr>
      </w:pPr>
    </w:p>
    <w:p w:rsidR="00AB52BF" w:rsidRPr="000B4142" w:rsidRDefault="00AB52BF" w:rsidP="00AD1879">
      <w:pPr>
        <w:pStyle w:val="ConsPlusTitle"/>
        <w:ind w:firstLine="540"/>
        <w:jc w:val="center"/>
        <w:outlineLvl w:val="1"/>
        <w:rPr>
          <w:b/>
          <w:sz w:val="32"/>
          <w:szCs w:val="32"/>
        </w:rPr>
      </w:pPr>
      <w:r w:rsidRPr="000B4142">
        <w:rPr>
          <w:b/>
          <w:sz w:val="32"/>
          <w:szCs w:val="32"/>
        </w:rPr>
        <w:t>Условия и порядок предоставления субсидий</w:t>
      </w:r>
    </w:p>
    <w:p w:rsidR="00AB52BF" w:rsidRPr="00992ECB" w:rsidRDefault="00AB52BF" w:rsidP="00AB52BF">
      <w:pPr>
        <w:pStyle w:val="ConsPlusNormal"/>
        <w:rPr>
          <w:szCs w:val="28"/>
        </w:rPr>
      </w:pPr>
    </w:p>
    <w:p w:rsidR="00AB52BF" w:rsidRPr="00992ECB" w:rsidRDefault="00AB52BF" w:rsidP="00AB52BF">
      <w:pPr>
        <w:pStyle w:val="ConsPlusNormal"/>
        <w:ind w:firstLine="540"/>
        <w:jc w:val="both"/>
        <w:rPr>
          <w:szCs w:val="28"/>
        </w:rPr>
      </w:pPr>
      <w:bookmarkStart w:id="8" w:name="P276"/>
      <w:bookmarkEnd w:id="8"/>
      <w:r w:rsidRPr="00992ECB">
        <w:rPr>
          <w:szCs w:val="28"/>
        </w:rPr>
        <w:t>На основании протокола Комиссии в течение 5 рабочих дней со дня принятия решени</w:t>
      </w:r>
      <w:r w:rsidR="000C34C6" w:rsidRPr="00992ECB">
        <w:rPr>
          <w:szCs w:val="28"/>
        </w:rPr>
        <w:t xml:space="preserve">я информация о нём </w:t>
      </w:r>
      <w:r w:rsidRPr="00992ECB">
        <w:rPr>
          <w:szCs w:val="28"/>
        </w:rPr>
        <w:t xml:space="preserve">размещается на официальном сайте </w:t>
      </w:r>
      <w:r w:rsidR="00AD1879" w:rsidRPr="00992ECB">
        <w:rPr>
          <w:szCs w:val="28"/>
        </w:rPr>
        <w:t xml:space="preserve">администрации Городского округа «город Ирбит» Свердловской области </w:t>
      </w:r>
      <w:proofErr w:type="spellStart"/>
      <w:r w:rsidR="00AD1879" w:rsidRPr="00992ECB">
        <w:rPr>
          <w:szCs w:val="28"/>
        </w:rPr>
        <w:t>www</w:t>
      </w:r>
      <w:proofErr w:type="spellEnd"/>
      <w:r w:rsidR="00AD1879" w:rsidRPr="00992ECB">
        <w:rPr>
          <w:szCs w:val="28"/>
        </w:rPr>
        <w:t>.</w:t>
      </w:r>
      <w:proofErr w:type="spellStart"/>
      <w:r w:rsidR="00AD1879" w:rsidRPr="00992ECB">
        <w:rPr>
          <w:szCs w:val="28"/>
          <w:lang w:val="en-US"/>
        </w:rPr>
        <w:t>moirbit</w:t>
      </w:r>
      <w:proofErr w:type="spellEnd"/>
      <w:r w:rsidR="00AD1879" w:rsidRPr="00992ECB">
        <w:rPr>
          <w:szCs w:val="28"/>
        </w:rPr>
        <w:t>.r</w:t>
      </w:r>
      <w:r w:rsidR="00AD1879" w:rsidRPr="00992ECB">
        <w:rPr>
          <w:szCs w:val="28"/>
          <w:lang w:val="en-US"/>
        </w:rPr>
        <w:t>u</w:t>
      </w:r>
      <w:r w:rsidR="00AD1879" w:rsidRPr="00992ECB">
        <w:rPr>
          <w:szCs w:val="28"/>
        </w:rPr>
        <w:t xml:space="preserve"> </w:t>
      </w:r>
      <w:r w:rsidRPr="00992ECB">
        <w:rPr>
          <w:szCs w:val="28"/>
        </w:rPr>
        <w:t xml:space="preserve">в информационно-телекоммуникационной сети </w:t>
      </w:r>
      <w:r w:rsidR="00AD1879" w:rsidRPr="00992ECB">
        <w:rPr>
          <w:szCs w:val="28"/>
        </w:rPr>
        <w:t>«</w:t>
      </w:r>
      <w:r w:rsidRPr="00992ECB">
        <w:rPr>
          <w:szCs w:val="28"/>
        </w:rPr>
        <w:t>Интернет</w:t>
      </w:r>
      <w:r w:rsidR="00AD1879" w:rsidRPr="00992ECB">
        <w:rPr>
          <w:szCs w:val="28"/>
        </w:rPr>
        <w:t>»</w:t>
      </w:r>
      <w:r w:rsidRPr="00992ECB">
        <w:rPr>
          <w:szCs w:val="28"/>
        </w:rPr>
        <w:t>.</w:t>
      </w:r>
    </w:p>
    <w:p w:rsidR="00AB52BF" w:rsidRPr="00992ECB" w:rsidRDefault="00AB52BF" w:rsidP="00AB52BF">
      <w:pPr>
        <w:pStyle w:val="ConsPlusNormal"/>
        <w:spacing w:before="220"/>
        <w:ind w:firstLine="540"/>
        <w:jc w:val="both"/>
        <w:rPr>
          <w:szCs w:val="28"/>
        </w:rPr>
      </w:pPr>
      <w:bookmarkStart w:id="9" w:name="P277"/>
      <w:bookmarkEnd w:id="9"/>
      <w:r w:rsidRPr="00992ECB">
        <w:rPr>
          <w:szCs w:val="28"/>
        </w:rPr>
        <w:t xml:space="preserve">В течение 20 календарных дней со дня размещения </w:t>
      </w:r>
      <w:r w:rsidR="000C34C6" w:rsidRPr="00992ECB">
        <w:rPr>
          <w:szCs w:val="28"/>
        </w:rPr>
        <w:t>принятого решения</w:t>
      </w:r>
      <w:r w:rsidRPr="00992ECB">
        <w:rPr>
          <w:szCs w:val="28"/>
        </w:rPr>
        <w:t xml:space="preserve"> на официальном сайте </w:t>
      </w:r>
      <w:r w:rsidR="000C34C6" w:rsidRPr="00992ECB">
        <w:rPr>
          <w:szCs w:val="28"/>
        </w:rPr>
        <w:t xml:space="preserve">администрации Городского округа «город Ирбит» Свердловской области </w:t>
      </w:r>
      <w:proofErr w:type="spellStart"/>
      <w:r w:rsidR="000C34C6" w:rsidRPr="00992ECB">
        <w:rPr>
          <w:szCs w:val="28"/>
        </w:rPr>
        <w:t>www</w:t>
      </w:r>
      <w:proofErr w:type="spellEnd"/>
      <w:r w:rsidR="000C34C6" w:rsidRPr="00992ECB">
        <w:rPr>
          <w:szCs w:val="28"/>
        </w:rPr>
        <w:t>.</w:t>
      </w:r>
      <w:proofErr w:type="spellStart"/>
      <w:r w:rsidR="000C34C6" w:rsidRPr="00992ECB">
        <w:rPr>
          <w:szCs w:val="28"/>
          <w:lang w:val="en-US"/>
        </w:rPr>
        <w:t>moirbit</w:t>
      </w:r>
      <w:proofErr w:type="spellEnd"/>
      <w:r w:rsidR="000C34C6" w:rsidRPr="00992ECB">
        <w:rPr>
          <w:szCs w:val="28"/>
        </w:rPr>
        <w:t>.r</w:t>
      </w:r>
      <w:r w:rsidR="000C34C6" w:rsidRPr="00992ECB">
        <w:rPr>
          <w:szCs w:val="28"/>
          <w:lang w:val="en-US"/>
        </w:rPr>
        <w:t>u</w:t>
      </w:r>
      <w:r w:rsidR="000C34C6" w:rsidRPr="00992ECB">
        <w:rPr>
          <w:szCs w:val="28"/>
        </w:rPr>
        <w:t xml:space="preserve"> в информационно-телекоммуникационной сети «Интернет»</w:t>
      </w:r>
      <w:r w:rsidRPr="00992ECB">
        <w:rPr>
          <w:szCs w:val="28"/>
        </w:rPr>
        <w:t xml:space="preserve"> Администрация заключает </w:t>
      </w:r>
      <w:hyperlink r:id="rId12" w:history="1">
        <w:r w:rsidRPr="00992ECB">
          <w:rPr>
            <w:szCs w:val="28"/>
          </w:rPr>
          <w:t>Соглашение</w:t>
        </w:r>
      </w:hyperlink>
      <w:r w:rsidRPr="00992ECB">
        <w:rPr>
          <w:szCs w:val="28"/>
        </w:rPr>
        <w:t xml:space="preserve"> с организацией - заявителем, победившей на конкурсе</w:t>
      </w:r>
      <w:r w:rsidR="00221ADB" w:rsidRPr="00992ECB">
        <w:rPr>
          <w:szCs w:val="28"/>
        </w:rPr>
        <w:t xml:space="preserve">. </w:t>
      </w:r>
    </w:p>
    <w:p w:rsidR="00AB52BF" w:rsidRPr="00992ECB" w:rsidRDefault="00AB52BF" w:rsidP="00AB52BF">
      <w:pPr>
        <w:pStyle w:val="ConsPlusNormal"/>
        <w:spacing w:before="280"/>
        <w:ind w:firstLine="540"/>
        <w:jc w:val="both"/>
        <w:rPr>
          <w:szCs w:val="28"/>
        </w:rPr>
      </w:pPr>
      <w:r w:rsidRPr="00992ECB">
        <w:rPr>
          <w:szCs w:val="28"/>
        </w:rPr>
        <w:t xml:space="preserve">При подписании Соглашения получатель субсидии должен соответствовать требованиям, указанным в </w:t>
      </w:r>
      <w:hyperlink w:anchor="P72" w:history="1">
        <w:r w:rsidRPr="00992ECB">
          <w:rPr>
            <w:szCs w:val="28"/>
          </w:rPr>
          <w:t xml:space="preserve">пунктах </w:t>
        </w:r>
        <w:r w:rsidR="00274BBD" w:rsidRPr="00992ECB">
          <w:rPr>
            <w:szCs w:val="28"/>
          </w:rPr>
          <w:t>1</w:t>
        </w:r>
      </w:hyperlink>
      <w:r w:rsidR="00221ADB" w:rsidRPr="00992ECB">
        <w:rPr>
          <w:szCs w:val="28"/>
        </w:rPr>
        <w:t xml:space="preserve"> и 2</w:t>
      </w:r>
      <w:r w:rsidRPr="00992ECB">
        <w:rPr>
          <w:szCs w:val="28"/>
        </w:rPr>
        <w:t xml:space="preserve">. Соответствие подтверждается документами, указанными в </w:t>
      </w:r>
      <w:hyperlink w:anchor="P84" w:history="1">
        <w:r w:rsidRPr="00992ECB">
          <w:rPr>
            <w:szCs w:val="28"/>
          </w:rPr>
          <w:t xml:space="preserve">пункте </w:t>
        </w:r>
        <w:r w:rsidR="00274BBD" w:rsidRPr="00992ECB">
          <w:rPr>
            <w:szCs w:val="28"/>
          </w:rPr>
          <w:t>3</w:t>
        </w:r>
      </w:hyperlink>
      <w:r w:rsidRPr="00992ECB">
        <w:rPr>
          <w:szCs w:val="28"/>
        </w:rPr>
        <w:t xml:space="preserve">. К документам предъявляются требования, указанные в </w:t>
      </w:r>
      <w:hyperlink w:anchor="P109" w:history="1">
        <w:r w:rsidRPr="00992ECB">
          <w:rPr>
            <w:szCs w:val="28"/>
          </w:rPr>
          <w:t xml:space="preserve">пункте </w:t>
        </w:r>
        <w:r w:rsidR="00274BBD" w:rsidRPr="00992ECB">
          <w:rPr>
            <w:szCs w:val="28"/>
          </w:rPr>
          <w:t>4</w:t>
        </w:r>
      </w:hyperlink>
      <w:r w:rsidRPr="00992ECB">
        <w:rPr>
          <w:szCs w:val="28"/>
        </w:rPr>
        <w:t>.</w:t>
      </w:r>
    </w:p>
    <w:p w:rsidR="00AB52BF" w:rsidRPr="00992ECB" w:rsidRDefault="00AB52BF" w:rsidP="00AB52BF">
      <w:pPr>
        <w:pStyle w:val="ConsPlusNormal"/>
        <w:spacing w:before="220"/>
        <w:ind w:firstLine="540"/>
        <w:jc w:val="both"/>
        <w:rPr>
          <w:szCs w:val="28"/>
        </w:rPr>
      </w:pPr>
      <w:r w:rsidRPr="00992ECB">
        <w:rPr>
          <w:szCs w:val="28"/>
        </w:rPr>
        <w:t xml:space="preserve">Рассмотрение документов, указанных в </w:t>
      </w:r>
      <w:hyperlink w:anchor="P84" w:history="1">
        <w:r w:rsidRPr="00992ECB">
          <w:rPr>
            <w:szCs w:val="28"/>
          </w:rPr>
          <w:t xml:space="preserve">пункте </w:t>
        </w:r>
      </w:hyperlink>
      <w:r w:rsidR="006B251E" w:rsidRPr="00992ECB">
        <w:rPr>
          <w:szCs w:val="28"/>
        </w:rPr>
        <w:t>3</w:t>
      </w:r>
      <w:r w:rsidRPr="00992ECB">
        <w:rPr>
          <w:szCs w:val="28"/>
        </w:rPr>
        <w:t xml:space="preserve">, осуществляется в сроки, указанные в </w:t>
      </w:r>
      <w:hyperlink w:anchor="P128" w:history="1">
        <w:r w:rsidRPr="00992ECB">
          <w:rPr>
            <w:szCs w:val="28"/>
          </w:rPr>
          <w:t xml:space="preserve">пункте </w:t>
        </w:r>
        <w:r w:rsidR="006B251E" w:rsidRPr="00992ECB">
          <w:rPr>
            <w:szCs w:val="28"/>
          </w:rPr>
          <w:t>12</w:t>
        </w:r>
      </w:hyperlink>
      <w:r w:rsidRPr="00992ECB">
        <w:rPr>
          <w:szCs w:val="28"/>
        </w:rPr>
        <w:t>.</w:t>
      </w:r>
    </w:p>
    <w:p w:rsidR="00AB52BF" w:rsidRPr="00992ECB" w:rsidRDefault="00AB52BF" w:rsidP="00AB52BF">
      <w:pPr>
        <w:pStyle w:val="ConsPlusNormal"/>
        <w:spacing w:before="220"/>
        <w:ind w:firstLine="540"/>
        <w:jc w:val="both"/>
        <w:rPr>
          <w:szCs w:val="28"/>
        </w:rPr>
      </w:pPr>
      <w:bookmarkStart w:id="10" w:name="P282"/>
      <w:bookmarkEnd w:id="10"/>
      <w:r w:rsidRPr="00992ECB">
        <w:rPr>
          <w:szCs w:val="28"/>
        </w:rPr>
        <w:t xml:space="preserve">Победитель отбора считается уклонившимся от заключения Соглашения, если в течение 20 календарных дней после размещения на официальном сайте </w:t>
      </w:r>
      <w:r w:rsidR="005C2730" w:rsidRPr="00992ECB">
        <w:rPr>
          <w:szCs w:val="28"/>
        </w:rPr>
        <w:t xml:space="preserve">администрации Городского округа «город Ирбит» Свердловской области </w:t>
      </w:r>
      <w:proofErr w:type="spellStart"/>
      <w:r w:rsidR="005C2730" w:rsidRPr="00992ECB">
        <w:rPr>
          <w:szCs w:val="28"/>
        </w:rPr>
        <w:t>www</w:t>
      </w:r>
      <w:proofErr w:type="spellEnd"/>
      <w:r w:rsidR="005C2730" w:rsidRPr="00992ECB">
        <w:rPr>
          <w:szCs w:val="28"/>
        </w:rPr>
        <w:t>.</w:t>
      </w:r>
      <w:proofErr w:type="spellStart"/>
      <w:r w:rsidR="005C2730" w:rsidRPr="00992ECB">
        <w:rPr>
          <w:szCs w:val="28"/>
          <w:lang w:val="en-US"/>
        </w:rPr>
        <w:t>moirbit</w:t>
      </w:r>
      <w:proofErr w:type="spellEnd"/>
      <w:r w:rsidR="005C2730" w:rsidRPr="00992ECB">
        <w:rPr>
          <w:szCs w:val="28"/>
        </w:rPr>
        <w:t>.r</w:t>
      </w:r>
      <w:r w:rsidR="005C2730" w:rsidRPr="00992ECB">
        <w:rPr>
          <w:szCs w:val="28"/>
          <w:lang w:val="en-US"/>
        </w:rPr>
        <w:t>u</w:t>
      </w:r>
      <w:r w:rsidR="005C2730" w:rsidRPr="00992ECB">
        <w:rPr>
          <w:szCs w:val="28"/>
        </w:rPr>
        <w:t xml:space="preserve"> в информационно-телекоммуникационной сети «Интернет»</w:t>
      </w:r>
      <w:r w:rsidRPr="00992ECB">
        <w:rPr>
          <w:szCs w:val="28"/>
        </w:rPr>
        <w:t xml:space="preserve"> </w:t>
      </w:r>
      <w:r w:rsidR="005C2730" w:rsidRPr="00992ECB">
        <w:rPr>
          <w:szCs w:val="28"/>
        </w:rPr>
        <w:t>решения</w:t>
      </w:r>
      <w:r w:rsidRPr="00992ECB">
        <w:rPr>
          <w:szCs w:val="28"/>
        </w:rPr>
        <w:t xml:space="preserve"> Соглашение не заключено по вине получателя субсидии, получателю </w:t>
      </w:r>
      <w:r w:rsidRPr="00992ECB">
        <w:rPr>
          <w:szCs w:val="28"/>
        </w:rPr>
        <w:lastRenderedPageBreak/>
        <w:t>субсидии направляется письменный отказ в предоставлении субсидии.</w:t>
      </w:r>
    </w:p>
    <w:p w:rsidR="00AB52BF" w:rsidRPr="00992ECB" w:rsidRDefault="00AB52BF" w:rsidP="00AB52BF">
      <w:pPr>
        <w:pStyle w:val="ConsPlusNormal"/>
        <w:spacing w:before="220"/>
        <w:ind w:firstLine="540"/>
        <w:jc w:val="both"/>
        <w:rPr>
          <w:szCs w:val="28"/>
        </w:rPr>
      </w:pPr>
      <w:bookmarkStart w:id="11" w:name="P283"/>
      <w:bookmarkEnd w:id="11"/>
      <w:r w:rsidRPr="00992ECB">
        <w:rPr>
          <w:szCs w:val="28"/>
        </w:rPr>
        <w:t>Основаниями для отказа в предоставлении субсидии являются:</w:t>
      </w:r>
    </w:p>
    <w:p w:rsidR="00AB52BF" w:rsidRPr="00992ECB" w:rsidRDefault="00AB52BF" w:rsidP="00AB52BF">
      <w:pPr>
        <w:pStyle w:val="ConsPlusNormal"/>
        <w:spacing w:before="220"/>
        <w:ind w:firstLine="540"/>
        <w:jc w:val="both"/>
        <w:rPr>
          <w:szCs w:val="28"/>
        </w:rPr>
      </w:pPr>
      <w:r w:rsidRPr="00992ECB">
        <w:rPr>
          <w:szCs w:val="28"/>
        </w:rPr>
        <w:t xml:space="preserve">1) представление неполного пакета документов, предусмотренных </w:t>
      </w:r>
      <w:hyperlink w:anchor="P84" w:history="1">
        <w:r w:rsidRPr="00992ECB">
          <w:rPr>
            <w:szCs w:val="28"/>
          </w:rPr>
          <w:t>пунктом</w:t>
        </w:r>
        <w:r w:rsidR="005C2730" w:rsidRPr="00992ECB">
          <w:rPr>
            <w:szCs w:val="28"/>
          </w:rPr>
          <w:t xml:space="preserve"> </w:t>
        </w:r>
      </w:hyperlink>
      <w:r w:rsidR="006B251E" w:rsidRPr="00992ECB">
        <w:rPr>
          <w:szCs w:val="28"/>
        </w:rPr>
        <w:t>3</w:t>
      </w:r>
      <w:r w:rsidRPr="00992ECB">
        <w:rPr>
          <w:szCs w:val="28"/>
        </w:rPr>
        <w:t>;</w:t>
      </w:r>
    </w:p>
    <w:p w:rsidR="00AB52BF" w:rsidRPr="00992ECB" w:rsidRDefault="00AB52BF" w:rsidP="00AB52BF">
      <w:pPr>
        <w:pStyle w:val="ConsPlusNormal"/>
        <w:spacing w:before="220"/>
        <w:ind w:firstLine="540"/>
        <w:jc w:val="both"/>
        <w:rPr>
          <w:szCs w:val="28"/>
        </w:rPr>
      </w:pPr>
      <w:r w:rsidRPr="00992ECB">
        <w:rPr>
          <w:szCs w:val="28"/>
        </w:rPr>
        <w:t>2) недостоверность информации, представленной организацией - заявителем;</w:t>
      </w:r>
    </w:p>
    <w:p w:rsidR="00AB52BF" w:rsidRPr="00992ECB" w:rsidRDefault="00AB52BF" w:rsidP="00AB52BF">
      <w:pPr>
        <w:pStyle w:val="ConsPlusNormal"/>
        <w:spacing w:before="220"/>
        <w:ind w:firstLine="540"/>
        <w:jc w:val="both"/>
        <w:rPr>
          <w:szCs w:val="28"/>
        </w:rPr>
      </w:pPr>
      <w:r w:rsidRPr="00992ECB">
        <w:rPr>
          <w:szCs w:val="28"/>
        </w:rPr>
        <w:t>3) организация не признана победителем Конкурса;</w:t>
      </w:r>
    </w:p>
    <w:p w:rsidR="002D6B7A" w:rsidRPr="00992ECB" w:rsidRDefault="00AB52BF" w:rsidP="006B251E">
      <w:pPr>
        <w:pStyle w:val="ConsPlusNormal"/>
        <w:spacing w:before="220"/>
        <w:ind w:firstLine="540"/>
        <w:jc w:val="both"/>
        <w:rPr>
          <w:color w:val="000000" w:themeColor="text1"/>
          <w:szCs w:val="28"/>
        </w:rPr>
      </w:pPr>
      <w:r w:rsidRPr="00992ECB">
        <w:rPr>
          <w:szCs w:val="28"/>
        </w:rPr>
        <w:t xml:space="preserve">4) уклонение от заключения договора (соглашения), повлекшее нарушение </w:t>
      </w:r>
      <w:r w:rsidR="006B251E" w:rsidRPr="00992ECB">
        <w:rPr>
          <w:szCs w:val="28"/>
        </w:rPr>
        <w:t xml:space="preserve">установленного </w:t>
      </w:r>
      <w:r w:rsidRPr="00992ECB">
        <w:rPr>
          <w:szCs w:val="28"/>
        </w:rPr>
        <w:t>срока</w:t>
      </w:r>
      <w:r w:rsidR="006B251E" w:rsidRPr="00992ECB">
        <w:rPr>
          <w:szCs w:val="28"/>
        </w:rPr>
        <w:t>.</w:t>
      </w:r>
    </w:p>
    <w:p w:rsidR="00E5476D" w:rsidRPr="00992ECB" w:rsidRDefault="00E5476D" w:rsidP="00350971">
      <w:pPr>
        <w:pStyle w:val="ConsPlusNormal"/>
        <w:ind w:firstLine="709"/>
        <w:jc w:val="both"/>
        <w:rPr>
          <w:color w:val="000000" w:themeColor="text1"/>
          <w:szCs w:val="28"/>
        </w:rPr>
      </w:pPr>
    </w:p>
    <w:p w:rsidR="00E5476D" w:rsidRDefault="00E5476D" w:rsidP="00350971">
      <w:pPr>
        <w:pStyle w:val="ConsPlusNormal"/>
        <w:ind w:firstLine="709"/>
        <w:jc w:val="both"/>
        <w:rPr>
          <w:color w:val="000000" w:themeColor="text1"/>
          <w:szCs w:val="28"/>
        </w:rPr>
      </w:pPr>
    </w:p>
    <w:p w:rsidR="00E5476D" w:rsidRDefault="00E5476D" w:rsidP="00350971">
      <w:pPr>
        <w:pStyle w:val="ConsPlusNormal"/>
        <w:ind w:firstLine="709"/>
        <w:jc w:val="both"/>
        <w:rPr>
          <w:color w:val="000000" w:themeColor="text1"/>
          <w:szCs w:val="28"/>
        </w:rPr>
      </w:pPr>
    </w:p>
    <w:p w:rsidR="00E5476D" w:rsidRDefault="00E5476D" w:rsidP="00350971">
      <w:pPr>
        <w:pStyle w:val="ConsPlusNormal"/>
        <w:ind w:firstLine="709"/>
        <w:jc w:val="both"/>
        <w:rPr>
          <w:color w:val="000000" w:themeColor="text1"/>
          <w:szCs w:val="28"/>
        </w:rPr>
      </w:pPr>
    </w:p>
    <w:p w:rsidR="00E5476D" w:rsidRDefault="00E5476D" w:rsidP="00350971">
      <w:pPr>
        <w:pStyle w:val="ConsPlusNormal"/>
        <w:ind w:firstLine="709"/>
        <w:jc w:val="both"/>
        <w:rPr>
          <w:color w:val="000000" w:themeColor="text1"/>
          <w:szCs w:val="28"/>
        </w:rPr>
      </w:pPr>
    </w:p>
    <w:p w:rsidR="00E5476D" w:rsidRDefault="00E5476D" w:rsidP="00350971">
      <w:pPr>
        <w:pStyle w:val="ConsPlusNormal"/>
        <w:ind w:firstLine="709"/>
        <w:jc w:val="both"/>
        <w:rPr>
          <w:color w:val="000000" w:themeColor="text1"/>
          <w:szCs w:val="28"/>
        </w:rPr>
      </w:pPr>
    </w:p>
    <w:p w:rsidR="00E5476D" w:rsidRDefault="00E5476D" w:rsidP="00350971">
      <w:pPr>
        <w:pStyle w:val="ConsPlusNormal"/>
        <w:ind w:firstLine="709"/>
        <w:jc w:val="both"/>
        <w:rPr>
          <w:color w:val="000000" w:themeColor="text1"/>
          <w:szCs w:val="28"/>
        </w:rPr>
      </w:pPr>
    </w:p>
    <w:p w:rsidR="00E5476D" w:rsidRDefault="00E5476D" w:rsidP="00350971">
      <w:pPr>
        <w:pStyle w:val="ConsPlusNormal"/>
        <w:ind w:firstLine="709"/>
        <w:jc w:val="both"/>
        <w:rPr>
          <w:color w:val="000000" w:themeColor="text1"/>
          <w:szCs w:val="28"/>
        </w:rPr>
      </w:pPr>
    </w:p>
    <w:p w:rsidR="00E5476D" w:rsidRDefault="00E5476D" w:rsidP="00350971">
      <w:pPr>
        <w:pStyle w:val="ConsPlusNormal"/>
        <w:ind w:firstLine="709"/>
        <w:jc w:val="both"/>
        <w:rPr>
          <w:color w:val="000000" w:themeColor="text1"/>
          <w:szCs w:val="28"/>
        </w:rPr>
      </w:pPr>
    </w:p>
    <w:p w:rsidR="00E5476D" w:rsidRDefault="00E5476D" w:rsidP="00350971">
      <w:pPr>
        <w:pStyle w:val="ConsPlusNormal"/>
        <w:ind w:firstLine="709"/>
        <w:jc w:val="both"/>
        <w:rPr>
          <w:color w:val="000000" w:themeColor="text1"/>
          <w:szCs w:val="28"/>
        </w:rPr>
      </w:pPr>
    </w:p>
    <w:p w:rsidR="00E5476D" w:rsidRDefault="00E5476D" w:rsidP="00350971">
      <w:pPr>
        <w:pStyle w:val="ConsPlusNormal"/>
        <w:ind w:firstLine="709"/>
        <w:jc w:val="both"/>
        <w:rPr>
          <w:color w:val="000000" w:themeColor="text1"/>
          <w:szCs w:val="28"/>
        </w:rPr>
      </w:pPr>
    </w:p>
    <w:p w:rsidR="00E5476D" w:rsidRDefault="00E5476D" w:rsidP="00350971">
      <w:pPr>
        <w:pStyle w:val="ConsPlusNormal"/>
        <w:ind w:firstLine="709"/>
        <w:jc w:val="both"/>
        <w:rPr>
          <w:color w:val="000000" w:themeColor="text1"/>
          <w:szCs w:val="28"/>
        </w:rPr>
      </w:pPr>
    </w:p>
    <w:p w:rsidR="00E5476D" w:rsidRDefault="00E5476D" w:rsidP="00350971">
      <w:pPr>
        <w:pStyle w:val="ConsPlusNormal"/>
        <w:ind w:firstLine="709"/>
        <w:jc w:val="both"/>
        <w:rPr>
          <w:color w:val="000000" w:themeColor="text1"/>
          <w:szCs w:val="28"/>
        </w:rPr>
      </w:pPr>
    </w:p>
    <w:p w:rsidR="00E5476D" w:rsidRDefault="00E5476D" w:rsidP="00350971">
      <w:pPr>
        <w:pStyle w:val="ConsPlusNormal"/>
        <w:ind w:firstLine="709"/>
        <w:jc w:val="both"/>
        <w:rPr>
          <w:color w:val="000000" w:themeColor="text1"/>
          <w:szCs w:val="28"/>
        </w:rPr>
      </w:pPr>
    </w:p>
    <w:p w:rsidR="00E5476D" w:rsidRDefault="00E5476D" w:rsidP="00350971">
      <w:pPr>
        <w:pStyle w:val="ConsPlusNormal"/>
        <w:ind w:firstLine="709"/>
        <w:jc w:val="both"/>
        <w:rPr>
          <w:color w:val="000000" w:themeColor="text1"/>
          <w:szCs w:val="28"/>
        </w:rPr>
      </w:pPr>
    </w:p>
    <w:p w:rsidR="00E5476D" w:rsidRDefault="00E5476D" w:rsidP="00350971">
      <w:pPr>
        <w:pStyle w:val="ConsPlusNormal"/>
        <w:ind w:firstLine="709"/>
        <w:jc w:val="both"/>
        <w:rPr>
          <w:color w:val="000000" w:themeColor="text1"/>
          <w:szCs w:val="28"/>
        </w:rPr>
      </w:pPr>
    </w:p>
    <w:p w:rsidR="00E5476D" w:rsidRDefault="00E5476D" w:rsidP="00350971">
      <w:pPr>
        <w:pStyle w:val="ConsPlusNormal"/>
        <w:ind w:firstLine="709"/>
        <w:jc w:val="both"/>
        <w:rPr>
          <w:color w:val="000000" w:themeColor="text1"/>
          <w:szCs w:val="28"/>
        </w:rPr>
      </w:pPr>
    </w:p>
    <w:p w:rsidR="00E5476D" w:rsidRDefault="00E5476D" w:rsidP="00350971">
      <w:pPr>
        <w:pStyle w:val="ConsPlusNormal"/>
        <w:ind w:firstLine="709"/>
        <w:jc w:val="both"/>
        <w:rPr>
          <w:color w:val="000000" w:themeColor="text1"/>
          <w:szCs w:val="28"/>
        </w:rPr>
      </w:pPr>
    </w:p>
    <w:p w:rsidR="00E5476D" w:rsidRDefault="00E5476D" w:rsidP="00350971">
      <w:pPr>
        <w:pStyle w:val="ConsPlusNormal"/>
        <w:ind w:firstLine="709"/>
        <w:jc w:val="both"/>
        <w:rPr>
          <w:color w:val="000000" w:themeColor="text1"/>
          <w:szCs w:val="28"/>
        </w:rPr>
      </w:pPr>
    </w:p>
    <w:p w:rsidR="00E5476D" w:rsidRDefault="00E5476D" w:rsidP="00350971">
      <w:pPr>
        <w:pStyle w:val="ConsPlusNormal"/>
        <w:ind w:firstLine="709"/>
        <w:jc w:val="both"/>
        <w:rPr>
          <w:color w:val="000000" w:themeColor="text1"/>
          <w:szCs w:val="28"/>
        </w:rPr>
      </w:pPr>
    </w:p>
    <w:p w:rsidR="00E5476D" w:rsidRDefault="00E5476D" w:rsidP="00350971">
      <w:pPr>
        <w:pStyle w:val="ConsPlusNormal"/>
        <w:ind w:firstLine="709"/>
        <w:jc w:val="both"/>
        <w:rPr>
          <w:color w:val="000000" w:themeColor="text1"/>
          <w:szCs w:val="28"/>
        </w:rPr>
      </w:pPr>
    </w:p>
    <w:p w:rsidR="00E5476D" w:rsidRDefault="00E5476D" w:rsidP="00350971">
      <w:pPr>
        <w:pStyle w:val="ConsPlusNormal"/>
        <w:ind w:firstLine="709"/>
        <w:jc w:val="both"/>
        <w:rPr>
          <w:color w:val="000000" w:themeColor="text1"/>
          <w:szCs w:val="28"/>
        </w:rPr>
      </w:pPr>
    </w:p>
    <w:p w:rsidR="00E5476D" w:rsidRDefault="00E5476D" w:rsidP="00350971">
      <w:pPr>
        <w:pStyle w:val="ConsPlusNormal"/>
        <w:ind w:firstLine="709"/>
        <w:jc w:val="both"/>
        <w:rPr>
          <w:color w:val="000000" w:themeColor="text1"/>
          <w:szCs w:val="28"/>
        </w:rPr>
      </w:pPr>
    </w:p>
    <w:p w:rsidR="00E5476D" w:rsidRDefault="00E5476D" w:rsidP="00350971">
      <w:pPr>
        <w:pStyle w:val="ConsPlusNormal"/>
        <w:ind w:firstLine="709"/>
        <w:jc w:val="both"/>
        <w:rPr>
          <w:color w:val="000000" w:themeColor="text1"/>
          <w:szCs w:val="28"/>
        </w:rPr>
      </w:pPr>
    </w:p>
    <w:p w:rsidR="00E5476D" w:rsidRDefault="00E5476D" w:rsidP="00350971">
      <w:pPr>
        <w:pStyle w:val="ConsPlusNormal"/>
        <w:ind w:firstLine="709"/>
        <w:jc w:val="both"/>
        <w:rPr>
          <w:color w:val="000000" w:themeColor="text1"/>
          <w:szCs w:val="28"/>
        </w:rPr>
      </w:pPr>
    </w:p>
    <w:p w:rsidR="00E5476D" w:rsidRDefault="00E5476D" w:rsidP="00350971">
      <w:pPr>
        <w:pStyle w:val="ConsPlusNormal"/>
        <w:ind w:firstLine="709"/>
        <w:jc w:val="both"/>
        <w:rPr>
          <w:color w:val="000000" w:themeColor="text1"/>
          <w:szCs w:val="28"/>
        </w:rPr>
      </w:pPr>
    </w:p>
    <w:p w:rsidR="00E5476D" w:rsidRDefault="00E5476D" w:rsidP="00350971">
      <w:pPr>
        <w:pStyle w:val="ConsPlusNormal"/>
        <w:ind w:firstLine="709"/>
        <w:jc w:val="both"/>
        <w:rPr>
          <w:color w:val="000000" w:themeColor="text1"/>
          <w:szCs w:val="28"/>
        </w:rPr>
      </w:pPr>
    </w:p>
    <w:p w:rsidR="00E5476D" w:rsidRDefault="00E5476D" w:rsidP="00350971">
      <w:pPr>
        <w:pStyle w:val="ConsPlusNormal"/>
        <w:ind w:firstLine="709"/>
        <w:jc w:val="both"/>
        <w:rPr>
          <w:color w:val="000000" w:themeColor="text1"/>
          <w:szCs w:val="28"/>
        </w:rPr>
      </w:pPr>
    </w:p>
    <w:p w:rsidR="00E5476D" w:rsidRDefault="00E5476D" w:rsidP="00350971">
      <w:pPr>
        <w:pStyle w:val="ConsPlusNormal"/>
        <w:ind w:firstLine="709"/>
        <w:jc w:val="both"/>
        <w:rPr>
          <w:color w:val="000000" w:themeColor="text1"/>
          <w:szCs w:val="28"/>
        </w:rPr>
      </w:pPr>
    </w:p>
    <w:p w:rsidR="00E5476D" w:rsidRDefault="00E5476D" w:rsidP="00350971">
      <w:pPr>
        <w:pStyle w:val="ConsPlusNormal"/>
        <w:ind w:firstLine="709"/>
        <w:jc w:val="both"/>
        <w:rPr>
          <w:color w:val="000000" w:themeColor="text1"/>
          <w:szCs w:val="28"/>
        </w:rPr>
      </w:pPr>
    </w:p>
    <w:p w:rsidR="00E5476D" w:rsidRDefault="00E5476D" w:rsidP="00350971">
      <w:pPr>
        <w:pStyle w:val="ConsPlusNormal"/>
        <w:ind w:firstLine="709"/>
        <w:jc w:val="both"/>
        <w:rPr>
          <w:color w:val="000000" w:themeColor="text1"/>
          <w:szCs w:val="28"/>
        </w:rPr>
      </w:pPr>
    </w:p>
    <w:p w:rsidR="00E5476D" w:rsidRDefault="00E5476D" w:rsidP="00350971">
      <w:pPr>
        <w:pStyle w:val="ConsPlusNormal"/>
        <w:ind w:firstLine="709"/>
        <w:jc w:val="both"/>
        <w:rPr>
          <w:color w:val="000000" w:themeColor="text1"/>
          <w:szCs w:val="28"/>
        </w:rPr>
      </w:pPr>
    </w:p>
    <w:p w:rsidR="002D6B7A" w:rsidRDefault="002D6B7A" w:rsidP="00350971">
      <w:pPr>
        <w:pStyle w:val="ConsPlusNormal"/>
        <w:ind w:firstLine="709"/>
        <w:jc w:val="both"/>
        <w:rPr>
          <w:color w:val="000000" w:themeColor="text1"/>
          <w:szCs w:val="28"/>
        </w:rPr>
      </w:pPr>
    </w:p>
    <w:p w:rsidR="002D6B7A" w:rsidRDefault="002D6B7A" w:rsidP="00350971">
      <w:pPr>
        <w:pStyle w:val="ConsPlusNormal"/>
        <w:ind w:firstLine="709"/>
        <w:jc w:val="both"/>
        <w:rPr>
          <w:color w:val="000000" w:themeColor="text1"/>
          <w:szCs w:val="28"/>
        </w:rPr>
      </w:pPr>
    </w:p>
    <w:p w:rsidR="002D6B7A" w:rsidRDefault="00AB52BF" w:rsidP="006B251E">
      <w:pPr>
        <w:pStyle w:val="ConsPlusNormal"/>
        <w:ind w:left="6521"/>
        <w:outlineLvl w:val="1"/>
      </w:pPr>
      <w:r>
        <w:lastRenderedPageBreak/>
        <w:t xml:space="preserve">Приложение </w:t>
      </w:r>
      <w:r w:rsidR="002D6B7A">
        <w:t>№</w:t>
      </w:r>
      <w:r>
        <w:t xml:space="preserve"> 1</w:t>
      </w:r>
      <w:r w:rsidR="002D6B7A">
        <w:t xml:space="preserve"> </w:t>
      </w:r>
    </w:p>
    <w:p w:rsidR="00AB52BF" w:rsidRDefault="00AB52BF" w:rsidP="00AB52BF">
      <w:pPr>
        <w:pStyle w:val="ConsPlusNormal"/>
      </w:pPr>
    </w:p>
    <w:p w:rsidR="00AB52BF" w:rsidRDefault="00AB52BF" w:rsidP="00AB52BF">
      <w:pPr>
        <w:pStyle w:val="ConsPlusNormal"/>
        <w:jc w:val="right"/>
      </w:pPr>
      <w:r>
        <w:t>Форма</w:t>
      </w:r>
    </w:p>
    <w:p w:rsidR="00AB52BF" w:rsidRDefault="00AB52BF" w:rsidP="00AB52BF">
      <w:pPr>
        <w:pStyle w:val="ConsPlusNormal"/>
      </w:pPr>
    </w:p>
    <w:p w:rsidR="00165DBF" w:rsidRDefault="00AB52BF" w:rsidP="00AB52BF">
      <w:pPr>
        <w:pStyle w:val="ConsPlusNonformat"/>
        <w:jc w:val="both"/>
      </w:pPr>
      <w:r>
        <w:t>На бланке заявителя</w:t>
      </w:r>
      <w:proofErr w:type="gramStart"/>
      <w:r>
        <w:t xml:space="preserve">                               В</w:t>
      </w:r>
      <w:proofErr w:type="gramEnd"/>
      <w:r>
        <w:t xml:space="preserve"> </w:t>
      </w:r>
      <w:r w:rsidR="00165DBF">
        <w:t xml:space="preserve">администрацию Городского </w:t>
      </w:r>
    </w:p>
    <w:p w:rsidR="00AB52BF" w:rsidRDefault="00165DBF" w:rsidP="00165DBF">
      <w:pPr>
        <w:pStyle w:val="ConsPlusNonformat"/>
        <w:ind w:left="5954"/>
        <w:jc w:val="both"/>
      </w:pPr>
      <w:r>
        <w:t>округа «город Ирбит» Свердловской области</w:t>
      </w:r>
      <w:r w:rsidR="00AB52BF">
        <w:t xml:space="preserve">                     </w:t>
      </w:r>
    </w:p>
    <w:p w:rsidR="00AB52BF" w:rsidRDefault="00AB52BF" w:rsidP="00165DBF">
      <w:pPr>
        <w:pStyle w:val="ConsPlusNonformat"/>
        <w:jc w:val="both"/>
      </w:pPr>
      <w:r>
        <w:t xml:space="preserve">                                                  </w:t>
      </w:r>
    </w:p>
    <w:p w:rsidR="00AB52BF" w:rsidRDefault="00AB52BF" w:rsidP="00AB52BF">
      <w:pPr>
        <w:pStyle w:val="ConsPlusNonformat"/>
        <w:jc w:val="both"/>
      </w:pPr>
    </w:p>
    <w:p w:rsidR="00AB52BF" w:rsidRDefault="00AB52BF" w:rsidP="00AB52BF">
      <w:pPr>
        <w:pStyle w:val="ConsPlusNonformat"/>
        <w:jc w:val="both"/>
      </w:pPr>
      <w:bookmarkStart w:id="12" w:name="P342"/>
      <w:bookmarkEnd w:id="12"/>
      <w:r>
        <w:t xml:space="preserve">                                  Заявка</w:t>
      </w:r>
    </w:p>
    <w:p w:rsidR="00AB52BF" w:rsidRDefault="00AB52BF" w:rsidP="00AB52BF">
      <w:pPr>
        <w:pStyle w:val="ConsPlusNonformat"/>
        <w:jc w:val="both"/>
      </w:pPr>
      <w:r>
        <w:t xml:space="preserve">             на участие в конкурсе на право получения субсидии</w:t>
      </w:r>
    </w:p>
    <w:p w:rsidR="00AB52BF" w:rsidRDefault="00AB52BF" w:rsidP="00AB52BF">
      <w:pPr>
        <w:pStyle w:val="ConsPlusNonformat"/>
        <w:jc w:val="both"/>
      </w:pPr>
    </w:p>
    <w:p w:rsidR="00AB52BF" w:rsidRDefault="00AB52BF" w:rsidP="00AB52BF">
      <w:pPr>
        <w:pStyle w:val="ConsPlusNonformat"/>
        <w:jc w:val="both"/>
      </w:pPr>
      <w:r>
        <w:t>___________________________________________________________________________</w:t>
      </w:r>
    </w:p>
    <w:p w:rsidR="00AB52BF" w:rsidRDefault="00AB52BF" w:rsidP="00AB52BF">
      <w:pPr>
        <w:pStyle w:val="ConsPlusNonformat"/>
        <w:jc w:val="both"/>
      </w:pPr>
      <w:r>
        <w:t xml:space="preserve">               </w:t>
      </w:r>
      <w:proofErr w:type="gramStart"/>
      <w:r>
        <w:t>(полное наименование организации, ИНН, ОГРН,</w:t>
      </w:r>
      <w:proofErr w:type="gramEnd"/>
    </w:p>
    <w:p w:rsidR="00AB52BF" w:rsidRDefault="00AB52BF" w:rsidP="00AB52BF">
      <w:pPr>
        <w:pStyle w:val="ConsPlusNonformat"/>
        <w:jc w:val="both"/>
      </w:pPr>
      <w:r>
        <w:t>___________________________________________________________________________</w:t>
      </w:r>
    </w:p>
    <w:p w:rsidR="00AB52BF" w:rsidRDefault="00AB52BF" w:rsidP="00AB52BF">
      <w:pPr>
        <w:pStyle w:val="ConsPlusNonformat"/>
        <w:jc w:val="both"/>
      </w:pPr>
      <w:r>
        <w:t xml:space="preserve">                   юридический адрес, фактический адрес)</w:t>
      </w:r>
    </w:p>
    <w:p w:rsidR="00AB52BF" w:rsidRDefault="00AB52BF" w:rsidP="00AB52BF">
      <w:pPr>
        <w:pStyle w:val="ConsPlusNonformat"/>
        <w:jc w:val="both"/>
      </w:pPr>
      <w:r>
        <w:t>в лице ____________________________________________________________________</w:t>
      </w:r>
    </w:p>
    <w:p w:rsidR="00AB52BF" w:rsidRDefault="00AB52BF" w:rsidP="00AB52BF">
      <w:pPr>
        <w:pStyle w:val="ConsPlusNonformat"/>
        <w:jc w:val="both"/>
      </w:pPr>
      <w:r>
        <w:t xml:space="preserve">     </w:t>
      </w:r>
      <w:proofErr w:type="gramStart"/>
      <w:r>
        <w:t>(наименование должности руководителя, фамилия, И.О. руководителя,</w:t>
      </w:r>
      <w:proofErr w:type="gramEnd"/>
    </w:p>
    <w:p w:rsidR="00AB52BF" w:rsidRDefault="00AB52BF" w:rsidP="00AB52BF">
      <w:pPr>
        <w:pStyle w:val="ConsPlusNonformat"/>
        <w:jc w:val="both"/>
      </w:pPr>
      <w:r>
        <w:t>__________________________________________________________________________,</w:t>
      </w:r>
    </w:p>
    <w:p w:rsidR="00AB52BF" w:rsidRDefault="00AB52BF" w:rsidP="00AB52BF">
      <w:pPr>
        <w:pStyle w:val="ConsPlusNonformat"/>
        <w:jc w:val="both"/>
      </w:pPr>
      <w:r>
        <w:t xml:space="preserve">               контактный телефон, адрес электронной почты)</w:t>
      </w:r>
    </w:p>
    <w:p w:rsidR="00AB52BF" w:rsidRDefault="00AB52BF" w:rsidP="00AB52BF">
      <w:pPr>
        <w:pStyle w:val="ConsPlusNonformat"/>
        <w:jc w:val="both"/>
      </w:pPr>
      <w:proofErr w:type="gramStart"/>
      <w:r>
        <w:t>действующего</w:t>
      </w:r>
      <w:proofErr w:type="gramEnd"/>
      <w:r>
        <w:t xml:space="preserve"> на основании ________________________________________________,</w:t>
      </w:r>
    </w:p>
    <w:p w:rsidR="00AB52BF" w:rsidRDefault="00AB52BF" w:rsidP="00AB52BF">
      <w:pPr>
        <w:pStyle w:val="ConsPlusNonformat"/>
        <w:jc w:val="both"/>
      </w:pPr>
      <w:r>
        <w:t xml:space="preserve">заявляет  об  участии в конкурсе на право получения в ____ году субсидии </w:t>
      </w:r>
      <w:proofErr w:type="gramStart"/>
      <w:r>
        <w:t>на</w:t>
      </w:r>
      <w:proofErr w:type="gramEnd"/>
    </w:p>
    <w:p w:rsidR="00AB52BF" w:rsidRDefault="00AB52BF" w:rsidP="00AB52BF">
      <w:pPr>
        <w:pStyle w:val="ConsPlusNonformat"/>
        <w:jc w:val="both"/>
      </w:pPr>
      <w:r>
        <w:t xml:space="preserve">реализацию   мероприятий   </w:t>
      </w:r>
      <w:hyperlink r:id="rId13" w:history="1">
        <w:r w:rsidRPr="00C6505A">
          <w:t>Подпрограммы  1</w:t>
        </w:r>
      </w:hyperlink>
      <w:r w:rsidRPr="00C6505A">
        <w:t xml:space="preserve">  </w:t>
      </w:r>
      <w:r w:rsidR="00165DBF">
        <w:t>«</w:t>
      </w:r>
      <w:r>
        <w:t>Развитие  малого  и  среднего</w:t>
      </w:r>
    </w:p>
    <w:p w:rsidR="00AB52BF" w:rsidRDefault="00AB52BF" w:rsidP="00AB52BF">
      <w:pPr>
        <w:pStyle w:val="ConsPlusNonformat"/>
        <w:jc w:val="both"/>
      </w:pPr>
      <w:r>
        <w:t>предпринимательства</w:t>
      </w:r>
      <w:r w:rsidR="00165DBF" w:rsidRPr="00165DBF">
        <w:rPr>
          <w:rFonts w:cs="Times New Roman"/>
          <w:szCs w:val="28"/>
        </w:rPr>
        <w:t xml:space="preserve"> </w:t>
      </w:r>
      <w:r w:rsidR="00165DBF" w:rsidRPr="0094626C">
        <w:rPr>
          <w:rFonts w:cs="Times New Roman"/>
          <w:szCs w:val="28"/>
        </w:rPr>
        <w:t>Муниципального образования город Ирбит до 2024 года» муниципальной программы «Повышение инвестиционной привлекательности Муниципального образования город Ирбит до 2024 года»</w:t>
      </w:r>
      <w:r w:rsidR="00165DBF">
        <w:t>»</w:t>
      </w:r>
      <w:r>
        <w:t>.</w:t>
      </w:r>
    </w:p>
    <w:p w:rsidR="006B251E" w:rsidRDefault="006B251E" w:rsidP="00165DBF">
      <w:pPr>
        <w:pStyle w:val="ConsPlusNormal"/>
        <w:ind w:firstLine="539"/>
        <w:jc w:val="both"/>
      </w:pPr>
    </w:p>
    <w:p w:rsidR="00AB52BF" w:rsidRDefault="00AB52BF" w:rsidP="00165DBF">
      <w:pPr>
        <w:pStyle w:val="ConsPlusNormal"/>
        <w:ind w:firstLine="539"/>
        <w:jc w:val="both"/>
      </w:pPr>
      <w:r>
        <w:t>Подтверждаю, что:</w:t>
      </w:r>
    </w:p>
    <w:p w:rsidR="00AB52BF" w:rsidRDefault="00AB52BF" w:rsidP="00165DBF">
      <w:pPr>
        <w:pStyle w:val="ConsPlusNormal"/>
        <w:ind w:firstLine="539"/>
        <w:jc w:val="both"/>
      </w:pPr>
      <w:r>
        <w:t>- у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B52BF" w:rsidRDefault="00AB52BF" w:rsidP="00165DBF">
      <w:pPr>
        <w:pStyle w:val="ConsPlusNormal"/>
        <w:ind w:firstLine="539"/>
        <w:jc w:val="both"/>
      </w:pPr>
      <w:r>
        <w:t xml:space="preserve">- у организации отсутствует просроченная задолженность по возврату в бюджет </w:t>
      </w:r>
      <w:r w:rsidR="00165DBF" w:rsidRPr="002D6B7A">
        <w:rPr>
          <w:szCs w:val="28"/>
        </w:rPr>
        <w:t xml:space="preserve">Городского округа «город Ирбит» Свердловской области </w:t>
      </w:r>
      <w:r>
        <w:t>субсидий, бюджетных инвестиций, предоставленных, в том числе, в соответствии с иными правовыми актами;</w:t>
      </w:r>
    </w:p>
    <w:p w:rsidR="00AB52BF" w:rsidRDefault="00AB52BF" w:rsidP="00165DBF">
      <w:pPr>
        <w:pStyle w:val="ConsPlusNormal"/>
        <w:ind w:firstLine="539"/>
        <w:jc w:val="both"/>
      </w:pPr>
      <w:r>
        <w:t>- организация не находится в процессе реорганизации, ликвидации, банкротства;</w:t>
      </w:r>
    </w:p>
    <w:p w:rsidR="00AB52BF" w:rsidRDefault="00AB52BF" w:rsidP="00165DBF">
      <w:pPr>
        <w:pStyle w:val="ConsPlusNormal"/>
        <w:ind w:firstLine="539"/>
        <w:jc w:val="both"/>
      </w:pPr>
      <w:r>
        <w:t>- 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AB52BF" w:rsidRDefault="00AB52BF" w:rsidP="00165DBF">
      <w:pPr>
        <w:pStyle w:val="ConsPlusNormal"/>
        <w:ind w:firstLine="539"/>
        <w:jc w:val="both"/>
      </w:pPr>
      <w:proofErr w:type="gramStart"/>
      <w:r>
        <w:t>-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t xml:space="preserve"> превышает 50 процентов;</w:t>
      </w:r>
    </w:p>
    <w:p w:rsidR="00AB52BF" w:rsidRDefault="00AB52BF" w:rsidP="00165DBF">
      <w:pPr>
        <w:pStyle w:val="ConsPlusNormal"/>
        <w:ind w:firstLine="539"/>
        <w:jc w:val="both"/>
      </w:pPr>
      <w:r>
        <w:t xml:space="preserve">- организация не является получателем средств из бюджета </w:t>
      </w:r>
      <w:r w:rsidR="00165DBF" w:rsidRPr="002D6B7A">
        <w:rPr>
          <w:szCs w:val="28"/>
        </w:rPr>
        <w:t xml:space="preserve">Городского </w:t>
      </w:r>
      <w:r w:rsidR="00165DBF" w:rsidRPr="002D6B7A">
        <w:rPr>
          <w:szCs w:val="28"/>
        </w:rPr>
        <w:lastRenderedPageBreak/>
        <w:t>округа «город Ирбит» Свердловской области</w:t>
      </w:r>
      <w:r>
        <w:t xml:space="preserve"> на основании иных муниципальных правовых актов на цели, установленные в </w:t>
      </w:r>
      <w:hyperlink w:anchor="P52" w:history="1">
        <w:r w:rsidRPr="00165DBF">
          <w:t xml:space="preserve">пункте </w:t>
        </w:r>
        <w:r w:rsidR="00165DBF" w:rsidRPr="00165DBF">
          <w:t>1</w:t>
        </w:r>
      </w:hyperlink>
      <w:r w:rsidRPr="00165DBF">
        <w:t xml:space="preserve"> </w:t>
      </w:r>
      <w:r>
        <w:t>Положения.</w:t>
      </w:r>
    </w:p>
    <w:p w:rsidR="00AB52BF" w:rsidRDefault="00AB52BF" w:rsidP="00165DBF">
      <w:pPr>
        <w:pStyle w:val="ConsPlusNormal"/>
        <w:ind w:firstLine="539"/>
        <w:jc w:val="both"/>
      </w:pPr>
      <w:r>
        <w:t>К настоящей заявке прилагаются:</w:t>
      </w:r>
    </w:p>
    <w:p w:rsidR="00AB52BF" w:rsidRDefault="00AB52BF" w:rsidP="00165DBF">
      <w:pPr>
        <w:pStyle w:val="ConsPlusNormal"/>
        <w:ind w:firstLine="539"/>
        <w:jc w:val="both"/>
      </w:pPr>
      <w:r>
        <w:t xml:space="preserve">1) копия устава организации на ____ </w:t>
      </w:r>
      <w:proofErr w:type="gramStart"/>
      <w:r>
        <w:t>л</w:t>
      </w:r>
      <w:proofErr w:type="gramEnd"/>
      <w:r>
        <w:t>.;</w:t>
      </w:r>
    </w:p>
    <w:p w:rsidR="00AB52BF" w:rsidRDefault="00AB52BF" w:rsidP="00165DBF">
      <w:pPr>
        <w:pStyle w:val="ConsPlusNormal"/>
        <w:ind w:firstLine="539"/>
        <w:jc w:val="both"/>
      </w:pPr>
      <w:r>
        <w:t xml:space="preserve">2) выписка из Единого государственного реестра юридических лиц на ____ </w:t>
      </w:r>
      <w:proofErr w:type="gramStart"/>
      <w:r>
        <w:t>л</w:t>
      </w:r>
      <w:proofErr w:type="gramEnd"/>
      <w:r>
        <w:t>.;</w:t>
      </w:r>
    </w:p>
    <w:p w:rsidR="00AB52BF" w:rsidRDefault="00AB52BF" w:rsidP="00165DBF">
      <w:pPr>
        <w:pStyle w:val="ConsPlusNormal"/>
        <w:ind w:firstLine="539"/>
        <w:jc w:val="both"/>
      </w:pPr>
      <w:r>
        <w:t xml:space="preserve">3) справка налогового органа, подтверждающая отсутствие у организации неисполненной обязанности по уплате налогов, сборов, страховых взносов, пеней и штрафов и процентов, подлежащих уплате в соответствии с законодательством Российской Федерации о налогах и сборах на ____ </w:t>
      </w:r>
      <w:proofErr w:type="gramStart"/>
      <w:r>
        <w:t>л</w:t>
      </w:r>
      <w:proofErr w:type="gramEnd"/>
      <w:r>
        <w:t>.;</w:t>
      </w:r>
    </w:p>
    <w:p w:rsidR="00AB52BF" w:rsidRDefault="00AB52BF" w:rsidP="00165DBF">
      <w:pPr>
        <w:pStyle w:val="ConsPlusNormal"/>
        <w:ind w:firstLine="539"/>
        <w:jc w:val="both"/>
      </w:pPr>
      <w:r>
        <w:t xml:space="preserve">4) справка, подтверждающая наличие кадрового состава и материально-технической базы, необходимых для достижения результатов предоставления субсидии на ____ </w:t>
      </w:r>
      <w:proofErr w:type="gramStart"/>
      <w:r>
        <w:t>л</w:t>
      </w:r>
      <w:proofErr w:type="gramEnd"/>
      <w:r>
        <w:t>.;</w:t>
      </w:r>
    </w:p>
    <w:p w:rsidR="00AB52BF" w:rsidRDefault="00165DBF" w:rsidP="00165DBF">
      <w:pPr>
        <w:pStyle w:val="ConsPlusNormal"/>
        <w:ind w:firstLine="539"/>
        <w:jc w:val="both"/>
      </w:pPr>
      <w:r>
        <w:t>5</w:t>
      </w:r>
      <w:r w:rsidR="00AB52BF">
        <w:t xml:space="preserve">) справка, подтверждающая наличие опыта по реализации мероприятий государственных и муниципальных программ (подпрограмм) развития и поддержки малого и среднего предпринимательства за предшествующий год на ____ </w:t>
      </w:r>
      <w:proofErr w:type="gramStart"/>
      <w:r w:rsidR="00AB52BF">
        <w:t>л</w:t>
      </w:r>
      <w:proofErr w:type="gramEnd"/>
      <w:r w:rsidR="00AB52BF">
        <w:t>.;</w:t>
      </w:r>
    </w:p>
    <w:p w:rsidR="00AB52BF" w:rsidRDefault="00165DBF" w:rsidP="00165DBF">
      <w:pPr>
        <w:pStyle w:val="ConsPlusNormal"/>
        <w:ind w:firstLine="539"/>
        <w:jc w:val="both"/>
      </w:pPr>
      <w:r>
        <w:t>6</w:t>
      </w:r>
      <w:r w:rsidR="00AB52BF">
        <w:t xml:space="preserve">) план работы организации на ____ год на ____ </w:t>
      </w:r>
      <w:proofErr w:type="gramStart"/>
      <w:r w:rsidR="00AB52BF">
        <w:t>л</w:t>
      </w:r>
      <w:proofErr w:type="gramEnd"/>
      <w:r w:rsidR="00AB52BF">
        <w:t>.;</w:t>
      </w:r>
    </w:p>
    <w:p w:rsidR="00AB52BF" w:rsidRDefault="00165DBF" w:rsidP="00165DBF">
      <w:pPr>
        <w:pStyle w:val="ConsPlusNormal"/>
        <w:ind w:firstLine="539"/>
        <w:jc w:val="both"/>
      </w:pPr>
      <w:r>
        <w:t>7</w:t>
      </w:r>
      <w:r w:rsidR="00AB52BF">
        <w:t xml:space="preserve">) направления расходования субсидии на ____ год на ____ </w:t>
      </w:r>
      <w:proofErr w:type="gramStart"/>
      <w:r w:rsidR="00AB52BF">
        <w:t>л</w:t>
      </w:r>
      <w:proofErr w:type="gramEnd"/>
      <w:r w:rsidR="00AB52BF">
        <w:t>.;</w:t>
      </w:r>
    </w:p>
    <w:p w:rsidR="00AB52BF" w:rsidRDefault="00165DBF" w:rsidP="00165DBF">
      <w:pPr>
        <w:pStyle w:val="ConsPlusNormal"/>
        <w:ind w:firstLine="539"/>
        <w:jc w:val="both"/>
      </w:pPr>
      <w:r>
        <w:t>8</w:t>
      </w:r>
      <w:r w:rsidR="00AB52BF">
        <w:t xml:space="preserve">) письменное согласие на публикацию (размещение) на едином портале и на официальном сайте города информации о заявителе, о подаваемой заявке на ____ </w:t>
      </w:r>
      <w:proofErr w:type="gramStart"/>
      <w:r w:rsidR="00AB52BF">
        <w:t>л</w:t>
      </w:r>
      <w:proofErr w:type="gramEnd"/>
      <w:r w:rsidR="00AB52BF">
        <w:t>.;</w:t>
      </w:r>
    </w:p>
    <w:p w:rsidR="00AB52BF" w:rsidRDefault="00165DBF" w:rsidP="00165DBF">
      <w:pPr>
        <w:pStyle w:val="ConsPlusNormal"/>
        <w:ind w:firstLine="539"/>
        <w:jc w:val="both"/>
      </w:pPr>
      <w:r>
        <w:t>9</w:t>
      </w:r>
      <w:r w:rsidR="00AB52BF">
        <w:t xml:space="preserve">) письменное согласие руководителя на обработку его персональных данных на ____ </w:t>
      </w:r>
      <w:proofErr w:type="gramStart"/>
      <w:r w:rsidR="00AB52BF">
        <w:t>л</w:t>
      </w:r>
      <w:proofErr w:type="gramEnd"/>
      <w:r w:rsidR="00AB52BF">
        <w:t>.</w:t>
      </w:r>
    </w:p>
    <w:p w:rsidR="00AB52BF" w:rsidRDefault="00AB52BF" w:rsidP="00AB52B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041"/>
        <w:gridCol w:w="340"/>
        <w:gridCol w:w="4365"/>
      </w:tblGrid>
      <w:tr w:rsidR="00AB52BF" w:rsidTr="00AB52BF">
        <w:tc>
          <w:tcPr>
            <w:tcW w:w="2324" w:type="dxa"/>
            <w:tcBorders>
              <w:top w:val="nil"/>
              <w:left w:val="nil"/>
              <w:bottom w:val="nil"/>
              <w:right w:val="nil"/>
            </w:tcBorders>
          </w:tcPr>
          <w:p w:rsidR="00AB52BF" w:rsidRDefault="00AB52BF" w:rsidP="00AB52BF">
            <w:pPr>
              <w:pStyle w:val="ConsPlusNormal"/>
            </w:pPr>
            <w:r>
              <w:t>Руководитель</w:t>
            </w:r>
          </w:p>
        </w:tc>
        <w:tc>
          <w:tcPr>
            <w:tcW w:w="2041" w:type="dxa"/>
            <w:tcBorders>
              <w:top w:val="nil"/>
              <w:left w:val="nil"/>
              <w:bottom w:val="single" w:sz="4" w:space="0" w:color="auto"/>
              <w:right w:val="nil"/>
            </w:tcBorders>
          </w:tcPr>
          <w:p w:rsidR="00AB52BF" w:rsidRDefault="00AB52BF" w:rsidP="00AB52BF">
            <w:pPr>
              <w:pStyle w:val="ConsPlusNormal"/>
            </w:pPr>
          </w:p>
        </w:tc>
        <w:tc>
          <w:tcPr>
            <w:tcW w:w="340" w:type="dxa"/>
            <w:tcBorders>
              <w:top w:val="nil"/>
              <w:left w:val="nil"/>
              <w:bottom w:val="nil"/>
              <w:right w:val="nil"/>
            </w:tcBorders>
          </w:tcPr>
          <w:p w:rsidR="00AB52BF" w:rsidRDefault="00AB52BF" w:rsidP="00AB52BF">
            <w:pPr>
              <w:pStyle w:val="ConsPlusNormal"/>
            </w:pPr>
          </w:p>
        </w:tc>
        <w:tc>
          <w:tcPr>
            <w:tcW w:w="4365" w:type="dxa"/>
            <w:tcBorders>
              <w:top w:val="nil"/>
              <w:left w:val="nil"/>
              <w:bottom w:val="single" w:sz="4" w:space="0" w:color="auto"/>
              <w:right w:val="nil"/>
            </w:tcBorders>
          </w:tcPr>
          <w:p w:rsidR="00AB52BF" w:rsidRDefault="00AB52BF" w:rsidP="00AB52BF">
            <w:pPr>
              <w:pStyle w:val="ConsPlusNormal"/>
            </w:pPr>
          </w:p>
        </w:tc>
      </w:tr>
      <w:tr w:rsidR="00AB52BF" w:rsidTr="00AB52BF">
        <w:tc>
          <w:tcPr>
            <w:tcW w:w="2324" w:type="dxa"/>
            <w:tcBorders>
              <w:top w:val="nil"/>
              <w:left w:val="nil"/>
              <w:bottom w:val="nil"/>
              <w:right w:val="nil"/>
            </w:tcBorders>
          </w:tcPr>
          <w:p w:rsidR="00AB52BF" w:rsidRDefault="00AB52BF" w:rsidP="00AB52BF">
            <w:pPr>
              <w:pStyle w:val="ConsPlusNormal"/>
            </w:pPr>
          </w:p>
        </w:tc>
        <w:tc>
          <w:tcPr>
            <w:tcW w:w="2041" w:type="dxa"/>
            <w:tcBorders>
              <w:top w:val="single" w:sz="4" w:space="0" w:color="auto"/>
              <w:left w:val="nil"/>
              <w:bottom w:val="nil"/>
              <w:right w:val="nil"/>
            </w:tcBorders>
          </w:tcPr>
          <w:p w:rsidR="00AB52BF" w:rsidRDefault="00AB52BF" w:rsidP="00AB52BF">
            <w:pPr>
              <w:pStyle w:val="ConsPlusNormal"/>
              <w:jc w:val="center"/>
            </w:pPr>
            <w:r>
              <w:t>(подпись)</w:t>
            </w:r>
          </w:p>
        </w:tc>
        <w:tc>
          <w:tcPr>
            <w:tcW w:w="340" w:type="dxa"/>
            <w:tcBorders>
              <w:top w:val="nil"/>
              <w:left w:val="nil"/>
              <w:bottom w:val="nil"/>
              <w:right w:val="nil"/>
            </w:tcBorders>
          </w:tcPr>
          <w:p w:rsidR="00AB52BF" w:rsidRDefault="00AB52BF" w:rsidP="00AB52BF">
            <w:pPr>
              <w:pStyle w:val="ConsPlusNormal"/>
            </w:pPr>
          </w:p>
        </w:tc>
        <w:tc>
          <w:tcPr>
            <w:tcW w:w="4365" w:type="dxa"/>
            <w:tcBorders>
              <w:top w:val="single" w:sz="4" w:space="0" w:color="auto"/>
              <w:left w:val="nil"/>
              <w:bottom w:val="nil"/>
              <w:right w:val="nil"/>
            </w:tcBorders>
          </w:tcPr>
          <w:p w:rsidR="00AB52BF" w:rsidRDefault="00AB52BF" w:rsidP="00AB52BF">
            <w:pPr>
              <w:pStyle w:val="ConsPlusNormal"/>
              <w:jc w:val="center"/>
            </w:pPr>
            <w:r>
              <w:t>(расшифровка подписи)</w:t>
            </w:r>
          </w:p>
        </w:tc>
      </w:tr>
      <w:tr w:rsidR="00AB52BF" w:rsidTr="00AB52BF">
        <w:tc>
          <w:tcPr>
            <w:tcW w:w="9070" w:type="dxa"/>
            <w:gridSpan w:val="4"/>
            <w:tcBorders>
              <w:top w:val="nil"/>
              <w:left w:val="nil"/>
              <w:bottom w:val="nil"/>
              <w:right w:val="nil"/>
            </w:tcBorders>
          </w:tcPr>
          <w:p w:rsidR="00AB52BF" w:rsidRDefault="00AB52BF" w:rsidP="00AB52BF">
            <w:pPr>
              <w:pStyle w:val="ConsPlusNormal"/>
              <w:jc w:val="center"/>
            </w:pPr>
            <w:r>
              <w:t>М.П.</w:t>
            </w:r>
          </w:p>
        </w:tc>
      </w:tr>
    </w:tbl>
    <w:p w:rsidR="00AB52BF" w:rsidRDefault="00AB52BF" w:rsidP="00AB52BF">
      <w:pPr>
        <w:pStyle w:val="ConsPlusNormal"/>
      </w:pPr>
    </w:p>
    <w:p w:rsidR="00AB52BF" w:rsidRDefault="00AB52BF" w:rsidP="00AB52BF">
      <w:pPr>
        <w:pStyle w:val="ConsPlusNormal"/>
      </w:pPr>
    </w:p>
    <w:p w:rsidR="00AB52BF" w:rsidRDefault="00AB52BF" w:rsidP="00AB52BF">
      <w:pPr>
        <w:pStyle w:val="ConsPlusNormal"/>
      </w:pPr>
    </w:p>
    <w:p w:rsidR="00E35C77" w:rsidRDefault="00E35C77" w:rsidP="00AB52BF">
      <w:pPr>
        <w:pStyle w:val="ConsPlusNormal"/>
      </w:pPr>
    </w:p>
    <w:p w:rsidR="00E35C77" w:rsidRDefault="00E35C77" w:rsidP="00AB52BF">
      <w:pPr>
        <w:pStyle w:val="ConsPlusNormal"/>
      </w:pPr>
    </w:p>
    <w:p w:rsidR="00E35C77" w:rsidRDefault="00E35C77" w:rsidP="00AB52BF">
      <w:pPr>
        <w:pStyle w:val="ConsPlusNormal"/>
      </w:pPr>
    </w:p>
    <w:p w:rsidR="006B251E" w:rsidRDefault="006B251E" w:rsidP="00AB52BF">
      <w:pPr>
        <w:pStyle w:val="ConsPlusNormal"/>
      </w:pPr>
    </w:p>
    <w:p w:rsidR="006B251E" w:rsidRDefault="006B251E" w:rsidP="00AB52BF">
      <w:pPr>
        <w:pStyle w:val="ConsPlusNormal"/>
      </w:pPr>
    </w:p>
    <w:p w:rsidR="006B251E" w:rsidRDefault="006B251E" w:rsidP="00AB52BF">
      <w:pPr>
        <w:pStyle w:val="ConsPlusNormal"/>
      </w:pPr>
    </w:p>
    <w:p w:rsidR="006B251E" w:rsidRDefault="006B251E" w:rsidP="00AB52BF">
      <w:pPr>
        <w:pStyle w:val="ConsPlusNormal"/>
      </w:pPr>
    </w:p>
    <w:p w:rsidR="006B251E" w:rsidRDefault="006B251E" w:rsidP="00AB52BF">
      <w:pPr>
        <w:pStyle w:val="ConsPlusNormal"/>
      </w:pPr>
    </w:p>
    <w:p w:rsidR="006B251E" w:rsidRDefault="006B251E" w:rsidP="00AB52BF">
      <w:pPr>
        <w:pStyle w:val="ConsPlusNormal"/>
      </w:pPr>
    </w:p>
    <w:p w:rsidR="00E35C77" w:rsidRDefault="00E35C77" w:rsidP="00AB52BF">
      <w:pPr>
        <w:pStyle w:val="ConsPlusNormal"/>
      </w:pPr>
    </w:p>
    <w:p w:rsidR="00E35C77" w:rsidRDefault="00E35C77" w:rsidP="00AB52BF">
      <w:pPr>
        <w:pStyle w:val="ConsPlusNormal"/>
      </w:pPr>
    </w:p>
    <w:p w:rsidR="00E35C77" w:rsidRDefault="00E35C77" w:rsidP="00AB52BF">
      <w:pPr>
        <w:pStyle w:val="ConsPlusNormal"/>
      </w:pPr>
    </w:p>
    <w:p w:rsidR="00165DBF" w:rsidRDefault="00165DBF" w:rsidP="006B251E">
      <w:pPr>
        <w:pStyle w:val="ConsPlusNormal"/>
        <w:ind w:left="6521"/>
        <w:outlineLvl w:val="1"/>
      </w:pPr>
      <w:r>
        <w:lastRenderedPageBreak/>
        <w:t xml:space="preserve">Приложение № 2 </w:t>
      </w:r>
    </w:p>
    <w:p w:rsidR="006B251E" w:rsidRDefault="006B251E" w:rsidP="00AB52BF">
      <w:pPr>
        <w:pStyle w:val="ConsPlusNormal"/>
        <w:jc w:val="right"/>
      </w:pPr>
    </w:p>
    <w:p w:rsidR="00AB52BF" w:rsidRDefault="00AB52BF" w:rsidP="00AB52BF">
      <w:pPr>
        <w:pStyle w:val="ConsPlusNormal"/>
        <w:jc w:val="right"/>
      </w:pPr>
      <w:r>
        <w:t>Форма</w:t>
      </w:r>
    </w:p>
    <w:p w:rsidR="00AB52BF" w:rsidRDefault="00AB52BF" w:rsidP="00AB52BF">
      <w:pPr>
        <w:pStyle w:val="ConsPlusNormal"/>
      </w:pPr>
    </w:p>
    <w:p w:rsidR="00AB52BF" w:rsidRDefault="00AB52BF" w:rsidP="00AB52BF">
      <w:pPr>
        <w:pStyle w:val="ConsPlusNormal"/>
        <w:jc w:val="center"/>
      </w:pPr>
      <w:bookmarkStart w:id="13" w:name="P405"/>
      <w:bookmarkEnd w:id="13"/>
      <w:r>
        <w:t>План</w:t>
      </w:r>
    </w:p>
    <w:p w:rsidR="00AB52BF" w:rsidRDefault="00AB52BF" w:rsidP="00AB52BF">
      <w:pPr>
        <w:pStyle w:val="ConsPlusNormal"/>
        <w:jc w:val="center"/>
      </w:pPr>
      <w:r>
        <w:t>работы организации на 20__ год</w:t>
      </w:r>
    </w:p>
    <w:p w:rsidR="00AB52BF" w:rsidRDefault="00AB52BF" w:rsidP="00AB52BF">
      <w:pPr>
        <w:pStyle w:val="ConsPlusNormal"/>
      </w:pPr>
    </w:p>
    <w:tbl>
      <w:tblPr>
        <w:tblW w:w="1006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8"/>
        <w:gridCol w:w="1560"/>
        <w:gridCol w:w="1559"/>
        <w:gridCol w:w="1275"/>
        <w:gridCol w:w="1701"/>
        <w:gridCol w:w="1984"/>
      </w:tblGrid>
      <w:tr w:rsidR="00AB52BF" w:rsidTr="00317B72">
        <w:tc>
          <w:tcPr>
            <w:tcW w:w="567" w:type="dxa"/>
            <w:vMerge w:val="restart"/>
          </w:tcPr>
          <w:p w:rsidR="00AB52BF" w:rsidRPr="00165DBF" w:rsidRDefault="00317B72" w:rsidP="00AB52BF">
            <w:pPr>
              <w:pStyle w:val="ConsPlusNormal"/>
              <w:jc w:val="center"/>
              <w:rPr>
                <w:sz w:val="24"/>
                <w:szCs w:val="24"/>
              </w:rPr>
            </w:pPr>
            <w:r>
              <w:rPr>
                <w:sz w:val="24"/>
                <w:szCs w:val="24"/>
              </w:rPr>
              <w:t>№</w:t>
            </w:r>
            <w:r w:rsidR="00AB52BF" w:rsidRPr="00165DBF">
              <w:rPr>
                <w:sz w:val="24"/>
                <w:szCs w:val="24"/>
              </w:rPr>
              <w:t xml:space="preserve"> п.п.</w:t>
            </w:r>
          </w:p>
        </w:tc>
        <w:tc>
          <w:tcPr>
            <w:tcW w:w="1418" w:type="dxa"/>
            <w:vMerge w:val="restart"/>
          </w:tcPr>
          <w:p w:rsidR="00AB52BF" w:rsidRPr="00165DBF" w:rsidRDefault="00AB52BF" w:rsidP="00AB52BF">
            <w:pPr>
              <w:pStyle w:val="ConsPlusNormal"/>
              <w:jc w:val="center"/>
              <w:rPr>
                <w:sz w:val="24"/>
                <w:szCs w:val="24"/>
              </w:rPr>
            </w:pPr>
            <w:proofErr w:type="spellStart"/>
            <w:proofErr w:type="gramStart"/>
            <w:r w:rsidRPr="00165DBF">
              <w:rPr>
                <w:sz w:val="24"/>
                <w:szCs w:val="24"/>
              </w:rPr>
              <w:t>Наименова</w:t>
            </w:r>
            <w:r w:rsidR="00317B72">
              <w:rPr>
                <w:sz w:val="24"/>
                <w:szCs w:val="24"/>
              </w:rPr>
              <w:t>-</w:t>
            </w:r>
            <w:r w:rsidRPr="00165DBF">
              <w:rPr>
                <w:sz w:val="24"/>
                <w:szCs w:val="24"/>
              </w:rPr>
              <w:t>ние</w:t>
            </w:r>
            <w:proofErr w:type="spellEnd"/>
            <w:proofErr w:type="gramEnd"/>
            <w:r w:rsidRPr="00165DBF">
              <w:rPr>
                <w:sz w:val="24"/>
                <w:szCs w:val="24"/>
              </w:rPr>
              <w:t xml:space="preserve"> </w:t>
            </w:r>
            <w:proofErr w:type="spellStart"/>
            <w:r w:rsidRPr="00165DBF">
              <w:rPr>
                <w:sz w:val="24"/>
                <w:szCs w:val="24"/>
              </w:rPr>
              <w:t>мероприя</w:t>
            </w:r>
            <w:r w:rsidR="00317B72">
              <w:rPr>
                <w:sz w:val="24"/>
                <w:szCs w:val="24"/>
              </w:rPr>
              <w:t>-</w:t>
            </w:r>
            <w:r w:rsidRPr="00165DBF">
              <w:rPr>
                <w:sz w:val="24"/>
                <w:szCs w:val="24"/>
              </w:rPr>
              <w:t>тия</w:t>
            </w:r>
            <w:proofErr w:type="spellEnd"/>
          </w:p>
        </w:tc>
        <w:tc>
          <w:tcPr>
            <w:tcW w:w="1560" w:type="dxa"/>
            <w:vMerge w:val="restart"/>
          </w:tcPr>
          <w:p w:rsidR="00AB52BF" w:rsidRPr="00165DBF" w:rsidRDefault="00AB52BF" w:rsidP="00AB52BF">
            <w:pPr>
              <w:pStyle w:val="ConsPlusNormal"/>
              <w:jc w:val="center"/>
              <w:rPr>
                <w:sz w:val="24"/>
                <w:szCs w:val="24"/>
              </w:rPr>
            </w:pPr>
            <w:r w:rsidRPr="00165DBF">
              <w:rPr>
                <w:sz w:val="24"/>
                <w:szCs w:val="24"/>
              </w:rPr>
              <w:t>Срок реализации мероприятия</w:t>
            </w:r>
          </w:p>
        </w:tc>
        <w:tc>
          <w:tcPr>
            <w:tcW w:w="2834" w:type="dxa"/>
            <w:gridSpan w:val="2"/>
          </w:tcPr>
          <w:p w:rsidR="00AB52BF" w:rsidRPr="00165DBF" w:rsidRDefault="00AB52BF" w:rsidP="00AB52BF">
            <w:pPr>
              <w:pStyle w:val="ConsPlusNormal"/>
              <w:jc w:val="center"/>
              <w:rPr>
                <w:sz w:val="24"/>
                <w:szCs w:val="24"/>
              </w:rPr>
            </w:pPr>
            <w:r w:rsidRPr="00165DBF">
              <w:rPr>
                <w:sz w:val="24"/>
                <w:szCs w:val="24"/>
              </w:rPr>
              <w:t>Необходимые для реализации мероприятия ресурсы и источники их поступления (тыс. рублей)</w:t>
            </w:r>
          </w:p>
        </w:tc>
        <w:tc>
          <w:tcPr>
            <w:tcW w:w="3685" w:type="dxa"/>
            <w:gridSpan w:val="2"/>
          </w:tcPr>
          <w:p w:rsidR="00AB52BF" w:rsidRPr="00165DBF" w:rsidRDefault="00AB52BF" w:rsidP="00AB52BF">
            <w:pPr>
              <w:pStyle w:val="ConsPlusNormal"/>
              <w:jc w:val="center"/>
              <w:rPr>
                <w:sz w:val="24"/>
                <w:szCs w:val="24"/>
              </w:rPr>
            </w:pPr>
            <w:r w:rsidRPr="00165DBF">
              <w:rPr>
                <w:sz w:val="24"/>
                <w:szCs w:val="24"/>
              </w:rPr>
              <w:t>Результаты, достигаемые в ходе выполнения мероприятия</w:t>
            </w:r>
          </w:p>
        </w:tc>
      </w:tr>
      <w:tr w:rsidR="00AB52BF" w:rsidTr="00317B72">
        <w:tc>
          <w:tcPr>
            <w:tcW w:w="567" w:type="dxa"/>
            <w:vMerge/>
          </w:tcPr>
          <w:p w:rsidR="00AB52BF" w:rsidRPr="00165DBF" w:rsidRDefault="00AB52BF" w:rsidP="00AB52BF">
            <w:pPr>
              <w:rPr>
                <w:sz w:val="24"/>
                <w:szCs w:val="24"/>
              </w:rPr>
            </w:pPr>
          </w:p>
        </w:tc>
        <w:tc>
          <w:tcPr>
            <w:tcW w:w="1418" w:type="dxa"/>
            <w:vMerge/>
          </w:tcPr>
          <w:p w:rsidR="00AB52BF" w:rsidRPr="00165DBF" w:rsidRDefault="00AB52BF" w:rsidP="00AB52BF">
            <w:pPr>
              <w:rPr>
                <w:sz w:val="24"/>
                <w:szCs w:val="24"/>
              </w:rPr>
            </w:pPr>
          </w:p>
        </w:tc>
        <w:tc>
          <w:tcPr>
            <w:tcW w:w="1560" w:type="dxa"/>
            <w:vMerge/>
          </w:tcPr>
          <w:p w:rsidR="00AB52BF" w:rsidRPr="00165DBF" w:rsidRDefault="00AB52BF" w:rsidP="00AB52BF">
            <w:pPr>
              <w:rPr>
                <w:sz w:val="24"/>
                <w:szCs w:val="24"/>
              </w:rPr>
            </w:pPr>
          </w:p>
        </w:tc>
        <w:tc>
          <w:tcPr>
            <w:tcW w:w="1559" w:type="dxa"/>
          </w:tcPr>
          <w:p w:rsidR="00AB52BF" w:rsidRPr="00165DBF" w:rsidRDefault="00AB52BF" w:rsidP="00AB52BF">
            <w:pPr>
              <w:pStyle w:val="ConsPlusNormal"/>
              <w:jc w:val="center"/>
              <w:rPr>
                <w:sz w:val="24"/>
                <w:szCs w:val="24"/>
              </w:rPr>
            </w:pPr>
            <w:r w:rsidRPr="00165DBF">
              <w:rPr>
                <w:sz w:val="24"/>
                <w:szCs w:val="24"/>
              </w:rPr>
              <w:t>местный бюджет</w:t>
            </w:r>
          </w:p>
        </w:tc>
        <w:tc>
          <w:tcPr>
            <w:tcW w:w="1275" w:type="dxa"/>
          </w:tcPr>
          <w:p w:rsidR="00AB52BF" w:rsidRPr="00165DBF" w:rsidRDefault="00AB52BF" w:rsidP="00AB52BF">
            <w:pPr>
              <w:pStyle w:val="ConsPlusNormal"/>
              <w:jc w:val="center"/>
              <w:rPr>
                <w:sz w:val="24"/>
                <w:szCs w:val="24"/>
              </w:rPr>
            </w:pPr>
            <w:r w:rsidRPr="00165DBF">
              <w:rPr>
                <w:sz w:val="24"/>
                <w:szCs w:val="24"/>
              </w:rPr>
              <w:t>иные источники (указать)</w:t>
            </w:r>
          </w:p>
        </w:tc>
        <w:tc>
          <w:tcPr>
            <w:tcW w:w="1701" w:type="dxa"/>
          </w:tcPr>
          <w:p w:rsidR="00AB52BF" w:rsidRPr="00165DBF" w:rsidRDefault="00AB52BF" w:rsidP="00AB52BF">
            <w:pPr>
              <w:pStyle w:val="ConsPlusNormal"/>
              <w:jc w:val="center"/>
              <w:rPr>
                <w:sz w:val="24"/>
                <w:szCs w:val="24"/>
              </w:rPr>
            </w:pPr>
            <w:r w:rsidRPr="00165DBF">
              <w:rPr>
                <w:sz w:val="24"/>
                <w:szCs w:val="24"/>
              </w:rPr>
              <w:t>наименование услуги, оказываемой в ходе выполнения мероприятия</w:t>
            </w:r>
          </w:p>
        </w:tc>
        <w:tc>
          <w:tcPr>
            <w:tcW w:w="1984" w:type="dxa"/>
          </w:tcPr>
          <w:p w:rsidR="00AB52BF" w:rsidRPr="00165DBF" w:rsidRDefault="00AB52BF" w:rsidP="00AB52BF">
            <w:pPr>
              <w:pStyle w:val="ConsPlusNormal"/>
              <w:jc w:val="center"/>
              <w:rPr>
                <w:sz w:val="24"/>
                <w:szCs w:val="24"/>
              </w:rPr>
            </w:pPr>
            <w:r w:rsidRPr="00165DBF">
              <w:rPr>
                <w:sz w:val="24"/>
                <w:szCs w:val="24"/>
              </w:rPr>
              <w:t>результат оказания услуги (индивидуальный показатель)</w:t>
            </w:r>
          </w:p>
        </w:tc>
      </w:tr>
      <w:tr w:rsidR="00AB52BF" w:rsidTr="00317B72">
        <w:tc>
          <w:tcPr>
            <w:tcW w:w="567" w:type="dxa"/>
          </w:tcPr>
          <w:p w:rsidR="00AB52BF" w:rsidRDefault="00AB52BF" w:rsidP="00AB52BF">
            <w:pPr>
              <w:pStyle w:val="ConsPlusNormal"/>
              <w:jc w:val="center"/>
            </w:pPr>
            <w:r>
              <w:t>1</w:t>
            </w:r>
          </w:p>
        </w:tc>
        <w:tc>
          <w:tcPr>
            <w:tcW w:w="1418" w:type="dxa"/>
          </w:tcPr>
          <w:p w:rsidR="00AB52BF" w:rsidRDefault="00AB52BF" w:rsidP="00AB52BF">
            <w:pPr>
              <w:pStyle w:val="ConsPlusNormal"/>
              <w:jc w:val="center"/>
            </w:pPr>
            <w:r>
              <w:t>2</w:t>
            </w:r>
          </w:p>
        </w:tc>
        <w:tc>
          <w:tcPr>
            <w:tcW w:w="1560" w:type="dxa"/>
          </w:tcPr>
          <w:p w:rsidR="00AB52BF" w:rsidRDefault="00AB52BF" w:rsidP="00AB52BF">
            <w:pPr>
              <w:pStyle w:val="ConsPlusNormal"/>
              <w:jc w:val="center"/>
            </w:pPr>
            <w:r>
              <w:t>4</w:t>
            </w:r>
          </w:p>
        </w:tc>
        <w:tc>
          <w:tcPr>
            <w:tcW w:w="1559" w:type="dxa"/>
          </w:tcPr>
          <w:p w:rsidR="00AB52BF" w:rsidRDefault="00AB52BF" w:rsidP="00AB52BF">
            <w:pPr>
              <w:pStyle w:val="ConsPlusNormal"/>
              <w:jc w:val="center"/>
            </w:pPr>
            <w:r>
              <w:t>5</w:t>
            </w:r>
          </w:p>
        </w:tc>
        <w:tc>
          <w:tcPr>
            <w:tcW w:w="1275" w:type="dxa"/>
          </w:tcPr>
          <w:p w:rsidR="00AB52BF" w:rsidRDefault="00AB52BF" w:rsidP="00AB52BF">
            <w:pPr>
              <w:pStyle w:val="ConsPlusNormal"/>
              <w:jc w:val="center"/>
            </w:pPr>
            <w:r>
              <w:t>6</w:t>
            </w:r>
          </w:p>
        </w:tc>
        <w:tc>
          <w:tcPr>
            <w:tcW w:w="1701" w:type="dxa"/>
          </w:tcPr>
          <w:p w:rsidR="00AB52BF" w:rsidRDefault="00AB52BF" w:rsidP="00AB52BF">
            <w:pPr>
              <w:pStyle w:val="ConsPlusNormal"/>
              <w:jc w:val="center"/>
            </w:pPr>
            <w:r>
              <w:t>7</w:t>
            </w:r>
          </w:p>
        </w:tc>
        <w:tc>
          <w:tcPr>
            <w:tcW w:w="1984" w:type="dxa"/>
          </w:tcPr>
          <w:p w:rsidR="00AB52BF" w:rsidRDefault="00AB52BF" w:rsidP="00AB52BF">
            <w:pPr>
              <w:pStyle w:val="ConsPlusNormal"/>
              <w:jc w:val="center"/>
            </w:pPr>
            <w:r>
              <w:t>8</w:t>
            </w:r>
          </w:p>
        </w:tc>
      </w:tr>
      <w:tr w:rsidR="00AB52BF" w:rsidTr="00317B72">
        <w:tc>
          <w:tcPr>
            <w:tcW w:w="567" w:type="dxa"/>
          </w:tcPr>
          <w:p w:rsidR="00AB52BF" w:rsidRDefault="00AB52BF" w:rsidP="00AB52BF">
            <w:pPr>
              <w:pStyle w:val="ConsPlusNormal"/>
            </w:pPr>
          </w:p>
        </w:tc>
        <w:tc>
          <w:tcPr>
            <w:tcW w:w="1418" w:type="dxa"/>
          </w:tcPr>
          <w:p w:rsidR="00AB52BF" w:rsidRDefault="00AB52BF" w:rsidP="00AB52BF">
            <w:pPr>
              <w:pStyle w:val="ConsPlusNormal"/>
            </w:pPr>
          </w:p>
        </w:tc>
        <w:tc>
          <w:tcPr>
            <w:tcW w:w="1560" w:type="dxa"/>
          </w:tcPr>
          <w:p w:rsidR="00AB52BF" w:rsidRDefault="00AB52BF" w:rsidP="00AB52BF">
            <w:pPr>
              <w:pStyle w:val="ConsPlusNormal"/>
            </w:pPr>
          </w:p>
        </w:tc>
        <w:tc>
          <w:tcPr>
            <w:tcW w:w="1559" w:type="dxa"/>
          </w:tcPr>
          <w:p w:rsidR="00AB52BF" w:rsidRDefault="00AB52BF" w:rsidP="00AB52BF">
            <w:pPr>
              <w:pStyle w:val="ConsPlusNormal"/>
            </w:pPr>
          </w:p>
        </w:tc>
        <w:tc>
          <w:tcPr>
            <w:tcW w:w="1275" w:type="dxa"/>
          </w:tcPr>
          <w:p w:rsidR="00AB52BF" w:rsidRDefault="00AB52BF" w:rsidP="00AB52BF">
            <w:pPr>
              <w:pStyle w:val="ConsPlusNormal"/>
            </w:pPr>
          </w:p>
        </w:tc>
        <w:tc>
          <w:tcPr>
            <w:tcW w:w="1701" w:type="dxa"/>
          </w:tcPr>
          <w:p w:rsidR="00AB52BF" w:rsidRDefault="00AB52BF" w:rsidP="00AB52BF">
            <w:pPr>
              <w:pStyle w:val="ConsPlusNormal"/>
            </w:pPr>
          </w:p>
        </w:tc>
        <w:tc>
          <w:tcPr>
            <w:tcW w:w="1984" w:type="dxa"/>
          </w:tcPr>
          <w:p w:rsidR="00AB52BF" w:rsidRDefault="00AB52BF" w:rsidP="00AB52BF">
            <w:pPr>
              <w:pStyle w:val="ConsPlusNormal"/>
            </w:pPr>
          </w:p>
        </w:tc>
      </w:tr>
      <w:tr w:rsidR="00AB52BF" w:rsidTr="00317B72">
        <w:tc>
          <w:tcPr>
            <w:tcW w:w="567" w:type="dxa"/>
          </w:tcPr>
          <w:p w:rsidR="00AB52BF" w:rsidRDefault="00AB52BF" w:rsidP="00AB52BF">
            <w:pPr>
              <w:pStyle w:val="ConsPlusNormal"/>
            </w:pPr>
          </w:p>
        </w:tc>
        <w:tc>
          <w:tcPr>
            <w:tcW w:w="1418" w:type="dxa"/>
          </w:tcPr>
          <w:p w:rsidR="00AB52BF" w:rsidRDefault="00AB52BF" w:rsidP="00AB52BF">
            <w:pPr>
              <w:pStyle w:val="ConsPlusNormal"/>
            </w:pPr>
          </w:p>
        </w:tc>
        <w:tc>
          <w:tcPr>
            <w:tcW w:w="1560" w:type="dxa"/>
          </w:tcPr>
          <w:p w:rsidR="00AB52BF" w:rsidRDefault="00AB52BF" w:rsidP="00AB52BF">
            <w:pPr>
              <w:pStyle w:val="ConsPlusNormal"/>
            </w:pPr>
          </w:p>
        </w:tc>
        <w:tc>
          <w:tcPr>
            <w:tcW w:w="1559" w:type="dxa"/>
          </w:tcPr>
          <w:p w:rsidR="00AB52BF" w:rsidRDefault="00AB52BF" w:rsidP="00AB52BF">
            <w:pPr>
              <w:pStyle w:val="ConsPlusNormal"/>
            </w:pPr>
          </w:p>
        </w:tc>
        <w:tc>
          <w:tcPr>
            <w:tcW w:w="1275" w:type="dxa"/>
          </w:tcPr>
          <w:p w:rsidR="00AB52BF" w:rsidRDefault="00AB52BF" w:rsidP="00AB52BF">
            <w:pPr>
              <w:pStyle w:val="ConsPlusNormal"/>
            </w:pPr>
          </w:p>
        </w:tc>
        <w:tc>
          <w:tcPr>
            <w:tcW w:w="1701" w:type="dxa"/>
          </w:tcPr>
          <w:p w:rsidR="00AB52BF" w:rsidRDefault="00AB52BF" w:rsidP="00AB52BF">
            <w:pPr>
              <w:pStyle w:val="ConsPlusNormal"/>
            </w:pPr>
          </w:p>
        </w:tc>
        <w:tc>
          <w:tcPr>
            <w:tcW w:w="1984" w:type="dxa"/>
          </w:tcPr>
          <w:p w:rsidR="00AB52BF" w:rsidRDefault="00AB52BF" w:rsidP="00AB52BF">
            <w:pPr>
              <w:pStyle w:val="ConsPlusNormal"/>
            </w:pPr>
          </w:p>
        </w:tc>
      </w:tr>
      <w:tr w:rsidR="00AB52BF" w:rsidTr="00317B72">
        <w:tc>
          <w:tcPr>
            <w:tcW w:w="567" w:type="dxa"/>
          </w:tcPr>
          <w:p w:rsidR="00AB52BF" w:rsidRDefault="00AB52BF" w:rsidP="00AB52BF">
            <w:pPr>
              <w:pStyle w:val="ConsPlusNormal"/>
            </w:pPr>
          </w:p>
        </w:tc>
        <w:tc>
          <w:tcPr>
            <w:tcW w:w="1418" w:type="dxa"/>
          </w:tcPr>
          <w:p w:rsidR="00AB52BF" w:rsidRDefault="00AB52BF" w:rsidP="00AB52BF">
            <w:pPr>
              <w:pStyle w:val="ConsPlusNormal"/>
            </w:pPr>
          </w:p>
        </w:tc>
        <w:tc>
          <w:tcPr>
            <w:tcW w:w="1560" w:type="dxa"/>
          </w:tcPr>
          <w:p w:rsidR="00AB52BF" w:rsidRDefault="00AB52BF" w:rsidP="00AB52BF">
            <w:pPr>
              <w:pStyle w:val="ConsPlusNormal"/>
            </w:pPr>
          </w:p>
        </w:tc>
        <w:tc>
          <w:tcPr>
            <w:tcW w:w="1559" w:type="dxa"/>
          </w:tcPr>
          <w:p w:rsidR="00AB52BF" w:rsidRDefault="00AB52BF" w:rsidP="00AB52BF">
            <w:pPr>
              <w:pStyle w:val="ConsPlusNormal"/>
            </w:pPr>
          </w:p>
        </w:tc>
        <w:tc>
          <w:tcPr>
            <w:tcW w:w="1275" w:type="dxa"/>
          </w:tcPr>
          <w:p w:rsidR="00AB52BF" w:rsidRDefault="00AB52BF" w:rsidP="00AB52BF">
            <w:pPr>
              <w:pStyle w:val="ConsPlusNormal"/>
            </w:pPr>
          </w:p>
        </w:tc>
        <w:tc>
          <w:tcPr>
            <w:tcW w:w="1701" w:type="dxa"/>
          </w:tcPr>
          <w:p w:rsidR="00AB52BF" w:rsidRDefault="00AB52BF" w:rsidP="00AB52BF">
            <w:pPr>
              <w:pStyle w:val="ConsPlusNormal"/>
            </w:pPr>
          </w:p>
        </w:tc>
        <w:tc>
          <w:tcPr>
            <w:tcW w:w="1984" w:type="dxa"/>
          </w:tcPr>
          <w:p w:rsidR="00AB52BF" w:rsidRDefault="00AB52BF" w:rsidP="00AB52BF">
            <w:pPr>
              <w:pStyle w:val="ConsPlusNormal"/>
            </w:pPr>
          </w:p>
        </w:tc>
      </w:tr>
    </w:tbl>
    <w:p w:rsidR="00AB52BF" w:rsidRDefault="00AB52BF" w:rsidP="00AB52B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041"/>
        <w:gridCol w:w="340"/>
        <w:gridCol w:w="4365"/>
      </w:tblGrid>
      <w:tr w:rsidR="00AB52BF" w:rsidTr="00AB52BF">
        <w:tc>
          <w:tcPr>
            <w:tcW w:w="2324" w:type="dxa"/>
            <w:tcBorders>
              <w:top w:val="nil"/>
              <w:left w:val="nil"/>
              <w:bottom w:val="nil"/>
              <w:right w:val="nil"/>
            </w:tcBorders>
          </w:tcPr>
          <w:p w:rsidR="00AB52BF" w:rsidRDefault="00AB52BF" w:rsidP="00AB52BF">
            <w:pPr>
              <w:pStyle w:val="ConsPlusNormal"/>
            </w:pPr>
            <w:r>
              <w:t>Руководитель</w:t>
            </w:r>
          </w:p>
        </w:tc>
        <w:tc>
          <w:tcPr>
            <w:tcW w:w="2041" w:type="dxa"/>
            <w:tcBorders>
              <w:top w:val="nil"/>
              <w:left w:val="nil"/>
              <w:bottom w:val="single" w:sz="4" w:space="0" w:color="auto"/>
              <w:right w:val="nil"/>
            </w:tcBorders>
          </w:tcPr>
          <w:p w:rsidR="00AB52BF" w:rsidRDefault="00AB52BF" w:rsidP="00AB52BF">
            <w:pPr>
              <w:pStyle w:val="ConsPlusNormal"/>
            </w:pPr>
          </w:p>
        </w:tc>
        <w:tc>
          <w:tcPr>
            <w:tcW w:w="340" w:type="dxa"/>
            <w:tcBorders>
              <w:top w:val="nil"/>
              <w:left w:val="nil"/>
              <w:bottom w:val="nil"/>
              <w:right w:val="nil"/>
            </w:tcBorders>
          </w:tcPr>
          <w:p w:rsidR="00AB52BF" w:rsidRDefault="00AB52BF" w:rsidP="00AB52BF">
            <w:pPr>
              <w:pStyle w:val="ConsPlusNormal"/>
            </w:pPr>
          </w:p>
        </w:tc>
        <w:tc>
          <w:tcPr>
            <w:tcW w:w="4365" w:type="dxa"/>
            <w:tcBorders>
              <w:top w:val="nil"/>
              <w:left w:val="nil"/>
              <w:bottom w:val="single" w:sz="4" w:space="0" w:color="auto"/>
              <w:right w:val="nil"/>
            </w:tcBorders>
          </w:tcPr>
          <w:p w:rsidR="00AB52BF" w:rsidRDefault="00AB52BF" w:rsidP="00AB52BF">
            <w:pPr>
              <w:pStyle w:val="ConsPlusNormal"/>
            </w:pPr>
          </w:p>
        </w:tc>
      </w:tr>
      <w:tr w:rsidR="00AB52BF" w:rsidTr="00AB52BF">
        <w:tc>
          <w:tcPr>
            <w:tcW w:w="2324" w:type="dxa"/>
            <w:tcBorders>
              <w:top w:val="nil"/>
              <w:left w:val="nil"/>
              <w:bottom w:val="nil"/>
              <w:right w:val="nil"/>
            </w:tcBorders>
          </w:tcPr>
          <w:p w:rsidR="00AB52BF" w:rsidRDefault="00AB52BF" w:rsidP="00AB52BF">
            <w:pPr>
              <w:pStyle w:val="ConsPlusNormal"/>
            </w:pPr>
          </w:p>
        </w:tc>
        <w:tc>
          <w:tcPr>
            <w:tcW w:w="2041" w:type="dxa"/>
            <w:tcBorders>
              <w:top w:val="single" w:sz="4" w:space="0" w:color="auto"/>
              <w:left w:val="nil"/>
              <w:bottom w:val="nil"/>
              <w:right w:val="nil"/>
            </w:tcBorders>
          </w:tcPr>
          <w:p w:rsidR="00AB52BF" w:rsidRDefault="00AB52BF" w:rsidP="00AB52BF">
            <w:pPr>
              <w:pStyle w:val="ConsPlusNormal"/>
              <w:jc w:val="center"/>
            </w:pPr>
            <w:r>
              <w:t>(подпись)</w:t>
            </w:r>
          </w:p>
        </w:tc>
        <w:tc>
          <w:tcPr>
            <w:tcW w:w="340" w:type="dxa"/>
            <w:tcBorders>
              <w:top w:val="nil"/>
              <w:left w:val="nil"/>
              <w:bottom w:val="nil"/>
              <w:right w:val="nil"/>
            </w:tcBorders>
          </w:tcPr>
          <w:p w:rsidR="00AB52BF" w:rsidRDefault="00AB52BF" w:rsidP="00AB52BF">
            <w:pPr>
              <w:pStyle w:val="ConsPlusNormal"/>
            </w:pPr>
          </w:p>
        </w:tc>
        <w:tc>
          <w:tcPr>
            <w:tcW w:w="4365" w:type="dxa"/>
            <w:tcBorders>
              <w:top w:val="single" w:sz="4" w:space="0" w:color="auto"/>
              <w:left w:val="nil"/>
              <w:bottom w:val="nil"/>
              <w:right w:val="nil"/>
            </w:tcBorders>
          </w:tcPr>
          <w:p w:rsidR="00AB52BF" w:rsidRDefault="00AB52BF" w:rsidP="00AB52BF">
            <w:pPr>
              <w:pStyle w:val="ConsPlusNormal"/>
              <w:jc w:val="center"/>
            </w:pPr>
            <w:r>
              <w:t>(расшифровка подписи)</w:t>
            </w:r>
          </w:p>
        </w:tc>
      </w:tr>
      <w:tr w:rsidR="00AB52BF" w:rsidTr="00AB52BF">
        <w:tc>
          <w:tcPr>
            <w:tcW w:w="9070" w:type="dxa"/>
            <w:gridSpan w:val="4"/>
            <w:tcBorders>
              <w:top w:val="nil"/>
              <w:left w:val="nil"/>
              <w:bottom w:val="nil"/>
              <w:right w:val="nil"/>
            </w:tcBorders>
          </w:tcPr>
          <w:p w:rsidR="00AB52BF" w:rsidRDefault="00AB52BF" w:rsidP="00AB52BF">
            <w:pPr>
              <w:pStyle w:val="ConsPlusNormal"/>
              <w:jc w:val="center"/>
            </w:pPr>
            <w:r>
              <w:t>М.П.</w:t>
            </w:r>
          </w:p>
        </w:tc>
      </w:tr>
    </w:tbl>
    <w:p w:rsidR="00AB52BF" w:rsidRDefault="00AB52BF" w:rsidP="00AB52BF">
      <w:pPr>
        <w:pStyle w:val="ConsPlusNormal"/>
      </w:pPr>
    </w:p>
    <w:p w:rsidR="00AB52BF" w:rsidRDefault="00AB52BF" w:rsidP="00AB52BF">
      <w:pPr>
        <w:pStyle w:val="ConsPlusNormal"/>
      </w:pPr>
    </w:p>
    <w:p w:rsidR="00AB52BF" w:rsidRDefault="00AB52BF" w:rsidP="00AB52BF">
      <w:pPr>
        <w:pStyle w:val="ConsPlusNormal"/>
      </w:pPr>
    </w:p>
    <w:p w:rsidR="00AB52BF" w:rsidRDefault="00AB52BF" w:rsidP="00AB52BF">
      <w:pPr>
        <w:pStyle w:val="ConsPlusNormal"/>
      </w:pPr>
    </w:p>
    <w:p w:rsidR="00317B72" w:rsidRDefault="00317B72" w:rsidP="00AB52BF">
      <w:pPr>
        <w:pStyle w:val="ConsPlusNormal"/>
      </w:pPr>
    </w:p>
    <w:p w:rsidR="00317B72" w:rsidRDefault="00317B72" w:rsidP="00AB52BF">
      <w:pPr>
        <w:pStyle w:val="ConsPlusNormal"/>
      </w:pPr>
    </w:p>
    <w:p w:rsidR="00317B72" w:rsidRDefault="00317B72" w:rsidP="00AB52BF">
      <w:pPr>
        <w:pStyle w:val="ConsPlusNormal"/>
      </w:pPr>
    </w:p>
    <w:p w:rsidR="006B251E" w:rsidRDefault="006B251E" w:rsidP="00317B72">
      <w:pPr>
        <w:pStyle w:val="ConsPlusNormal"/>
        <w:ind w:left="4536"/>
        <w:outlineLvl w:val="1"/>
      </w:pPr>
    </w:p>
    <w:p w:rsidR="006B251E" w:rsidRDefault="006B251E" w:rsidP="00317B72">
      <w:pPr>
        <w:pStyle w:val="ConsPlusNormal"/>
        <w:ind w:left="4536"/>
        <w:outlineLvl w:val="1"/>
      </w:pPr>
    </w:p>
    <w:p w:rsidR="006B251E" w:rsidRDefault="006B251E" w:rsidP="00317B72">
      <w:pPr>
        <w:pStyle w:val="ConsPlusNormal"/>
        <w:ind w:left="4536"/>
        <w:outlineLvl w:val="1"/>
      </w:pPr>
    </w:p>
    <w:p w:rsidR="006B251E" w:rsidRDefault="006B251E" w:rsidP="00317B72">
      <w:pPr>
        <w:pStyle w:val="ConsPlusNormal"/>
        <w:ind w:left="4536"/>
        <w:outlineLvl w:val="1"/>
      </w:pPr>
    </w:p>
    <w:p w:rsidR="006B251E" w:rsidRDefault="006B251E" w:rsidP="00317B72">
      <w:pPr>
        <w:pStyle w:val="ConsPlusNormal"/>
        <w:ind w:left="4536"/>
        <w:outlineLvl w:val="1"/>
      </w:pPr>
    </w:p>
    <w:p w:rsidR="006B251E" w:rsidRDefault="006B251E" w:rsidP="00317B72">
      <w:pPr>
        <w:pStyle w:val="ConsPlusNormal"/>
        <w:ind w:left="4536"/>
        <w:outlineLvl w:val="1"/>
      </w:pPr>
    </w:p>
    <w:p w:rsidR="006B251E" w:rsidRDefault="006B251E" w:rsidP="00317B72">
      <w:pPr>
        <w:pStyle w:val="ConsPlusNormal"/>
        <w:ind w:left="4536"/>
        <w:outlineLvl w:val="1"/>
      </w:pPr>
    </w:p>
    <w:p w:rsidR="00317B72" w:rsidRDefault="00317B72" w:rsidP="006B251E">
      <w:pPr>
        <w:pStyle w:val="ConsPlusNormal"/>
        <w:ind w:left="6521"/>
        <w:outlineLvl w:val="1"/>
      </w:pPr>
      <w:r>
        <w:lastRenderedPageBreak/>
        <w:t xml:space="preserve">Приложение № 3 </w:t>
      </w:r>
    </w:p>
    <w:p w:rsidR="00AB52BF" w:rsidRDefault="00AB52BF" w:rsidP="00AB52BF">
      <w:pPr>
        <w:pStyle w:val="ConsPlusNormal"/>
        <w:jc w:val="right"/>
      </w:pPr>
    </w:p>
    <w:p w:rsidR="00AB52BF" w:rsidRDefault="00AB52BF" w:rsidP="00AB52BF">
      <w:pPr>
        <w:pStyle w:val="ConsPlusNormal"/>
        <w:jc w:val="right"/>
      </w:pPr>
      <w:r>
        <w:t>Форма</w:t>
      </w:r>
    </w:p>
    <w:p w:rsidR="006B251E" w:rsidRDefault="006B251E" w:rsidP="00AB52BF">
      <w:pPr>
        <w:pStyle w:val="ConsPlusNormal"/>
        <w:jc w:val="center"/>
      </w:pPr>
      <w:bookmarkStart w:id="14" w:name="P473"/>
      <w:bookmarkEnd w:id="14"/>
    </w:p>
    <w:p w:rsidR="00AB52BF" w:rsidRDefault="00AB52BF" w:rsidP="00AB52BF">
      <w:pPr>
        <w:pStyle w:val="ConsPlusNormal"/>
        <w:jc w:val="center"/>
      </w:pPr>
      <w:r>
        <w:t>Направления</w:t>
      </w:r>
    </w:p>
    <w:p w:rsidR="00AB52BF" w:rsidRDefault="00AB52BF" w:rsidP="00AB52BF">
      <w:pPr>
        <w:pStyle w:val="ConsPlusNormal"/>
        <w:jc w:val="center"/>
      </w:pPr>
      <w:r>
        <w:t>расходования субсидии на 20__ год</w:t>
      </w:r>
    </w:p>
    <w:p w:rsidR="00AB52BF" w:rsidRDefault="00AB52BF" w:rsidP="00AB52BF">
      <w:pPr>
        <w:pStyle w:val="ConsPlusNormal"/>
      </w:pP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2189"/>
        <w:gridCol w:w="1905"/>
        <w:gridCol w:w="1985"/>
        <w:gridCol w:w="2852"/>
      </w:tblGrid>
      <w:tr w:rsidR="00E35C77" w:rsidRPr="00765F79" w:rsidTr="00E35C77">
        <w:trPr>
          <w:trHeight w:val="296"/>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765F79" w:rsidRDefault="00E35C77" w:rsidP="0096080A">
            <w:pPr>
              <w:spacing w:after="0" w:line="240" w:lineRule="auto"/>
              <w:jc w:val="center"/>
              <w:rPr>
                <w:rFonts w:cs="Times New Roman"/>
                <w:sz w:val="26"/>
                <w:szCs w:val="26"/>
              </w:rPr>
            </w:pPr>
            <w:r w:rsidRPr="00765F79">
              <w:rPr>
                <w:rFonts w:cs="Times New Roman"/>
                <w:sz w:val="26"/>
                <w:szCs w:val="26"/>
              </w:rPr>
              <w:t xml:space="preserve">№ </w:t>
            </w:r>
            <w:proofErr w:type="gramStart"/>
            <w:r w:rsidRPr="00765F79">
              <w:rPr>
                <w:rFonts w:cs="Times New Roman"/>
                <w:sz w:val="26"/>
                <w:szCs w:val="26"/>
              </w:rPr>
              <w:t>п</w:t>
            </w:r>
            <w:proofErr w:type="gramEnd"/>
            <w:r w:rsidRPr="00765F79">
              <w:rPr>
                <w:rFonts w:cs="Times New Roman"/>
                <w:sz w:val="26"/>
                <w:szCs w:val="26"/>
              </w:rPr>
              <w:t>/п</w:t>
            </w:r>
          </w:p>
        </w:tc>
        <w:tc>
          <w:tcPr>
            <w:tcW w:w="2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765F79" w:rsidRDefault="00E35C77" w:rsidP="0096080A">
            <w:pPr>
              <w:spacing w:after="0" w:line="240" w:lineRule="auto"/>
              <w:jc w:val="center"/>
              <w:rPr>
                <w:rFonts w:cs="Times New Roman"/>
                <w:sz w:val="26"/>
                <w:szCs w:val="26"/>
              </w:rPr>
            </w:pPr>
            <w:r w:rsidRPr="00765F79">
              <w:rPr>
                <w:rFonts w:cs="Times New Roman"/>
                <w:sz w:val="26"/>
                <w:szCs w:val="26"/>
              </w:rPr>
              <w:t>Наименование мероприятия</w:t>
            </w:r>
          </w:p>
        </w:tc>
        <w:tc>
          <w:tcPr>
            <w:tcW w:w="19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765F79" w:rsidRDefault="00E35C77" w:rsidP="0096080A">
            <w:pPr>
              <w:spacing w:after="0" w:line="240" w:lineRule="auto"/>
              <w:jc w:val="center"/>
              <w:rPr>
                <w:rFonts w:cs="Times New Roman"/>
                <w:sz w:val="26"/>
                <w:szCs w:val="26"/>
              </w:rPr>
            </w:pPr>
            <w:r w:rsidRPr="00765F79">
              <w:rPr>
                <w:rFonts w:cs="Times New Roman"/>
                <w:sz w:val="26"/>
                <w:szCs w:val="26"/>
              </w:rPr>
              <w:t>Получатель средств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765F79" w:rsidRDefault="00E35C77" w:rsidP="0096080A">
            <w:pPr>
              <w:spacing w:after="0" w:line="240" w:lineRule="auto"/>
              <w:jc w:val="center"/>
              <w:rPr>
                <w:rFonts w:cs="Times New Roman"/>
                <w:sz w:val="26"/>
                <w:szCs w:val="26"/>
              </w:rPr>
            </w:pPr>
            <w:r w:rsidRPr="00765F79">
              <w:rPr>
                <w:rFonts w:cs="Times New Roman"/>
                <w:sz w:val="26"/>
                <w:szCs w:val="26"/>
              </w:rPr>
              <w:t xml:space="preserve">Сумма </w:t>
            </w:r>
            <w:r w:rsidRPr="00765F79">
              <w:rPr>
                <w:rFonts w:cs="Times New Roman"/>
                <w:sz w:val="26"/>
                <w:szCs w:val="26"/>
              </w:rPr>
              <w:br/>
              <w:t>(тыс. рублей)</w:t>
            </w:r>
          </w:p>
        </w:tc>
        <w:tc>
          <w:tcPr>
            <w:tcW w:w="2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765F79" w:rsidRDefault="00E35C77" w:rsidP="0096080A">
            <w:pPr>
              <w:spacing w:after="0" w:line="240" w:lineRule="auto"/>
              <w:jc w:val="center"/>
              <w:rPr>
                <w:rFonts w:cs="Times New Roman"/>
                <w:sz w:val="26"/>
                <w:szCs w:val="26"/>
              </w:rPr>
            </w:pPr>
            <w:r w:rsidRPr="00765F79">
              <w:rPr>
                <w:rFonts w:cs="Times New Roman"/>
                <w:sz w:val="26"/>
                <w:szCs w:val="26"/>
              </w:rPr>
              <w:t>Основание платежа (номер и дата договора/ номер и дата платежного поручения)</w:t>
            </w:r>
          </w:p>
        </w:tc>
      </w:tr>
      <w:tr w:rsidR="00E35C77" w:rsidRPr="00765F79" w:rsidTr="00E35C77">
        <w:trPr>
          <w:trHeight w:hRule="exact" w:val="402"/>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765F79" w:rsidRDefault="00E35C77" w:rsidP="0096080A">
            <w:pPr>
              <w:spacing w:after="0" w:line="240" w:lineRule="auto"/>
              <w:jc w:val="center"/>
              <w:rPr>
                <w:rFonts w:cs="Times New Roman"/>
                <w:sz w:val="26"/>
                <w:szCs w:val="26"/>
              </w:rPr>
            </w:pPr>
            <w:r w:rsidRPr="00765F79">
              <w:rPr>
                <w:rFonts w:cs="Times New Roman"/>
                <w:sz w:val="26"/>
                <w:szCs w:val="26"/>
              </w:rPr>
              <w:t>1</w:t>
            </w:r>
          </w:p>
        </w:tc>
        <w:tc>
          <w:tcPr>
            <w:tcW w:w="2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765F79" w:rsidRDefault="00E35C77" w:rsidP="0096080A">
            <w:pPr>
              <w:spacing w:after="0" w:line="240" w:lineRule="auto"/>
              <w:jc w:val="center"/>
              <w:rPr>
                <w:rFonts w:cs="Times New Roman"/>
                <w:sz w:val="26"/>
                <w:szCs w:val="26"/>
              </w:rPr>
            </w:pPr>
            <w:r w:rsidRPr="00765F79">
              <w:rPr>
                <w:rFonts w:cs="Times New Roman"/>
                <w:sz w:val="26"/>
                <w:szCs w:val="26"/>
              </w:rPr>
              <w:t>2</w:t>
            </w:r>
          </w:p>
        </w:tc>
        <w:tc>
          <w:tcPr>
            <w:tcW w:w="19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765F79" w:rsidRDefault="00E35C77" w:rsidP="0096080A">
            <w:pPr>
              <w:spacing w:after="0" w:line="240" w:lineRule="auto"/>
              <w:jc w:val="center"/>
              <w:rPr>
                <w:rFonts w:cs="Times New Roman"/>
                <w:sz w:val="26"/>
                <w:szCs w:val="26"/>
              </w:rPr>
            </w:pPr>
            <w:r w:rsidRPr="00765F79">
              <w:rPr>
                <w:rFonts w:cs="Times New Roman"/>
                <w:sz w:val="26"/>
                <w:szCs w:val="26"/>
              </w:rPr>
              <w:t>3</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765F79" w:rsidRDefault="00E35C77" w:rsidP="0096080A">
            <w:pPr>
              <w:spacing w:after="0" w:line="240" w:lineRule="auto"/>
              <w:jc w:val="center"/>
              <w:rPr>
                <w:rFonts w:cs="Times New Roman"/>
                <w:sz w:val="26"/>
                <w:szCs w:val="26"/>
              </w:rPr>
            </w:pPr>
            <w:r w:rsidRPr="00765F79">
              <w:rPr>
                <w:rFonts w:cs="Times New Roman"/>
                <w:sz w:val="26"/>
                <w:szCs w:val="26"/>
              </w:rPr>
              <w:t>4</w:t>
            </w:r>
          </w:p>
        </w:tc>
        <w:tc>
          <w:tcPr>
            <w:tcW w:w="2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765F79" w:rsidRDefault="00E35C77" w:rsidP="0096080A">
            <w:pPr>
              <w:spacing w:after="0" w:line="240" w:lineRule="auto"/>
              <w:jc w:val="center"/>
              <w:rPr>
                <w:rFonts w:cs="Times New Roman"/>
                <w:sz w:val="26"/>
                <w:szCs w:val="26"/>
              </w:rPr>
            </w:pPr>
            <w:r w:rsidRPr="00765F79">
              <w:rPr>
                <w:rFonts w:cs="Times New Roman"/>
                <w:sz w:val="26"/>
                <w:szCs w:val="26"/>
              </w:rPr>
              <w:t>5</w:t>
            </w:r>
          </w:p>
        </w:tc>
      </w:tr>
      <w:tr w:rsidR="00E35C77" w:rsidRPr="00765F79" w:rsidTr="00E35C7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765F79" w:rsidRDefault="00E35C77" w:rsidP="0096080A">
            <w:pPr>
              <w:spacing w:after="0" w:line="240" w:lineRule="auto"/>
              <w:rPr>
                <w:rFonts w:cs="Times New Roman"/>
                <w:sz w:val="26"/>
                <w:szCs w:val="26"/>
              </w:rPr>
            </w:pPr>
          </w:p>
        </w:tc>
        <w:tc>
          <w:tcPr>
            <w:tcW w:w="2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765F79" w:rsidRDefault="00E35C77" w:rsidP="0096080A">
            <w:pPr>
              <w:spacing w:after="0" w:line="240" w:lineRule="auto"/>
              <w:rPr>
                <w:rFonts w:cs="Times New Roman"/>
                <w:sz w:val="26"/>
                <w:szCs w:val="26"/>
              </w:rPr>
            </w:pPr>
          </w:p>
        </w:tc>
        <w:tc>
          <w:tcPr>
            <w:tcW w:w="19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765F79" w:rsidRDefault="00E35C77" w:rsidP="0096080A">
            <w:pPr>
              <w:spacing w:after="0" w:line="240" w:lineRule="auto"/>
              <w:rPr>
                <w:rFonts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765F79" w:rsidRDefault="00E35C77" w:rsidP="0096080A">
            <w:pPr>
              <w:spacing w:after="0" w:line="240" w:lineRule="auto"/>
              <w:rPr>
                <w:rFonts w:cs="Times New Roman"/>
                <w:sz w:val="26"/>
                <w:szCs w:val="26"/>
              </w:rPr>
            </w:pPr>
          </w:p>
        </w:tc>
        <w:tc>
          <w:tcPr>
            <w:tcW w:w="2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765F79" w:rsidRDefault="00E35C77" w:rsidP="0096080A">
            <w:pPr>
              <w:spacing w:after="0" w:line="240" w:lineRule="auto"/>
              <w:rPr>
                <w:rFonts w:cs="Times New Roman"/>
                <w:sz w:val="26"/>
                <w:szCs w:val="26"/>
              </w:rPr>
            </w:pPr>
          </w:p>
        </w:tc>
      </w:tr>
      <w:tr w:rsidR="00E35C77" w:rsidRPr="00765F79" w:rsidTr="00E35C7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765F79" w:rsidRDefault="00E35C77" w:rsidP="0096080A">
            <w:pPr>
              <w:spacing w:after="0" w:line="240" w:lineRule="auto"/>
              <w:rPr>
                <w:rFonts w:cs="Times New Roman"/>
                <w:sz w:val="26"/>
                <w:szCs w:val="26"/>
              </w:rPr>
            </w:pPr>
          </w:p>
        </w:tc>
        <w:tc>
          <w:tcPr>
            <w:tcW w:w="2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765F79" w:rsidRDefault="00E35C77" w:rsidP="0096080A">
            <w:pPr>
              <w:spacing w:after="0" w:line="240" w:lineRule="auto"/>
              <w:rPr>
                <w:rFonts w:cs="Times New Roman"/>
                <w:sz w:val="26"/>
                <w:szCs w:val="26"/>
              </w:rPr>
            </w:pPr>
            <w:r w:rsidRPr="00765F79">
              <w:rPr>
                <w:rFonts w:cs="Times New Roman"/>
                <w:sz w:val="26"/>
                <w:szCs w:val="26"/>
              </w:rPr>
              <w:t>Итого</w:t>
            </w:r>
          </w:p>
        </w:tc>
        <w:tc>
          <w:tcPr>
            <w:tcW w:w="19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765F79" w:rsidRDefault="00E35C77" w:rsidP="0096080A">
            <w:pPr>
              <w:spacing w:after="0" w:line="240" w:lineRule="auto"/>
              <w:rPr>
                <w:rFonts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765F79" w:rsidRDefault="00E35C77" w:rsidP="0096080A">
            <w:pPr>
              <w:spacing w:after="0" w:line="240" w:lineRule="auto"/>
              <w:rPr>
                <w:rFonts w:cs="Times New Roman"/>
                <w:sz w:val="26"/>
                <w:szCs w:val="26"/>
              </w:rPr>
            </w:pPr>
          </w:p>
        </w:tc>
        <w:tc>
          <w:tcPr>
            <w:tcW w:w="2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765F79" w:rsidRDefault="00E35C77" w:rsidP="0096080A">
            <w:pPr>
              <w:spacing w:after="0" w:line="240" w:lineRule="auto"/>
              <w:rPr>
                <w:rFonts w:cs="Times New Roman"/>
                <w:sz w:val="26"/>
                <w:szCs w:val="26"/>
              </w:rPr>
            </w:pPr>
          </w:p>
        </w:tc>
      </w:tr>
    </w:tbl>
    <w:p w:rsidR="00E35C77" w:rsidRDefault="00E35C77" w:rsidP="00AB52B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00"/>
        <w:gridCol w:w="2041"/>
        <w:gridCol w:w="340"/>
        <w:gridCol w:w="2382"/>
        <w:gridCol w:w="2473"/>
      </w:tblGrid>
      <w:tr w:rsidR="00AB52BF" w:rsidTr="00C6505A">
        <w:tc>
          <w:tcPr>
            <w:tcW w:w="624" w:type="dxa"/>
          </w:tcPr>
          <w:p w:rsidR="00AB52BF" w:rsidRDefault="00C6505A" w:rsidP="00AB52BF">
            <w:pPr>
              <w:pStyle w:val="ConsPlusNormal"/>
              <w:jc w:val="center"/>
            </w:pPr>
            <w:r>
              <w:t>№</w:t>
            </w:r>
            <w:r w:rsidR="00AB52BF">
              <w:t xml:space="preserve"> п.п.</w:t>
            </w:r>
          </w:p>
        </w:tc>
        <w:tc>
          <w:tcPr>
            <w:tcW w:w="6463" w:type="dxa"/>
            <w:gridSpan w:val="4"/>
          </w:tcPr>
          <w:p w:rsidR="00AB52BF" w:rsidRDefault="00AB52BF" w:rsidP="00AB52BF">
            <w:pPr>
              <w:pStyle w:val="ConsPlusNormal"/>
              <w:jc w:val="center"/>
            </w:pPr>
            <w:r>
              <w:t>Статьи расходов</w:t>
            </w:r>
          </w:p>
        </w:tc>
        <w:tc>
          <w:tcPr>
            <w:tcW w:w="2473" w:type="dxa"/>
          </w:tcPr>
          <w:p w:rsidR="00AB52BF" w:rsidRDefault="00AB52BF" w:rsidP="00AB52BF">
            <w:pPr>
              <w:pStyle w:val="ConsPlusNormal"/>
              <w:jc w:val="center"/>
            </w:pPr>
            <w:r>
              <w:t>Объем расходов (тыс. рублей)</w:t>
            </w:r>
          </w:p>
        </w:tc>
      </w:tr>
      <w:tr w:rsidR="00AB52BF" w:rsidTr="00C6505A">
        <w:tc>
          <w:tcPr>
            <w:tcW w:w="624" w:type="dxa"/>
          </w:tcPr>
          <w:p w:rsidR="00AB52BF" w:rsidRDefault="00AB52BF" w:rsidP="00AB52BF">
            <w:pPr>
              <w:pStyle w:val="ConsPlusNormal"/>
              <w:jc w:val="center"/>
            </w:pPr>
            <w:r>
              <w:t>1.</w:t>
            </w:r>
          </w:p>
        </w:tc>
        <w:tc>
          <w:tcPr>
            <w:tcW w:w="6463" w:type="dxa"/>
            <w:gridSpan w:val="4"/>
          </w:tcPr>
          <w:p w:rsidR="00AB52BF" w:rsidRDefault="00AB52BF" w:rsidP="00AB52BF">
            <w:pPr>
              <w:pStyle w:val="ConsPlusNormal"/>
            </w:pPr>
            <w:r>
              <w:t>Фонд оплаты труда</w:t>
            </w:r>
          </w:p>
        </w:tc>
        <w:tc>
          <w:tcPr>
            <w:tcW w:w="2473" w:type="dxa"/>
          </w:tcPr>
          <w:p w:rsidR="00AB52BF" w:rsidRDefault="00AB52BF" w:rsidP="00AB52BF">
            <w:pPr>
              <w:pStyle w:val="ConsPlusNormal"/>
            </w:pPr>
          </w:p>
        </w:tc>
      </w:tr>
      <w:tr w:rsidR="00AB52BF" w:rsidTr="00C6505A">
        <w:tc>
          <w:tcPr>
            <w:tcW w:w="624" w:type="dxa"/>
          </w:tcPr>
          <w:p w:rsidR="00AB52BF" w:rsidRDefault="00AB52BF" w:rsidP="00AB52BF">
            <w:pPr>
              <w:pStyle w:val="ConsPlusNormal"/>
              <w:jc w:val="center"/>
            </w:pPr>
            <w:r>
              <w:t>2.</w:t>
            </w:r>
          </w:p>
        </w:tc>
        <w:tc>
          <w:tcPr>
            <w:tcW w:w="6463" w:type="dxa"/>
            <w:gridSpan w:val="4"/>
          </w:tcPr>
          <w:p w:rsidR="00AB52BF" w:rsidRDefault="00AB52BF" w:rsidP="00AB52BF">
            <w:pPr>
              <w:pStyle w:val="ConsPlusNormal"/>
            </w:pPr>
            <w:r>
              <w:t>Начисления на оплату труда</w:t>
            </w:r>
          </w:p>
        </w:tc>
        <w:tc>
          <w:tcPr>
            <w:tcW w:w="2473" w:type="dxa"/>
          </w:tcPr>
          <w:p w:rsidR="00AB52BF" w:rsidRDefault="00AB52BF" w:rsidP="00AB52BF">
            <w:pPr>
              <w:pStyle w:val="ConsPlusNormal"/>
            </w:pPr>
          </w:p>
        </w:tc>
      </w:tr>
      <w:tr w:rsidR="00AB52BF" w:rsidTr="00C6505A">
        <w:tc>
          <w:tcPr>
            <w:tcW w:w="624" w:type="dxa"/>
          </w:tcPr>
          <w:p w:rsidR="00AB52BF" w:rsidRDefault="00AB52BF" w:rsidP="00AB52BF">
            <w:pPr>
              <w:pStyle w:val="ConsPlusNormal"/>
              <w:jc w:val="center"/>
            </w:pPr>
            <w:r>
              <w:t>3.</w:t>
            </w:r>
          </w:p>
        </w:tc>
        <w:tc>
          <w:tcPr>
            <w:tcW w:w="6463" w:type="dxa"/>
            <w:gridSpan w:val="4"/>
          </w:tcPr>
          <w:p w:rsidR="00AB52BF" w:rsidRDefault="00AB52BF" w:rsidP="00AB52BF">
            <w:pPr>
              <w:pStyle w:val="ConsPlusNormal"/>
            </w:pPr>
            <w:r>
              <w:t>Приобретение основных сре</w:t>
            </w:r>
            <w:proofErr w:type="gramStart"/>
            <w:r>
              <w:t>дств дл</w:t>
            </w:r>
            <w:proofErr w:type="gramEnd"/>
            <w:r>
              <w:t>я оборудования рабочих мест административно-управленческого персонала (подробно расшифровать)</w:t>
            </w:r>
          </w:p>
        </w:tc>
        <w:tc>
          <w:tcPr>
            <w:tcW w:w="2473" w:type="dxa"/>
          </w:tcPr>
          <w:p w:rsidR="00AB52BF" w:rsidRDefault="00AB52BF" w:rsidP="00AB52BF">
            <w:pPr>
              <w:pStyle w:val="ConsPlusNormal"/>
            </w:pPr>
          </w:p>
        </w:tc>
      </w:tr>
      <w:tr w:rsidR="00AB52BF" w:rsidTr="00C6505A">
        <w:tc>
          <w:tcPr>
            <w:tcW w:w="624" w:type="dxa"/>
          </w:tcPr>
          <w:p w:rsidR="00AB52BF" w:rsidRDefault="00AB52BF" w:rsidP="00AB52BF">
            <w:pPr>
              <w:pStyle w:val="ConsPlusNormal"/>
              <w:jc w:val="center"/>
            </w:pPr>
            <w:r>
              <w:t>4.</w:t>
            </w:r>
          </w:p>
        </w:tc>
        <w:tc>
          <w:tcPr>
            <w:tcW w:w="6463" w:type="dxa"/>
            <w:gridSpan w:val="4"/>
          </w:tcPr>
          <w:p w:rsidR="00AB52BF" w:rsidRDefault="00AB52BF" w:rsidP="00AB52BF">
            <w:pPr>
              <w:pStyle w:val="ConsPlusNormal"/>
            </w:pPr>
            <w:r>
              <w:t>Приобретение расходных материалов</w:t>
            </w:r>
          </w:p>
        </w:tc>
        <w:tc>
          <w:tcPr>
            <w:tcW w:w="2473" w:type="dxa"/>
          </w:tcPr>
          <w:p w:rsidR="00AB52BF" w:rsidRDefault="00AB52BF" w:rsidP="00AB52BF">
            <w:pPr>
              <w:pStyle w:val="ConsPlusNormal"/>
            </w:pPr>
          </w:p>
        </w:tc>
      </w:tr>
      <w:tr w:rsidR="00AB52BF" w:rsidTr="00C6505A">
        <w:tc>
          <w:tcPr>
            <w:tcW w:w="624" w:type="dxa"/>
          </w:tcPr>
          <w:p w:rsidR="00AB52BF" w:rsidRDefault="00AB52BF" w:rsidP="00AB52BF">
            <w:pPr>
              <w:pStyle w:val="ConsPlusNormal"/>
              <w:jc w:val="center"/>
            </w:pPr>
            <w:r>
              <w:t>5.</w:t>
            </w:r>
          </w:p>
        </w:tc>
        <w:tc>
          <w:tcPr>
            <w:tcW w:w="6463" w:type="dxa"/>
            <w:gridSpan w:val="4"/>
          </w:tcPr>
          <w:p w:rsidR="00AB52BF" w:rsidRDefault="00AB52BF" w:rsidP="00AB52BF">
            <w:pPr>
              <w:pStyle w:val="ConsPlusNormal"/>
            </w:pPr>
            <w:r>
              <w:t>Оплата услуг сторонних организаций и физических лиц, всего в том числе (указать по видам услуг):</w:t>
            </w:r>
          </w:p>
        </w:tc>
        <w:tc>
          <w:tcPr>
            <w:tcW w:w="2473" w:type="dxa"/>
          </w:tcPr>
          <w:p w:rsidR="00AB52BF" w:rsidRDefault="00AB52BF" w:rsidP="00AB52BF">
            <w:pPr>
              <w:pStyle w:val="ConsPlusNormal"/>
            </w:pPr>
          </w:p>
        </w:tc>
      </w:tr>
      <w:tr w:rsidR="00AB52BF" w:rsidTr="00C6505A">
        <w:tc>
          <w:tcPr>
            <w:tcW w:w="7087" w:type="dxa"/>
            <w:gridSpan w:val="5"/>
          </w:tcPr>
          <w:p w:rsidR="00AB52BF" w:rsidRDefault="00AB52BF" w:rsidP="00AB52BF">
            <w:pPr>
              <w:pStyle w:val="ConsPlusNormal"/>
            </w:pPr>
            <w:r>
              <w:t>Итого</w:t>
            </w:r>
          </w:p>
        </w:tc>
        <w:tc>
          <w:tcPr>
            <w:tcW w:w="2473" w:type="dxa"/>
          </w:tcPr>
          <w:p w:rsidR="00AB52BF" w:rsidRDefault="00AB52BF" w:rsidP="00AB52BF">
            <w:pPr>
              <w:pStyle w:val="ConsPlusNormal"/>
            </w:pPr>
          </w:p>
        </w:tc>
      </w:tr>
      <w:tr w:rsidR="00AB52BF" w:rsidTr="00C650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4" w:type="dxa"/>
            <w:gridSpan w:val="2"/>
            <w:tcBorders>
              <w:top w:val="nil"/>
              <w:left w:val="nil"/>
              <w:bottom w:val="nil"/>
              <w:right w:val="nil"/>
            </w:tcBorders>
          </w:tcPr>
          <w:p w:rsidR="00C6505A" w:rsidRDefault="00C6505A" w:rsidP="00AB52BF">
            <w:pPr>
              <w:pStyle w:val="ConsPlusNormal"/>
            </w:pPr>
          </w:p>
          <w:p w:rsidR="00AB52BF" w:rsidRDefault="00AB52BF" w:rsidP="00AB52BF">
            <w:pPr>
              <w:pStyle w:val="ConsPlusNormal"/>
            </w:pPr>
            <w:r>
              <w:t>Руководитель</w:t>
            </w:r>
          </w:p>
        </w:tc>
        <w:tc>
          <w:tcPr>
            <w:tcW w:w="2041" w:type="dxa"/>
            <w:tcBorders>
              <w:top w:val="nil"/>
              <w:left w:val="nil"/>
              <w:bottom w:val="single" w:sz="4" w:space="0" w:color="auto"/>
              <w:right w:val="nil"/>
            </w:tcBorders>
          </w:tcPr>
          <w:p w:rsidR="00AB52BF" w:rsidRDefault="00AB52BF" w:rsidP="00AB52BF">
            <w:pPr>
              <w:pStyle w:val="ConsPlusNormal"/>
            </w:pPr>
          </w:p>
        </w:tc>
        <w:tc>
          <w:tcPr>
            <w:tcW w:w="340" w:type="dxa"/>
            <w:tcBorders>
              <w:top w:val="nil"/>
              <w:left w:val="nil"/>
              <w:bottom w:val="nil"/>
              <w:right w:val="nil"/>
            </w:tcBorders>
          </w:tcPr>
          <w:p w:rsidR="00AB52BF" w:rsidRDefault="00AB52BF" w:rsidP="00AB52BF">
            <w:pPr>
              <w:pStyle w:val="ConsPlusNormal"/>
            </w:pPr>
          </w:p>
        </w:tc>
        <w:tc>
          <w:tcPr>
            <w:tcW w:w="4855" w:type="dxa"/>
            <w:gridSpan w:val="2"/>
            <w:tcBorders>
              <w:top w:val="nil"/>
              <w:left w:val="nil"/>
              <w:bottom w:val="single" w:sz="4" w:space="0" w:color="auto"/>
              <w:right w:val="nil"/>
            </w:tcBorders>
          </w:tcPr>
          <w:p w:rsidR="00AB52BF" w:rsidRDefault="00AB52BF" w:rsidP="00AB52BF">
            <w:pPr>
              <w:pStyle w:val="ConsPlusNormal"/>
            </w:pPr>
          </w:p>
        </w:tc>
      </w:tr>
      <w:tr w:rsidR="00AB52BF" w:rsidTr="00C650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4" w:type="dxa"/>
            <w:gridSpan w:val="2"/>
            <w:tcBorders>
              <w:top w:val="nil"/>
              <w:left w:val="nil"/>
              <w:bottom w:val="nil"/>
              <w:right w:val="nil"/>
            </w:tcBorders>
          </w:tcPr>
          <w:p w:rsidR="00AB52BF" w:rsidRDefault="00AB52BF" w:rsidP="00AB52BF">
            <w:pPr>
              <w:pStyle w:val="ConsPlusNormal"/>
            </w:pPr>
          </w:p>
        </w:tc>
        <w:tc>
          <w:tcPr>
            <w:tcW w:w="2041" w:type="dxa"/>
            <w:tcBorders>
              <w:top w:val="single" w:sz="4" w:space="0" w:color="auto"/>
              <w:left w:val="nil"/>
              <w:bottom w:val="nil"/>
              <w:right w:val="nil"/>
            </w:tcBorders>
          </w:tcPr>
          <w:p w:rsidR="00AB52BF" w:rsidRDefault="00AB52BF" w:rsidP="00AB52BF">
            <w:pPr>
              <w:pStyle w:val="ConsPlusNormal"/>
              <w:jc w:val="center"/>
            </w:pPr>
            <w:r>
              <w:t>(подпись)</w:t>
            </w:r>
          </w:p>
        </w:tc>
        <w:tc>
          <w:tcPr>
            <w:tcW w:w="340" w:type="dxa"/>
            <w:tcBorders>
              <w:top w:val="nil"/>
              <w:left w:val="nil"/>
              <w:bottom w:val="nil"/>
              <w:right w:val="nil"/>
            </w:tcBorders>
          </w:tcPr>
          <w:p w:rsidR="00AB52BF" w:rsidRDefault="00AB52BF" w:rsidP="00AB52BF">
            <w:pPr>
              <w:pStyle w:val="ConsPlusNormal"/>
            </w:pPr>
          </w:p>
        </w:tc>
        <w:tc>
          <w:tcPr>
            <w:tcW w:w="4855" w:type="dxa"/>
            <w:gridSpan w:val="2"/>
            <w:tcBorders>
              <w:top w:val="single" w:sz="4" w:space="0" w:color="auto"/>
              <w:left w:val="nil"/>
              <w:bottom w:val="nil"/>
              <w:right w:val="nil"/>
            </w:tcBorders>
          </w:tcPr>
          <w:p w:rsidR="00AB52BF" w:rsidRDefault="00AB52BF" w:rsidP="00AB52BF">
            <w:pPr>
              <w:pStyle w:val="ConsPlusNormal"/>
              <w:jc w:val="center"/>
            </w:pPr>
            <w:r>
              <w:t>(расшифровка подписи)</w:t>
            </w:r>
          </w:p>
        </w:tc>
      </w:tr>
      <w:tr w:rsidR="00AB52BF" w:rsidTr="00C650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0" w:type="dxa"/>
            <w:gridSpan w:val="6"/>
            <w:tcBorders>
              <w:top w:val="nil"/>
              <w:left w:val="nil"/>
              <w:bottom w:val="nil"/>
              <w:right w:val="nil"/>
            </w:tcBorders>
          </w:tcPr>
          <w:p w:rsidR="00AB52BF" w:rsidRDefault="00AB52BF" w:rsidP="00AB52BF">
            <w:pPr>
              <w:pStyle w:val="ConsPlusNormal"/>
              <w:jc w:val="center"/>
            </w:pPr>
            <w:r>
              <w:t>М.П.</w:t>
            </w:r>
          </w:p>
        </w:tc>
      </w:tr>
    </w:tbl>
    <w:p w:rsidR="00586284" w:rsidRPr="00586284" w:rsidRDefault="00586284" w:rsidP="00C6505A">
      <w:pPr>
        <w:suppressAutoHyphens/>
        <w:spacing w:after="0" w:line="240" w:lineRule="auto"/>
        <w:rPr>
          <w:rFonts w:cs="Times New Roman"/>
          <w:szCs w:val="28"/>
        </w:rPr>
      </w:pPr>
    </w:p>
    <w:sectPr w:rsidR="00586284" w:rsidRPr="00586284" w:rsidSect="00581B8E">
      <w:headerReference w:type="first" r:id="rId14"/>
      <w:pgSz w:w="11906" w:h="16838"/>
      <w:pgMar w:top="1134" w:right="567"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80A" w:rsidRDefault="0096080A" w:rsidP="00EB2070">
      <w:pPr>
        <w:spacing w:after="0" w:line="240" w:lineRule="auto"/>
      </w:pPr>
      <w:r>
        <w:separator/>
      </w:r>
    </w:p>
  </w:endnote>
  <w:endnote w:type="continuationSeparator" w:id="0">
    <w:p w:rsidR="0096080A" w:rsidRDefault="0096080A" w:rsidP="00EB2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80A" w:rsidRDefault="0096080A" w:rsidP="00EB2070">
      <w:pPr>
        <w:spacing w:after="0" w:line="240" w:lineRule="auto"/>
      </w:pPr>
      <w:r>
        <w:separator/>
      </w:r>
    </w:p>
  </w:footnote>
  <w:footnote w:type="continuationSeparator" w:id="0">
    <w:p w:rsidR="0096080A" w:rsidRDefault="0096080A" w:rsidP="00EB20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0A" w:rsidRPr="00F85CB2" w:rsidRDefault="0096080A" w:rsidP="00F85CB2">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9A"/>
    <w:rsid w:val="00024841"/>
    <w:rsid w:val="00032469"/>
    <w:rsid w:val="0004073F"/>
    <w:rsid w:val="00050E8E"/>
    <w:rsid w:val="000523DB"/>
    <w:rsid w:val="00055477"/>
    <w:rsid w:val="0005666C"/>
    <w:rsid w:val="00073F5E"/>
    <w:rsid w:val="000B26F6"/>
    <w:rsid w:val="000B4142"/>
    <w:rsid w:val="000B7564"/>
    <w:rsid w:val="000C34C6"/>
    <w:rsid w:val="000F63C7"/>
    <w:rsid w:val="000F729B"/>
    <w:rsid w:val="00100514"/>
    <w:rsid w:val="00111B16"/>
    <w:rsid w:val="001251CC"/>
    <w:rsid w:val="00127BD9"/>
    <w:rsid w:val="001309C0"/>
    <w:rsid w:val="001352E0"/>
    <w:rsid w:val="001621B9"/>
    <w:rsid w:val="00165DBF"/>
    <w:rsid w:val="001865FD"/>
    <w:rsid w:val="00220FD0"/>
    <w:rsid w:val="00221ADB"/>
    <w:rsid w:val="002269BD"/>
    <w:rsid w:val="00231331"/>
    <w:rsid w:val="00232200"/>
    <w:rsid w:val="00250528"/>
    <w:rsid w:val="002523CA"/>
    <w:rsid w:val="00263384"/>
    <w:rsid w:val="00272C4F"/>
    <w:rsid w:val="0027367F"/>
    <w:rsid w:val="00274BBD"/>
    <w:rsid w:val="00275321"/>
    <w:rsid w:val="002A3C5F"/>
    <w:rsid w:val="002A3F3B"/>
    <w:rsid w:val="002D2533"/>
    <w:rsid w:val="002D6B7A"/>
    <w:rsid w:val="00307311"/>
    <w:rsid w:val="00317B72"/>
    <w:rsid w:val="0034091B"/>
    <w:rsid w:val="00350971"/>
    <w:rsid w:val="00360360"/>
    <w:rsid w:val="003C0B9D"/>
    <w:rsid w:val="003F24A2"/>
    <w:rsid w:val="00404A93"/>
    <w:rsid w:val="0042745F"/>
    <w:rsid w:val="00430E80"/>
    <w:rsid w:val="00445150"/>
    <w:rsid w:val="00470C92"/>
    <w:rsid w:val="004773E4"/>
    <w:rsid w:val="00493986"/>
    <w:rsid w:val="004C5EAC"/>
    <w:rsid w:val="004E6D80"/>
    <w:rsid w:val="004F04A1"/>
    <w:rsid w:val="005315EC"/>
    <w:rsid w:val="00533325"/>
    <w:rsid w:val="00552D17"/>
    <w:rsid w:val="00581B8E"/>
    <w:rsid w:val="00586284"/>
    <w:rsid w:val="00586BE1"/>
    <w:rsid w:val="005B3742"/>
    <w:rsid w:val="005C1669"/>
    <w:rsid w:val="005C2730"/>
    <w:rsid w:val="005E38E7"/>
    <w:rsid w:val="00612B31"/>
    <w:rsid w:val="00641992"/>
    <w:rsid w:val="006908DE"/>
    <w:rsid w:val="006A77D6"/>
    <w:rsid w:val="006B251E"/>
    <w:rsid w:val="006B55A3"/>
    <w:rsid w:val="006D52BC"/>
    <w:rsid w:val="006F4A30"/>
    <w:rsid w:val="00702E04"/>
    <w:rsid w:val="00707B98"/>
    <w:rsid w:val="00711FC6"/>
    <w:rsid w:val="007365C5"/>
    <w:rsid w:val="007525FE"/>
    <w:rsid w:val="00753FF3"/>
    <w:rsid w:val="007557B4"/>
    <w:rsid w:val="007715F2"/>
    <w:rsid w:val="00783618"/>
    <w:rsid w:val="0078781C"/>
    <w:rsid w:val="007A7053"/>
    <w:rsid w:val="007C02F7"/>
    <w:rsid w:val="00801C04"/>
    <w:rsid w:val="00812931"/>
    <w:rsid w:val="00812988"/>
    <w:rsid w:val="008B499F"/>
    <w:rsid w:val="008B7B2C"/>
    <w:rsid w:val="008C5239"/>
    <w:rsid w:val="008D03E1"/>
    <w:rsid w:val="008E094F"/>
    <w:rsid w:val="008E238F"/>
    <w:rsid w:val="00905954"/>
    <w:rsid w:val="00914E88"/>
    <w:rsid w:val="00920118"/>
    <w:rsid w:val="00923B10"/>
    <w:rsid w:val="00935CF1"/>
    <w:rsid w:val="009435A8"/>
    <w:rsid w:val="0094363D"/>
    <w:rsid w:val="0094626C"/>
    <w:rsid w:val="0096080A"/>
    <w:rsid w:val="009669C5"/>
    <w:rsid w:val="00992ECB"/>
    <w:rsid w:val="00997489"/>
    <w:rsid w:val="009F2E31"/>
    <w:rsid w:val="00A13503"/>
    <w:rsid w:val="00A16B5B"/>
    <w:rsid w:val="00A17AD9"/>
    <w:rsid w:val="00A36CEB"/>
    <w:rsid w:val="00A56142"/>
    <w:rsid w:val="00A670CE"/>
    <w:rsid w:val="00A86621"/>
    <w:rsid w:val="00AB52BF"/>
    <w:rsid w:val="00AD1879"/>
    <w:rsid w:val="00B044B4"/>
    <w:rsid w:val="00B223D5"/>
    <w:rsid w:val="00B22525"/>
    <w:rsid w:val="00B37215"/>
    <w:rsid w:val="00B62A5C"/>
    <w:rsid w:val="00B7150C"/>
    <w:rsid w:val="00B71DA6"/>
    <w:rsid w:val="00B734E3"/>
    <w:rsid w:val="00B93F61"/>
    <w:rsid w:val="00B95CC8"/>
    <w:rsid w:val="00BC07E9"/>
    <w:rsid w:val="00BD7CDF"/>
    <w:rsid w:val="00C627B3"/>
    <w:rsid w:val="00C6505A"/>
    <w:rsid w:val="00C96A89"/>
    <w:rsid w:val="00CA4A25"/>
    <w:rsid w:val="00CB30EA"/>
    <w:rsid w:val="00CD0A44"/>
    <w:rsid w:val="00D002C8"/>
    <w:rsid w:val="00D07500"/>
    <w:rsid w:val="00D2689A"/>
    <w:rsid w:val="00D63F55"/>
    <w:rsid w:val="00D72038"/>
    <w:rsid w:val="00D720FD"/>
    <w:rsid w:val="00D83DD4"/>
    <w:rsid w:val="00D92518"/>
    <w:rsid w:val="00DB079D"/>
    <w:rsid w:val="00DC3DBE"/>
    <w:rsid w:val="00DD0B99"/>
    <w:rsid w:val="00E06752"/>
    <w:rsid w:val="00E2563F"/>
    <w:rsid w:val="00E340AC"/>
    <w:rsid w:val="00E35C77"/>
    <w:rsid w:val="00E520EE"/>
    <w:rsid w:val="00E5476D"/>
    <w:rsid w:val="00E72998"/>
    <w:rsid w:val="00E754BF"/>
    <w:rsid w:val="00E9070A"/>
    <w:rsid w:val="00E948D4"/>
    <w:rsid w:val="00EA1B35"/>
    <w:rsid w:val="00EB2070"/>
    <w:rsid w:val="00EC0712"/>
    <w:rsid w:val="00ED3597"/>
    <w:rsid w:val="00EE4F64"/>
    <w:rsid w:val="00F37D1A"/>
    <w:rsid w:val="00F530C6"/>
    <w:rsid w:val="00F537AD"/>
    <w:rsid w:val="00F57250"/>
    <w:rsid w:val="00F62B63"/>
    <w:rsid w:val="00F85CB2"/>
    <w:rsid w:val="00FA3AEE"/>
    <w:rsid w:val="00FC2018"/>
    <w:rsid w:val="00FD3A6E"/>
    <w:rsid w:val="00FE2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heme="minorBidi"/>
        <w:color w:val="000000" w:themeColor="text1"/>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56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689A"/>
    <w:pPr>
      <w:widowControl w:val="0"/>
      <w:autoSpaceDE w:val="0"/>
      <w:autoSpaceDN w:val="0"/>
      <w:spacing w:after="0" w:line="240" w:lineRule="auto"/>
    </w:pPr>
    <w:rPr>
      <w:rFonts w:eastAsia="Times New Roman" w:cs="Liberation Serif"/>
      <w:color w:val="auto"/>
      <w:szCs w:val="20"/>
      <w:lang w:eastAsia="ru-RU"/>
    </w:rPr>
  </w:style>
  <w:style w:type="paragraph" w:customStyle="1" w:styleId="ConsPlusTitle">
    <w:name w:val="ConsPlusTitle"/>
    <w:rsid w:val="00D2689A"/>
    <w:pPr>
      <w:widowControl w:val="0"/>
      <w:autoSpaceDE w:val="0"/>
      <w:autoSpaceDN w:val="0"/>
      <w:spacing w:after="0" w:line="240" w:lineRule="auto"/>
    </w:pPr>
    <w:rPr>
      <w:rFonts w:eastAsia="Times New Roman" w:cs="Liberation Serif"/>
      <w:color w:val="auto"/>
      <w:szCs w:val="20"/>
      <w:lang w:eastAsia="ru-RU"/>
    </w:rPr>
  </w:style>
  <w:style w:type="paragraph" w:customStyle="1" w:styleId="ConsPlusTitlePage">
    <w:name w:val="ConsPlusTitlePage"/>
    <w:rsid w:val="00D2689A"/>
    <w:pPr>
      <w:widowControl w:val="0"/>
      <w:autoSpaceDE w:val="0"/>
      <w:autoSpaceDN w:val="0"/>
      <w:spacing w:after="0" w:line="240" w:lineRule="auto"/>
    </w:pPr>
    <w:rPr>
      <w:rFonts w:ascii="Tahoma" w:eastAsia="Times New Roman" w:hAnsi="Tahoma" w:cs="Tahoma"/>
      <w:b/>
      <w:color w:val="auto"/>
      <w:sz w:val="20"/>
      <w:szCs w:val="20"/>
      <w:lang w:eastAsia="ru-RU"/>
    </w:rPr>
  </w:style>
  <w:style w:type="paragraph" w:styleId="a3">
    <w:name w:val="Balloon Text"/>
    <w:basedOn w:val="a"/>
    <w:link w:val="a4"/>
    <w:uiPriority w:val="99"/>
    <w:semiHidden/>
    <w:unhideWhenUsed/>
    <w:rsid w:val="001251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51CC"/>
    <w:rPr>
      <w:rFonts w:ascii="Tahoma" w:eastAsiaTheme="minorEastAsia" w:hAnsi="Tahoma" w:cs="Tahoma"/>
      <w:sz w:val="16"/>
      <w:szCs w:val="16"/>
      <w:lang w:eastAsia="ru-RU"/>
    </w:rPr>
  </w:style>
  <w:style w:type="table" w:styleId="a5">
    <w:name w:val="Table Grid"/>
    <w:basedOn w:val="a1"/>
    <w:rsid w:val="008B499F"/>
    <w:pPr>
      <w:spacing w:after="0" w:line="240" w:lineRule="auto"/>
    </w:pPr>
    <w:rPr>
      <w:rFonts w:ascii="Times New Roman" w:eastAsia="SimSun" w:hAnsi="Times New Roman" w:cs="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B499F"/>
    <w:pPr>
      <w:autoSpaceDE w:val="0"/>
      <w:autoSpaceDN w:val="0"/>
      <w:adjustRightInd w:val="0"/>
      <w:spacing w:after="0" w:line="240" w:lineRule="auto"/>
    </w:pPr>
    <w:rPr>
      <w:rFonts w:ascii="Courier New" w:eastAsia="Times New Roman" w:hAnsi="Courier New" w:cs="Courier New"/>
      <w:color w:val="auto"/>
      <w:sz w:val="20"/>
      <w:szCs w:val="20"/>
      <w:lang w:eastAsia="ru-RU"/>
    </w:rPr>
  </w:style>
  <w:style w:type="character" w:styleId="a6">
    <w:name w:val="Hyperlink"/>
    <w:rsid w:val="008B499F"/>
    <w:rPr>
      <w:color w:val="0000FF"/>
      <w:u w:val="single"/>
    </w:rPr>
  </w:style>
  <w:style w:type="paragraph" w:styleId="a7">
    <w:name w:val="footnote text"/>
    <w:basedOn w:val="a"/>
    <w:link w:val="a8"/>
    <w:uiPriority w:val="99"/>
    <w:semiHidden/>
    <w:unhideWhenUsed/>
    <w:rsid w:val="00EB2070"/>
    <w:pPr>
      <w:spacing w:after="0" w:line="240" w:lineRule="auto"/>
    </w:pPr>
    <w:rPr>
      <w:sz w:val="20"/>
      <w:szCs w:val="20"/>
    </w:rPr>
  </w:style>
  <w:style w:type="character" w:customStyle="1" w:styleId="a8">
    <w:name w:val="Текст сноски Знак"/>
    <w:basedOn w:val="a0"/>
    <w:link w:val="a7"/>
    <w:uiPriority w:val="99"/>
    <w:semiHidden/>
    <w:rsid w:val="00EB2070"/>
    <w:rPr>
      <w:rFonts w:eastAsiaTheme="minorEastAsia"/>
      <w:sz w:val="20"/>
      <w:szCs w:val="20"/>
      <w:lang w:eastAsia="ru-RU"/>
    </w:rPr>
  </w:style>
  <w:style w:type="character" w:styleId="a9">
    <w:name w:val="footnote reference"/>
    <w:basedOn w:val="a0"/>
    <w:uiPriority w:val="99"/>
    <w:semiHidden/>
    <w:unhideWhenUsed/>
    <w:rsid w:val="00EB2070"/>
    <w:rPr>
      <w:vertAlign w:val="superscript"/>
    </w:rPr>
  </w:style>
  <w:style w:type="paragraph" w:styleId="aa">
    <w:name w:val="header"/>
    <w:basedOn w:val="a"/>
    <w:link w:val="ab"/>
    <w:uiPriority w:val="99"/>
    <w:unhideWhenUsed/>
    <w:rsid w:val="00581B8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81B8E"/>
    <w:rPr>
      <w:rFonts w:eastAsiaTheme="minorEastAsia"/>
      <w:lang w:eastAsia="ru-RU"/>
    </w:rPr>
  </w:style>
  <w:style w:type="paragraph" w:styleId="ac">
    <w:name w:val="footer"/>
    <w:basedOn w:val="a"/>
    <w:link w:val="ad"/>
    <w:uiPriority w:val="99"/>
    <w:unhideWhenUsed/>
    <w:rsid w:val="00581B8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81B8E"/>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heme="minorBidi"/>
        <w:color w:val="000000" w:themeColor="text1"/>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56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689A"/>
    <w:pPr>
      <w:widowControl w:val="0"/>
      <w:autoSpaceDE w:val="0"/>
      <w:autoSpaceDN w:val="0"/>
      <w:spacing w:after="0" w:line="240" w:lineRule="auto"/>
    </w:pPr>
    <w:rPr>
      <w:rFonts w:eastAsia="Times New Roman" w:cs="Liberation Serif"/>
      <w:color w:val="auto"/>
      <w:szCs w:val="20"/>
      <w:lang w:eastAsia="ru-RU"/>
    </w:rPr>
  </w:style>
  <w:style w:type="paragraph" w:customStyle="1" w:styleId="ConsPlusTitle">
    <w:name w:val="ConsPlusTitle"/>
    <w:rsid w:val="00D2689A"/>
    <w:pPr>
      <w:widowControl w:val="0"/>
      <w:autoSpaceDE w:val="0"/>
      <w:autoSpaceDN w:val="0"/>
      <w:spacing w:after="0" w:line="240" w:lineRule="auto"/>
    </w:pPr>
    <w:rPr>
      <w:rFonts w:eastAsia="Times New Roman" w:cs="Liberation Serif"/>
      <w:color w:val="auto"/>
      <w:szCs w:val="20"/>
      <w:lang w:eastAsia="ru-RU"/>
    </w:rPr>
  </w:style>
  <w:style w:type="paragraph" w:customStyle="1" w:styleId="ConsPlusTitlePage">
    <w:name w:val="ConsPlusTitlePage"/>
    <w:rsid w:val="00D2689A"/>
    <w:pPr>
      <w:widowControl w:val="0"/>
      <w:autoSpaceDE w:val="0"/>
      <w:autoSpaceDN w:val="0"/>
      <w:spacing w:after="0" w:line="240" w:lineRule="auto"/>
    </w:pPr>
    <w:rPr>
      <w:rFonts w:ascii="Tahoma" w:eastAsia="Times New Roman" w:hAnsi="Tahoma" w:cs="Tahoma"/>
      <w:b/>
      <w:color w:val="auto"/>
      <w:sz w:val="20"/>
      <w:szCs w:val="20"/>
      <w:lang w:eastAsia="ru-RU"/>
    </w:rPr>
  </w:style>
  <w:style w:type="paragraph" w:styleId="a3">
    <w:name w:val="Balloon Text"/>
    <w:basedOn w:val="a"/>
    <w:link w:val="a4"/>
    <w:uiPriority w:val="99"/>
    <w:semiHidden/>
    <w:unhideWhenUsed/>
    <w:rsid w:val="001251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51CC"/>
    <w:rPr>
      <w:rFonts w:ascii="Tahoma" w:eastAsiaTheme="minorEastAsia" w:hAnsi="Tahoma" w:cs="Tahoma"/>
      <w:sz w:val="16"/>
      <w:szCs w:val="16"/>
      <w:lang w:eastAsia="ru-RU"/>
    </w:rPr>
  </w:style>
  <w:style w:type="table" w:styleId="a5">
    <w:name w:val="Table Grid"/>
    <w:basedOn w:val="a1"/>
    <w:rsid w:val="008B499F"/>
    <w:pPr>
      <w:spacing w:after="0" w:line="240" w:lineRule="auto"/>
    </w:pPr>
    <w:rPr>
      <w:rFonts w:ascii="Times New Roman" w:eastAsia="SimSun" w:hAnsi="Times New Roman" w:cs="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B499F"/>
    <w:pPr>
      <w:autoSpaceDE w:val="0"/>
      <w:autoSpaceDN w:val="0"/>
      <w:adjustRightInd w:val="0"/>
      <w:spacing w:after="0" w:line="240" w:lineRule="auto"/>
    </w:pPr>
    <w:rPr>
      <w:rFonts w:ascii="Courier New" w:eastAsia="Times New Roman" w:hAnsi="Courier New" w:cs="Courier New"/>
      <w:color w:val="auto"/>
      <w:sz w:val="20"/>
      <w:szCs w:val="20"/>
      <w:lang w:eastAsia="ru-RU"/>
    </w:rPr>
  </w:style>
  <w:style w:type="character" w:styleId="a6">
    <w:name w:val="Hyperlink"/>
    <w:rsid w:val="008B499F"/>
    <w:rPr>
      <w:color w:val="0000FF"/>
      <w:u w:val="single"/>
    </w:rPr>
  </w:style>
  <w:style w:type="paragraph" w:styleId="a7">
    <w:name w:val="footnote text"/>
    <w:basedOn w:val="a"/>
    <w:link w:val="a8"/>
    <w:uiPriority w:val="99"/>
    <w:semiHidden/>
    <w:unhideWhenUsed/>
    <w:rsid w:val="00EB2070"/>
    <w:pPr>
      <w:spacing w:after="0" w:line="240" w:lineRule="auto"/>
    </w:pPr>
    <w:rPr>
      <w:sz w:val="20"/>
      <w:szCs w:val="20"/>
    </w:rPr>
  </w:style>
  <w:style w:type="character" w:customStyle="1" w:styleId="a8">
    <w:name w:val="Текст сноски Знак"/>
    <w:basedOn w:val="a0"/>
    <w:link w:val="a7"/>
    <w:uiPriority w:val="99"/>
    <w:semiHidden/>
    <w:rsid w:val="00EB2070"/>
    <w:rPr>
      <w:rFonts w:eastAsiaTheme="minorEastAsia"/>
      <w:sz w:val="20"/>
      <w:szCs w:val="20"/>
      <w:lang w:eastAsia="ru-RU"/>
    </w:rPr>
  </w:style>
  <w:style w:type="character" w:styleId="a9">
    <w:name w:val="footnote reference"/>
    <w:basedOn w:val="a0"/>
    <w:uiPriority w:val="99"/>
    <w:semiHidden/>
    <w:unhideWhenUsed/>
    <w:rsid w:val="00EB2070"/>
    <w:rPr>
      <w:vertAlign w:val="superscript"/>
    </w:rPr>
  </w:style>
  <w:style w:type="paragraph" w:styleId="aa">
    <w:name w:val="header"/>
    <w:basedOn w:val="a"/>
    <w:link w:val="ab"/>
    <w:uiPriority w:val="99"/>
    <w:unhideWhenUsed/>
    <w:rsid w:val="00581B8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81B8E"/>
    <w:rPr>
      <w:rFonts w:eastAsiaTheme="minorEastAsia"/>
      <w:lang w:eastAsia="ru-RU"/>
    </w:rPr>
  </w:style>
  <w:style w:type="paragraph" w:styleId="ac">
    <w:name w:val="footer"/>
    <w:basedOn w:val="a"/>
    <w:link w:val="ad"/>
    <w:uiPriority w:val="99"/>
    <w:unhideWhenUsed/>
    <w:rsid w:val="00581B8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81B8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irbit.ru" TargetMode="External"/><Relationship Id="rId13" Type="http://schemas.openxmlformats.org/officeDocument/2006/relationships/hyperlink" Target="consultantplus://offline/ref=4B6031D9312D0A1BA54B9EE84A7AC96CA376351440AA7C80D9E737E6C93ECE4A91DE988738D11F9FDCDCB8B80EE18CF9CEED4FC1DD9908B2B9A94362n6f2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B6031D9312D0A1BA54B9EE84A7AC96CA376351440AA7F8DD8E237E6C93ECE4A91DE988738D11F9FD5DBBAB908E18CF9CEED4FC1DD9908B2B9A94362n6f2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76AA5D207373894307164696647E37108A2D56086DECDB94504AD05A7DE02247011334D283FA0948B2F1BE898D11F97D7D827E3C550806JAQ6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4B6031D9312D0A1BA54B80E55C169766A17A681841A372DF87B631B1966EC81FD19E9ED27B951099DDD0EEE948BFD5AA82A642C6CB8508B5nAf6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DA130-5E8F-4D2A-A49A-29F14F48E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3594</Words>
  <Characters>20487</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Nachalnik</dc:creator>
  <cp:lastModifiedBy>Евгения Иванова</cp:lastModifiedBy>
  <cp:revision>2</cp:revision>
  <cp:lastPrinted>2021-06-16T09:13:00Z</cp:lastPrinted>
  <dcterms:created xsi:type="dcterms:W3CDTF">2022-05-05T07:04:00Z</dcterms:created>
  <dcterms:modified xsi:type="dcterms:W3CDTF">2022-05-05T07:04:00Z</dcterms:modified>
</cp:coreProperties>
</file>