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ИЗВЕЩЕНИЕ </w:t>
      </w:r>
    </w:p>
    <w:p w:rsidR="008A73AB" w:rsidRDefault="001D68F6" w:rsidP="001D6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о проведен</w:t>
      </w:r>
      <w:proofErr w:type="gramStart"/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ии ау</w:t>
      </w:r>
      <w:proofErr w:type="gramEnd"/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кциона в электронной форме по продаже муниципального имущества </w:t>
      </w:r>
      <w:r w:rsidR="007B333D"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расположенного  по адресу: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</w:t>
      </w:r>
      <w:r w:rsidR="007B333D"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Свердловская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область, город </w:t>
      </w:r>
      <w:r w:rsidR="007B333D"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Ирбит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, </w:t>
      </w:r>
      <w:r w:rsidR="007B333D"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улица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</w:t>
      </w:r>
      <w:r w:rsidR="008A73AB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Кирова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, д</w:t>
      </w:r>
      <w:r w:rsidR="008A73AB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. 152,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на электронной площадке</w:t>
      </w:r>
    </w:p>
    <w:p w:rsidR="007B333D" w:rsidRPr="00EA6BF7" w:rsidRDefault="001D68F6" w:rsidP="001D6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Arial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</w:t>
      </w:r>
      <w:hyperlink r:id="rId7" w:history="1">
        <w:r w:rsidR="007B333D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https://www.rts-tender.ru/property-sales</w:t>
        </w:r>
      </w:hyperlink>
      <w:r w:rsidR="007B333D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в информационно-телекоммуникационной сети Интернет</w:t>
      </w:r>
    </w:p>
    <w:p w:rsidR="001D68F6" w:rsidRPr="00EA6BF7" w:rsidRDefault="001D68F6" w:rsidP="000D33A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Извещение о проведении настоящего аукциона в электронной форме (далее - Извещение) размещается на официальном сайте Российской Федерации для размещения информации о проведении торгов </w:t>
      </w:r>
      <w:hyperlink r:id="rId8" w:history="1">
        <w:r w:rsidR="007B333D" w:rsidRPr="00EA6BF7">
          <w:rPr>
            <w:rStyle w:val="a6"/>
            <w:rFonts w:ascii="Liberation Serif" w:eastAsia="Times New Roman" w:hAnsi="Liberation Serif" w:cs="Times New Roman"/>
            <w:sz w:val="26"/>
            <w:szCs w:val="26"/>
            <w:lang w:eastAsia="ru-RU"/>
          </w:rPr>
          <w:t>http://torgi.gov.ru/new</w:t>
        </w:r>
      </w:hyperlink>
      <w:r w:rsidR="007B333D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,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официальном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интернет-портале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</w:t>
      </w:r>
      <w:r w:rsidR="007B333D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ласти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hyperlink r:id="rId9" w:history="1">
        <w:r w:rsidR="000D33A8" w:rsidRPr="00EA6BF7">
          <w:rPr>
            <w:rStyle w:val="a6"/>
            <w:rFonts w:ascii="Liberation Serif" w:eastAsia="Times New Roman" w:hAnsi="Liberation Serif" w:cs="Times New Roman"/>
            <w:sz w:val="26"/>
            <w:szCs w:val="26"/>
            <w:lang w:eastAsia="ru-RU"/>
          </w:rPr>
          <w:t>http://moirbit.ru</w:t>
        </w:r>
      </w:hyperlink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,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на электронной площадке </w:t>
      </w:r>
      <w:r w:rsidR="000D33A8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>«РТС-тендер» Имущественные торги.</w:t>
      </w:r>
    </w:p>
    <w:p w:rsidR="001D68F6" w:rsidRPr="00EA6BF7" w:rsidRDefault="001D68F6" w:rsidP="000D33A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Оператор электронной площадки, на которой проводится аукцион в электронной форме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  <w:r w:rsidR="000D33A8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No1.</w:t>
      </w:r>
    </w:p>
    <w:p w:rsidR="000D33A8" w:rsidRPr="00EA6BF7" w:rsidRDefault="001D68F6" w:rsidP="000D3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Наименование органа местного самоуправления, принявшего решение об условиях приватизации имущества: 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администрация Городского округа «город Ирбит» Свердловской области. </w:t>
      </w:r>
    </w:p>
    <w:p w:rsidR="001D68F6" w:rsidRPr="00EA6BF7" w:rsidRDefault="001D68F6" w:rsidP="002B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Реквизиты решения об условиях приватизации имущества: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постановление администрации Городского округа «город И</w:t>
      </w:r>
      <w:r w:rsidR="008A73AB">
        <w:rPr>
          <w:rFonts w:ascii="Liberation Serif" w:eastAsia="Times New Roman" w:hAnsi="Liberation Serif" w:cs="Times New Roman"/>
          <w:sz w:val="26"/>
          <w:szCs w:val="26"/>
          <w:lang w:eastAsia="ru-RU"/>
        </w:rPr>
        <w:t>рбит» Свердловской области от 25.11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.2022 </w:t>
      </w:r>
      <w:r w:rsidR="008A73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</w:t>
      </w:r>
      <w:r w:rsidR="008A73AB">
        <w:rPr>
          <w:rFonts w:ascii="Liberation Serif" w:eastAsia="Times New Roman" w:hAnsi="Liberation Serif" w:cs="Times New Roman"/>
          <w:sz w:val="26"/>
          <w:szCs w:val="26"/>
          <w:lang w:eastAsia="ru-RU"/>
        </w:rPr>
        <w:t>2032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 «О приватизации муниципального имущества»</w:t>
      </w:r>
      <w:r w:rsidR="002B359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</w:p>
    <w:p w:rsidR="001D68F6" w:rsidRPr="00EA6BF7" w:rsidRDefault="001D68F6" w:rsidP="002B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Способ приватизации и форма подачи предложений о цене: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аукцион в электронной форме, открытый по составу участников и форме подачи предложений </w:t>
      </w:r>
    </w:p>
    <w:p w:rsidR="002B3594" w:rsidRPr="00EA6BF7" w:rsidRDefault="001D68F6" w:rsidP="002B359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Наименование имущества и иные позволяющие его индивидуализировать сведения (характеристика имущества</w:t>
      </w:r>
      <w:r w:rsidR="002B3594"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proofErr w:type="gramEnd"/>
    </w:p>
    <w:p w:rsidR="008A73AB" w:rsidRDefault="002B3594" w:rsidP="00AA10D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ЛОТ № 1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– </w:t>
      </w:r>
      <w:r w:rsidR="008A73AB">
        <w:rPr>
          <w:rFonts w:ascii="Liberation Serif" w:eastAsia="Times New Roman" w:hAnsi="Liberation Serif" w:cs="Times New Roman"/>
          <w:sz w:val="26"/>
          <w:szCs w:val="26"/>
          <w:lang w:eastAsia="ru-RU"/>
        </w:rPr>
        <w:t>Часть нежилого здания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площадь</w:t>
      </w:r>
      <w:r w:rsidR="008A73AB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A73AB">
        <w:rPr>
          <w:rFonts w:ascii="Liberation Serif" w:eastAsia="Times New Roman" w:hAnsi="Liberation Serif" w:cs="Times New Roman"/>
          <w:sz w:val="26"/>
          <w:szCs w:val="26"/>
          <w:lang w:eastAsia="ru-RU"/>
        </w:rPr>
        <w:t>63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,2 </w:t>
      </w:r>
      <w:proofErr w:type="spellStart"/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кв.м</w:t>
      </w:r>
      <w:proofErr w:type="spellEnd"/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., с кадастровым номером  66:44:</w:t>
      </w:r>
      <w:r w:rsidR="008A73AB">
        <w:rPr>
          <w:rFonts w:ascii="Liberation Serif" w:eastAsia="Times New Roman" w:hAnsi="Liberation Serif" w:cs="Times New Roman"/>
          <w:sz w:val="26"/>
          <w:szCs w:val="26"/>
          <w:lang w:eastAsia="ru-RU"/>
        </w:rPr>
        <w:t>0101033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="008A73AB">
        <w:rPr>
          <w:rFonts w:ascii="Liberation Serif" w:eastAsia="Times New Roman" w:hAnsi="Liberation Serif" w:cs="Times New Roman"/>
          <w:sz w:val="26"/>
          <w:szCs w:val="26"/>
          <w:lang w:eastAsia="ru-RU"/>
        </w:rPr>
        <w:t>544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находящ</w:t>
      </w:r>
      <w:r w:rsidR="008A73AB">
        <w:rPr>
          <w:rFonts w:ascii="Liberation Serif" w:eastAsia="Times New Roman" w:hAnsi="Liberation Serif" w:cs="Times New Roman"/>
          <w:sz w:val="26"/>
          <w:szCs w:val="26"/>
          <w:lang w:eastAsia="ru-RU"/>
        </w:rPr>
        <w:t>ая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ся по адресу: Свердловская область, город Ирбит, улица </w:t>
      </w:r>
      <w:r w:rsidR="008A73AB">
        <w:rPr>
          <w:rFonts w:ascii="Liberation Serif" w:eastAsia="Times New Roman" w:hAnsi="Liberation Serif" w:cs="Times New Roman"/>
          <w:sz w:val="26"/>
          <w:szCs w:val="26"/>
          <w:lang w:eastAsia="ru-RU"/>
        </w:rPr>
        <w:t>Кирова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д. 1</w:t>
      </w:r>
      <w:r w:rsidR="008A73AB">
        <w:rPr>
          <w:rFonts w:ascii="Liberation Serif" w:eastAsia="Times New Roman" w:hAnsi="Liberation Serif" w:cs="Times New Roman"/>
          <w:sz w:val="26"/>
          <w:szCs w:val="26"/>
          <w:lang w:eastAsia="ru-RU"/>
        </w:rPr>
        <w:t>52.</w:t>
      </w:r>
    </w:p>
    <w:p w:rsidR="002B3594" w:rsidRPr="00EA6BF7" w:rsidRDefault="002B3594" w:rsidP="00AA10D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Сведения, позволяющие индивидуализировать приватизируемое муниципальное имущество: </w:t>
      </w:r>
    </w:p>
    <w:p w:rsidR="00AA10DE" w:rsidRDefault="007F399A" w:rsidP="007F399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Часть нежилого здания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площадь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63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,2 </w:t>
      </w:r>
      <w:proofErr w:type="spell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кв.м</w:t>
      </w:r>
      <w:proofErr w:type="spell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., с кадастровым номером  66:44: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0101033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544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находящ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ая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ся по адресу: Свердловская область, город Ирбит, улица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Кирова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д. 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52, 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принадлежит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Городскому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округу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праве собственности, о чем в едином государственном реестре прав на недвижимое имущество и сделок с ним 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.05.20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22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г. сделана запись регистрации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66:44:0101033:544-66/111/2022-1</w:t>
      </w:r>
      <w:r w:rsidR="00CC084C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7F399A" w:rsidRDefault="007F399A" w:rsidP="007F399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ЛОТ № 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</w:t>
      </w: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–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Часть нежилого здания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площадь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кв.м</w:t>
      </w:r>
      <w:proofErr w:type="spell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., с кадастровым номером  66:44: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0101033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54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находящ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ая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ся по адресу: Свердловская область, город Ирбит, улица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Кирова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д. 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52.</w:t>
      </w:r>
    </w:p>
    <w:p w:rsidR="007F399A" w:rsidRPr="00EA6BF7" w:rsidRDefault="007F399A" w:rsidP="007F399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Сведения, позволяющие индивидуализировать приватизируемое муниципальное имущество: </w:t>
      </w:r>
    </w:p>
    <w:p w:rsidR="007F399A" w:rsidRPr="00EA6BF7" w:rsidRDefault="007F399A" w:rsidP="007F399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Часть нежилого здания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площадь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66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кв.м</w:t>
      </w:r>
      <w:proofErr w:type="spell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., с кадастровым номером  66:44: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0101033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545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находящ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ая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ся по адресу: Свердловская область, город Ирбит, улица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Кирова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д. 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52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принадлежит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Городскому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округу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праве собственности, о чем в едином государственном реестре прав на недвижимое имущество и сделок с ним 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.05.20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22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г. сделана запись регистрации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66:44:0101033:54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-66/111/2022-1.</w:t>
      </w:r>
    </w:p>
    <w:p w:rsidR="00960922" w:rsidRPr="00EA6BF7" w:rsidRDefault="00AA10DE" w:rsidP="00B146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B359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Ограничения (обременения):</w:t>
      </w:r>
      <w:r w:rsidR="00CC08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- не зарегистрировано.</w:t>
      </w:r>
    </w:p>
    <w:p w:rsidR="00FE50CE" w:rsidRPr="00EA6BF7" w:rsidRDefault="001D68F6" w:rsidP="00FE5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Продавец: </w:t>
      </w:r>
      <w:r w:rsidR="002E6E6D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администрация Городского округа «город Ирбит» Свердловской области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(далее - Продавец), </w:t>
      </w:r>
      <w:r w:rsidR="00FE50C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623850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FE50C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Свердловская область,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г.</w:t>
      </w:r>
      <w:r w:rsidR="00FE50C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Ирбит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,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ул. </w:t>
      </w:r>
      <w:r w:rsidR="00FE50C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Революции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FE50C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д. 16,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кабинет </w:t>
      </w:r>
      <w:r w:rsidR="00FE50C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тел. (</w:t>
      </w:r>
      <w:r w:rsidR="00FE50C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34355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</w:t>
      </w:r>
      <w:r w:rsidR="00FE50C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6-28-87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EA6BF7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e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Pr="00EA6BF7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mail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  <w:hyperlink r:id="rId10" w:history="1">
        <w:r w:rsidR="00FE50CE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val="en-US" w:eastAsia="ru-RU"/>
          </w:rPr>
          <w:t>omikorosteleva</w:t>
        </w:r>
        <w:r w:rsidR="00FE50CE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@</w:t>
        </w:r>
        <w:r w:rsidR="00FE50CE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val="en-US" w:eastAsia="ru-RU"/>
          </w:rPr>
          <w:t>mail</w:t>
        </w:r>
        <w:r w:rsidR="00FE50CE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.</w:t>
        </w:r>
        <w:r w:rsidR="00FE50CE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val="en-US" w:eastAsia="ru-RU"/>
          </w:rPr>
          <w:t>ru</w:t>
        </w:r>
      </w:hyperlink>
      <w:r w:rsidR="007475D5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>.</w:t>
      </w:r>
    </w:p>
    <w:p w:rsidR="00CC084C" w:rsidRDefault="001D68F6" w:rsidP="00FE5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Начальная цена</w:t>
      </w:r>
      <w:r w:rsidRPr="00EA6BF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:</w:t>
      </w:r>
    </w:p>
    <w:p w:rsidR="001D68F6" w:rsidRDefault="001D68F6" w:rsidP="00FE5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CC084C"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ЛОТ № 1 </w:t>
      </w:r>
      <w:r w:rsidR="00CC084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- </w:t>
      </w:r>
      <w:r w:rsidR="00CC084C" w:rsidRPr="00CC084C">
        <w:rPr>
          <w:rFonts w:ascii="Liberation Serif" w:eastAsia="Times New Roman" w:hAnsi="Liberation Serif" w:cs="Times New Roman"/>
          <w:sz w:val="26"/>
          <w:szCs w:val="26"/>
          <w:lang w:eastAsia="ru-RU"/>
        </w:rPr>
        <w:t>330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000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</w:t>
      </w:r>
      <w:r w:rsidR="00CC084C">
        <w:rPr>
          <w:rFonts w:ascii="Liberation Serif" w:eastAsia="Times New Roman" w:hAnsi="Liberation Serif" w:cs="Times New Roman"/>
          <w:sz w:val="26"/>
          <w:szCs w:val="26"/>
          <w:lang w:eastAsia="ru-RU"/>
        </w:rPr>
        <w:t>Триста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C084C">
        <w:rPr>
          <w:rFonts w:ascii="Liberation Serif" w:eastAsia="Times New Roman" w:hAnsi="Liberation Serif" w:cs="Times New Roman"/>
          <w:sz w:val="26"/>
          <w:szCs w:val="26"/>
          <w:lang w:eastAsia="ru-RU"/>
        </w:rPr>
        <w:t>тридцать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тысяч)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рублей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0 копеек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 учетом НДС</w:t>
      </w:r>
      <w:r w:rsidR="00CC08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(20%)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в соответствии с 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отчетом об определении </w:t>
      </w:r>
      <w:proofErr w:type="gramStart"/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рыночной</w:t>
      </w:r>
      <w:proofErr w:type="gramEnd"/>
      <w:r w:rsidR="00CC08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02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.0</w:t>
      </w:r>
      <w:r w:rsidR="00CC084C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.2022 № </w:t>
      </w:r>
      <w:r w:rsidR="007475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40</w:t>
      </w:r>
      <w:r w:rsidR="00CC084C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7475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22-</w:t>
      </w:r>
      <w:r w:rsidR="00CC084C">
        <w:rPr>
          <w:rFonts w:ascii="Liberation Serif" w:eastAsia="Times New Roman" w:hAnsi="Liberation Serif" w:cs="Times New Roman"/>
          <w:sz w:val="26"/>
          <w:szCs w:val="26"/>
          <w:lang w:eastAsia="ru-RU"/>
        </w:rPr>
        <w:t>413;</w:t>
      </w:r>
    </w:p>
    <w:p w:rsidR="00CC084C" w:rsidRPr="00EA6BF7" w:rsidRDefault="00CC084C" w:rsidP="00FE5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lastRenderedPageBreak/>
        <w:t xml:space="preserve">ЛОТ № 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</w:t>
      </w: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- </w:t>
      </w:r>
      <w:r w:rsidRPr="00CC084C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CC084C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000 (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Триста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пятьдесят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тысяч) рублей 00 копеек  с учетом НДС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(20%)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в соответствии с отчетом об определении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рыночной</w:t>
      </w:r>
      <w:proofErr w:type="gram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02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.2022 № 40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22-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CC084C" w:rsidRDefault="001D68F6" w:rsidP="001D68F6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Величина повышения первоначальной цены («шаг аукциона»)</w:t>
      </w:r>
      <w:r w:rsidR="007475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1D68F6" w:rsidRDefault="00CC084C" w:rsidP="001D68F6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ЛОТ № 1 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-</w:t>
      </w:r>
      <w:r w:rsidR="007475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16</w:t>
      </w:r>
      <w:r w:rsidR="001D68F6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="007475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00</w:t>
      </w:r>
      <w:r w:rsidR="001D68F6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Шестнадцать</w:t>
      </w:r>
      <w:r w:rsidR="007475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D68F6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тысяч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пятьсот</w:t>
      </w:r>
      <w:r w:rsidR="007475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00</w:t>
      </w:r>
      <w:r w:rsidR="001D68F6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копеек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CC084C" w:rsidRPr="00EA6BF7" w:rsidRDefault="00CC084C" w:rsidP="001D68F6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ЛОТ № 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</w:t>
      </w: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-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00 (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Семнадцать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тысяч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пятьсот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00 копеек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1D68F6" w:rsidRPr="00EA6BF7" w:rsidRDefault="001D68F6" w:rsidP="001D68F6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Условия и сроки платежа, необходимые реквизиты счетов: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оплата стоимости объекта муниципального имущества победителем аукциона производится единовременно безналичным перечислением на счет </w:t>
      </w:r>
      <w:r w:rsidR="004D362C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администрации Городского округа «город Ирбит» Свердловской области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D362C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позднее 10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рабочих дней со дня заключения договора купли-продажи по реквизитам, указанным  в договоре купли-продажи муниципального имущества (см. Договор - Приложение № 2  </w:t>
      </w:r>
      <w:r w:rsidR="004D362C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Извещению)</w:t>
      </w:r>
    </w:p>
    <w:p w:rsidR="001D68F6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Размер задатка: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20 %</w:t>
      </w:r>
      <w:r w:rsidR="00CC084C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="00953F1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CC084C" w:rsidRDefault="00CC084C" w:rsidP="00CC084C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ЛОТ № 1 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-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00 (</w:t>
      </w:r>
      <w:r w:rsidR="00E176FA">
        <w:rPr>
          <w:rFonts w:ascii="Liberation Serif" w:eastAsia="Times New Roman" w:hAnsi="Liberation Serif" w:cs="Times New Roman"/>
          <w:sz w:val="26"/>
          <w:szCs w:val="26"/>
          <w:lang w:eastAsia="ru-RU"/>
        </w:rPr>
        <w:t>Шестьдесят шесть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тысяч) рублей 00 копеек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CC084C" w:rsidRPr="00EA6BF7" w:rsidRDefault="00CC084C" w:rsidP="00CC084C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ЛОТ № 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</w:t>
      </w: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-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="00E176FA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176FA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00 (</w:t>
      </w:r>
      <w:proofErr w:type="spell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Сем</w:t>
      </w:r>
      <w:r w:rsidR="00E176FA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десят</w:t>
      </w:r>
      <w:proofErr w:type="spell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тысяч) рублей 00 копеек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524035" w:rsidRPr="00EA6BF7" w:rsidRDefault="001D68F6" w:rsidP="00524035">
      <w:pPr>
        <w:pStyle w:val="a7"/>
        <w:jc w:val="both"/>
        <w:rPr>
          <w:rFonts w:ascii="Liberation Serif" w:hAnsi="Liberation Serif"/>
          <w:sz w:val="26"/>
          <w:szCs w:val="26"/>
        </w:rPr>
      </w:pPr>
      <w:r w:rsidRPr="00EA6BF7">
        <w:rPr>
          <w:rFonts w:ascii="Liberation Serif" w:hAnsi="Liberation Serif"/>
          <w:b/>
          <w:color w:val="000000"/>
          <w:sz w:val="26"/>
          <w:szCs w:val="26"/>
          <w:lang w:val="x-none" w:eastAsia="x-none"/>
        </w:rPr>
        <w:t>Срок и порядок внесения задатка</w:t>
      </w:r>
      <w:r w:rsidRPr="00EA6BF7">
        <w:rPr>
          <w:rFonts w:ascii="Liberation Serif" w:hAnsi="Liberation Serif"/>
          <w:b/>
          <w:color w:val="000000"/>
          <w:sz w:val="26"/>
          <w:szCs w:val="26"/>
          <w:lang w:eastAsia="x-none"/>
        </w:rPr>
        <w:t>, назначение платежа, необходимые реквизиты счетов</w:t>
      </w:r>
      <w:r w:rsidRPr="00EA6BF7">
        <w:rPr>
          <w:rFonts w:ascii="Liberation Serif" w:hAnsi="Liberation Serif"/>
          <w:b/>
          <w:color w:val="000000"/>
          <w:sz w:val="26"/>
          <w:szCs w:val="26"/>
          <w:lang w:val="x-none" w:eastAsia="x-none"/>
        </w:rPr>
        <w:t xml:space="preserve">: </w:t>
      </w:r>
      <w:r w:rsidR="00524035" w:rsidRPr="00EA6BF7">
        <w:rPr>
          <w:rFonts w:ascii="Liberation Serif" w:hAnsi="Liberation Serif"/>
          <w:sz w:val="26"/>
          <w:szCs w:val="26"/>
        </w:rPr>
        <w:t xml:space="preserve">внести задаток на счет </w:t>
      </w:r>
      <w:r w:rsidR="00524035" w:rsidRPr="00EA6BF7">
        <w:rPr>
          <w:rFonts w:ascii="Liberation Serif" w:hAnsi="Liberation Serif"/>
          <w:spacing w:val="1"/>
          <w:sz w:val="26"/>
          <w:szCs w:val="26"/>
        </w:rPr>
        <w:t>администрации Городского округа «город Ирбит» Свердловской области: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ИНН 6611001320, КПП 667601001, 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р/сч. </w:t>
      </w:r>
      <w:r w:rsidRPr="00EA6BF7">
        <w:rPr>
          <w:rFonts w:ascii="Liberation Serif" w:hAnsi="Liberation Serif"/>
          <w:bCs/>
          <w:sz w:val="26"/>
          <w:szCs w:val="26"/>
        </w:rPr>
        <w:t xml:space="preserve">03232643657390006200, </w:t>
      </w: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л/сч. 05623013370 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>в Уральское ГУ Банка России//УФК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по Свердловской области г. Екатеринбург,  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>БИК 016577551,  ОКТМО 65739000,</w:t>
      </w:r>
    </w:p>
    <w:p w:rsidR="001D68F6" w:rsidRPr="00EA6BF7" w:rsidRDefault="00524035" w:rsidP="005240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hAnsi="Liberation Serif"/>
          <w:b/>
          <w:bCs/>
          <w:noProof/>
          <w:sz w:val="26"/>
          <w:szCs w:val="26"/>
        </w:rPr>
        <w:t xml:space="preserve"> </w:t>
      </w:r>
      <w:r w:rsidRPr="00EA6BF7">
        <w:rPr>
          <w:rFonts w:ascii="Liberation Serif" w:hAnsi="Liberation Serif"/>
          <w:sz w:val="26"/>
          <w:szCs w:val="26"/>
        </w:rPr>
        <w:t xml:space="preserve">не позднее даты окончания приема заявок. </w:t>
      </w:r>
    </w:p>
    <w:p w:rsidR="00524035" w:rsidRPr="00EA6BF7" w:rsidRDefault="001D68F6" w:rsidP="005240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Порядок возврата задатка: </w:t>
      </w:r>
      <w:r w:rsidR="00524035" w:rsidRPr="00EA6BF7">
        <w:rPr>
          <w:rFonts w:ascii="Liberation Serif" w:hAnsi="Liberation Serif"/>
          <w:sz w:val="26"/>
          <w:szCs w:val="26"/>
        </w:rPr>
        <w:t xml:space="preserve"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</w:t>
      </w:r>
      <w:r w:rsidR="00524035" w:rsidRPr="00EA6BF7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Задаток, внесенный победителем продажи, засчитывается в счет исполнения обязательств по оплате стоимости реализуемого имущества по договору купли-продажи.   </w:t>
      </w:r>
    </w:p>
    <w:p w:rsidR="001D68F6" w:rsidRPr="00EA6BF7" w:rsidRDefault="00524035" w:rsidP="00524035">
      <w:pPr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Настоящее Извещение является публичной офертой для заключения договора о задатке                   в соответствии со </w:t>
      </w:r>
      <w:hyperlink r:id="rId11" w:history="1">
        <w:r w:rsidRPr="00EA6BF7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статьей 437</w:t>
        </w:r>
      </w:hyperlink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1D68F6" w:rsidRPr="00EA6BF7" w:rsidRDefault="001D68F6" w:rsidP="001D68F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>Порядок регистрации на электронной площадке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val="x-none" w:eastAsia="x-none"/>
        </w:rPr>
        <w:t xml:space="preserve">: </w:t>
      </w:r>
      <w:r w:rsidR="00524035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«РТС-тендер» Имущественные торги, размещенное по адресу в информационно-телекоммуникационной сети «Интернет»: </w:t>
      </w:r>
      <w:hyperlink r:id="rId12" w:history="1">
        <w:r w:rsidR="00524035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https://www.rts-tender.ru/platform-rules/platform-property-sales</w:t>
        </w:r>
      </w:hyperlink>
      <w:r w:rsidR="00524035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в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соответствии</w:t>
      </w:r>
      <w:r w:rsidR="00524035"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                      р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>егламентом.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Исчерпывающий перечень представляемых участниками торгов документов:                    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для участия в аукционе претенденты представляют заявку (Приложение № 1                                   к Извещению) и следующие документы: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юридические лица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- заверенные копии учредительных документов;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- документ, который подтверждает полномочия руководителя юридического лица                        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физические лица: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hyperlink r:id="rId13" w:history="1">
        <w:r w:rsidRPr="00EA6BF7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документ</w:t>
        </w:r>
      </w:hyperlink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удостоверяющий личность, или копии всех его листов.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В случае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если от имени претендента действует его представитель по доверенности,                     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D68F6" w:rsidRPr="00EA6BF7" w:rsidRDefault="001D68F6" w:rsidP="001D68F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</w:pPr>
      <w:r w:rsidRPr="00EA6BF7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>Вышеуказанные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</w:t>
      </w:r>
      <w:r w:rsidR="00953F14" w:rsidRPr="00EA6BF7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 xml:space="preserve">ы должны быть легализированы </w:t>
      </w:r>
      <w:r w:rsidRPr="00EA6BF7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 xml:space="preserve"> на территории Российской Федерации и иметь заверенный перевод на русский язык</w:t>
      </w:r>
      <w:r w:rsidR="00953F14" w:rsidRPr="00EA6BF7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>.</w:t>
      </w:r>
    </w:p>
    <w:p w:rsidR="001D68F6" w:rsidRPr="00EA6BF7" w:rsidRDefault="001D68F6" w:rsidP="001D68F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x-none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x-none"/>
        </w:rPr>
        <w:t>Т</w:t>
      </w:r>
      <w:proofErr w:type="spellStart"/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>ребования</w:t>
      </w:r>
      <w:proofErr w:type="spellEnd"/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 xml:space="preserve"> к оформлению</w:t>
      </w: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x-none"/>
        </w:rPr>
        <w:t xml:space="preserve"> </w:t>
      </w: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>представляемых участниками торгов документов</w:t>
      </w: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x-none"/>
        </w:rPr>
        <w:t xml:space="preserve">: 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eastAsia="x-none"/>
        </w:rPr>
        <w:t>з</w:t>
      </w:r>
      <w:proofErr w:type="spellStart"/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val="x-none" w:eastAsia="x-none"/>
        </w:rPr>
        <w:t>аявка</w:t>
      </w:r>
      <w:proofErr w:type="spellEnd"/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val="x-none" w:eastAsia="x-none"/>
        </w:rPr>
        <w:t xml:space="preserve"> (Приложение № 1 к Извещению) подается путем заполнения ее электронной формы, размещенной в открытой для доступа части электронной площадки,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 Федеральным законом о приватизации. </w:t>
      </w:r>
      <w:proofErr w:type="gramEnd"/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претендента. Претендент несет ответственность за подлинность и достоверность таких документов и сведений.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Заполненный файл с заявкой и документы необходимо загрузить на электронную площадку</w:t>
      </w:r>
    </w:p>
    <w:p w:rsidR="001D68F6" w:rsidRPr="00EA6BF7" w:rsidRDefault="001D68F6" w:rsidP="001D68F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</w:rPr>
        <w:t>Порядок и место подачи заявок:</w:t>
      </w:r>
      <w:r w:rsidRPr="00EA6BF7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EA6BF7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>заявки подаются на электронную площадку, начиная                 с даты и времени начала подачи заявок до времени и даты окончания подачи заявок, указанных в Извещении. Одно лицо имеет право подать только одну заявку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Срок заключения договора купли-продажи с победителем аукциона: </w:t>
      </w:r>
      <w:r w:rsidR="00E176FA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176FA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ранее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176FA">
        <w:rPr>
          <w:rFonts w:ascii="Liberation Serif" w:eastAsia="Times New Roman" w:hAnsi="Liberation Serif" w:cs="Times New Roman"/>
          <w:sz w:val="26"/>
          <w:szCs w:val="26"/>
          <w:lang w:eastAsia="ru-RU"/>
        </w:rPr>
        <w:t>10 (десяти)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рабочих дней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 даты подведения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итогов аукциона в электронной форме.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Порядок ознакомления покупателей с иной информацией, условиями договора купли-продажи имущества: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иными сведениями об имуществе, имеющимися                                в распоряжении у Продавца, условиями договора купли-продажи имущества претенденты могут ознакомиться в </w:t>
      </w:r>
      <w:r w:rsidR="008D08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администрация Городского округа «город Ирбит» Свердловской области (далее - Продавец), 623850, Свердловская область, г. Ирбит</w:t>
      </w:r>
      <w:proofErr w:type="gramStart"/>
      <w:r w:rsidR="008D08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,</w:t>
      </w:r>
      <w:proofErr w:type="gramEnd"/>
      <w:r w:rsidR="008D08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ул. Революции, д. 16, кабинет 9, тел. (34355) 6-28-87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(см. Договор - Приложение № 2 к Извещению).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Любое заинтересованное лицо со дня начала приема заявок вправе направить                              на электронную площадку запрос о разъяснении размещенной информации. Такой запрос направляется не позднее 5 рабочих дней до даты окончания подачи заявок. В течение                  2 рабочих дней со дня поступления запроса Организатор торгов предоставляет разъяснение без указания лица, от которого поступил запрос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Правила проведения аукциона в электронной форме, порядок определения его победителей: 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см. Документы, файл Правила проведения аукциона по продаже имущества в электронной форме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начала подачи заявок: </w:t>
      </w:r>
      <w:r w:rsidR="00E176FA">
        <w:rPr>
          <w:rFonts w:ascii="Liberation Serif" w:eastAsia="Times New Roman" w:hAnsi="Liberation Serif" w:cs="Times New Roman"/>
          <w:sz w:val="26"/>
          <w:szCs w:val="26"/>
          <w:lang w:eastAsia="ru-RU"/>
        </w:rPr>
        <w:t>с 08 час. 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0 мин. «</w:t>
      </w:r>
      <w:r w:rsidR="00E176FA">
        <w:rPr>
          <w:rFonts w:ascii="Liberation Serif" w:eastAsia="Times New Roman" w:hAnsi="Liberation Serif" w:cs="Times New Roman"/>
          <w:sz w:val="26"/>
          <w:szCs w:val="26"/>
          <w:lang w:eastAsia="ru-RU"/>
        </w:rPr>
        <w:t>16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</w:t>
      </w:r>
      <w:r w:rsidR="00E176FA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декабря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2022 г.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окончания подачи заявок: </w:t>
      </w:r>
      <w:r w:rsidR="00DB4532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1</w:t>
      </w:r>
      <w:r w:rsidR="00E176FA">
        <w:rPr>
          <w:rFonts w:ascii="Liberation Serif" w:eastAsia="Times New Roman" w:hAnsi="Liberation Serif" w:cs="Times New Roman"/>
          <w:sz w:val="26"/>
          <w:szCs w:val="26"/>
          <w:lang w:eastAsia="ru-RU"/>
        </w:rPr>
        <w:t>4 час. 00 мин. «09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</w:t>
      </w:r>
      <w:r w:rsidR="00E176FA">
        <w:rPr>
          <w:rFonts w:ascii="Liberation Serif" w:eastAsia="Times New Roman" w:hAnsi="Liberation Serif" w:cs="Times New Roman"/>
          <w:sz w:val="26"/>
          <w:szCs w:val="26"/>
          <w:lang w:eastAsia="ru-RU"/>
        </w:rPr>
        <w:t>января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E176FA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г. 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определения участников аукциона: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определение участников состоится</w:t>
      </w: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                 </w:t>
      </w:r>
      <w:r w:rsidR="00DB4532">
        <w:rPr>
          <w:rFonts w:ascii="Liberation Serif" w:eastAsia="Times New Roman" w:hAnsi="Liberation Serif" w:cs="Times New Roman"/>
          <w:sz w:val="26"/>
          <w:szCs w:val="26"/>
          <w:lang w:eastAsia="ru-RU"/>
        </w:rPr>
        <w:t>«1</w:t>
      </w:r>
      <w:r w:rsidR="00E176FA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</w:t>
      </w:r>
      <w:r w:rsidR="00E176FA">
        <w:rPr>
          <w:rFonts w:ascii="Liberation Serif" w:eastAsia="Times New Roman" w:hAnsi="Liberation Serif" w:cs="Times New Roman"/>
          <w:sz w:val="26"/>
          <w:szCs w:val="26"/>
          <w:lang w:eastAsia="ru-RU"/>
        </w:rPr>
        <w:t>января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E176FA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и время проведения аукциона (дата и время начала приема предложений                      от участников аукциона):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BF7A9B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E176FA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</w:t>
      </w:r>
      <w:r w:rsidR="00E176FA">
        <w:rPr>
          <w:rFonts w:ascii="Liberation Serif" w:eastAsia="Times New Roman" w:hAnsi="Liberation Serif" w:cs="Times New Roman"/>
          <w:sz w:val="26"/>
          <w:szCs w:val="26"/>
          <w:lang w:eastAsia="ru-RU"/>
        </w:rPr>
        <w:t>января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E176FA">
        <w:rPr>
          <w:rFonts w:ascii="Liberation Serif" w:eastAsia="Times New Roman" w:hAnsi="Liberation Serif" w:cs="Times New Roman"/>
          <w:sz w:val="26"/>
          <w:szCs w:val="26"/>
          <w:lang w:eastAsia="ru-RU"/>
        </w:rPr>
        <w:t>3 г. в 09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Место и срок подведения итогов аукциона: </w:t>
      </w:r>
      <w:r w:rsidR="00DB4532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«РТС-тендер» Имущественные торги, размещенное по адресу в информационно-телекоммуникационной сети «Интернет»: </w:t>
      </w:r>
      <w:hyperlink r:id="rId14" w:history="1">
        <w:r w:rsidR="00DB4532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https://www.rts-tender.ru/platform-rules/platform-property-sales</w:t>
        </w:r>
      </w:hyperlink>
      <w:r w:rsidR="00DB4532">
        <w:rPr>
          <w:rStyle w:val="a6"/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в соответствии с Регламентом. Подведение итогов процедуры не позднее: «</w:t>
      </w:r>
      <w:r w:rsidR="00BF7A9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</w:t>
      </w:r>
      <w:r w:rsidR="00E176F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6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» </w:t>
      </w:r>
      <w:r w:rsidR="00E176F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января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202</w:t>
      </w:r>
      <w:r w:rsidR="00E176F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3</w:t>
      </w:r>
      <w:bookmarkStart w:id="0" w:name="_GoBack"/>
      <w:bookmarkEnd w:id="0"/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г.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lastRenderedPageBreak/>
        <w:t>Ограничения участия отдельных категорий физических и юридических лиц                                       в приватизации имущества: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(кроме случаев, предусмотренных статьей 25 Федерального закона от 21.12.2001 № 178-ФЗ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приватизации государственного и муниципального имущества»), а также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бенефициарных</w:t>
      </w:r>
      <w:proofErr w:type="spell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владельцах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контролирующих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лицах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порядке, установленном Правительством Российской Федерации</w:t>
      </w:r>
      <w:r w:rsidR="00DB453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Сведения обо всех предыдущих торгах по продаже имущества, объявленных                        в течение года, предшествующего его продаже, и об итогах торгов по продаже такого имущества:</w:t>
      </w:r>
    </w:p>
    <w:p w:rsidR="001D68F6" w:rsidRPr="00EA6BF7" w:rsidRDefault="001D68F6" w:rsidP="001D68F6">
      <w:pPr>
        <w:tabs>
          <w:tab w:val="left" w:pos="336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 указанный период торги по продаже муниципального имущества не объявлялись.</w:t>
      </w:r>
    </w:p>
    <w:p w:rsidR="003B68CD" w:rsidRPr="00EA6BF7" w:rsidRDefault="003B68CD">
      <w:pPr>
        <w:rPr>
          <w:rFonts w:ascii="Liberation Serif" w:hAnsi="Liberation Serif"/>
          <w:sz w:val="26"/>
          <w:szCs w:val="26"/>
        </w:rPr>
      </w:pP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sectPr w:rsidR="008B6A13" w:rsidRPr="007B333D" w:rsidSect="00EA6BF7">
      <w:headerReference w:type="even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5F" w:rsidRDefault="0092505F">
      <w:pPr>
        <w:spacing w:after="0" w:line="240" w:lineRule="auto"/>
      </w:pPr>
      <w:r>
        <w:separator/>
      </w:r>
    </w:p>
  </w:endnote>
  <w:endnote w:type="continuationSeparator" w:id="0">
    <w:p w:rsidR="0092505F" w:rsidRDefault="0092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5F" w:rsidRDefault="0092505F">
      <w:pPr>
        <w:spacing w:after="0" w:line="240" w:lineRule="auto"/>
      </w:pPr>
      <w:r>
        <w:separator/>
      </w:r>
    </w:p>
  </w:footnote>
  <w:footnote w:type="continuationSeparator" w:id="0">
    <w:p w:rsidR="0092505F" w:rsidRDefault="0092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F2" w:rsidRDefault="001D68F6" w:rsidP="00994F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AF2" w:rsidRDefault="009250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26"/>
    <w:rsid w:val="000D33A8"/>
    <w:rsid w:val="00161B52"/>
    <w:rsid w:val="00190BDA"/>
    <w:rsid w:val="001D68F6"/>
    <w:rsid w:val="00234C4B"/>
    <w:rsid w:val="002B3594"/>
    <w:rsid w:val="002E6E6D"/>
    <w:rsid w:val="00306085"/>
    <w:rsid w:val="003B68CD"/>
    <w:rsid w:val="004D362C"/>
    <w:rsid w:val="00524035"/>
    <w:rsid w:val="007475D5"/>
    <w:rsid w:val="007500A0"/>
    <w:rsid w:val="00771BD2"/>
    <w:rsid w:val="007B333D"/>
    <w:rsid w:val="007F399A"/>
    <w:rsid w:val="008A73AB"/>
    <w:rsid w:val="008B6A13"/>
    <w:rsid w:val="008D08D5"/>
    <w:rsid w:val="00921226"/>
    <w:rsid w:val="0092505F"/>
    <w:rsid w:val="00953F14"/>
    <w:rsid w:val="00960922"/>
    <w:rsid w:val="00AA10DE"/>
    <w:rsid w:val="00AA5042"/>
    <w:rsid w:val="00B14693"/>
    <w:rsid w:val="00BF7A9B"/>
    <w:rsid w:val="00CC084C"/>
    <w:rsid w:val="00CC2F06"/>
    <w:rsid w:val="00D34904"/>
    <w:rsid w:val="00DA2727"/>
    <w:rsid w:val="00DB4532"/>
    <w:rsid w:val="00DF6AAD"/>
    <w:rsid w:val="00E176FA"/>
    <w:rsid w:val="00EA6BF7"/>
    <w:rsid w:val="00FA16B5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68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68F6"/>
  </w:style>
  <w:style w:type="character" w:styleId="a6">
    <w:name w:val="Hyperlink"/>
    <w:basedOn w:val="a0"/>
    <w:uiPriority w:val="99"/>
    <w:unhideWhenUsed/>
    <w:rsid w:val="007B333D"/>
    <w:rPr>
      <w:color w:val="0000FF" w:themeColor="hyperlink"/>
      <w:u w:val="single"/>
    </w:rPr>
  </w:style>
  <w:style w:type="paragraph" w:styleId="a7">
    <w:name w:val="No Spacing"/>
    <w:uiPriority w:val="1"/>
    <w:qFormat/>
    <w:rsid w:val="005240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68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68F6"/>
  </w:style>
  <w:style w:type="character" w:styleId="a6">
    <w:name w:val="Hyperlink"/>
    <w:basedOn w:val="a0"/>
    <w:uiPriority w:val="99"/>
    <w:unhideWhenUsed/>
    <w:rsid w:val="007B333D"/>
    <w:rPr>
      <w:color w:val="0000FF" w:themeColor="hyperlink"/>
      <w:u w:val="single"/>
    </w:rPr>
  </w:style>
  <w:style w:type="paragraph" w:styleId="a7">
    <w:name w:val="No Spacing"/>
    <w:uiPriority w:val="1"/>
    <w:qFormat/>
    <w:rsid w:val="005240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new" TargetMode="External"/><Relationship Id="rId13" Type="http://schemas.openxmlformats.org/officeDocument/2006/relationships/hyperlink" Target="consultantplus://offline/ref=239292FA733C685B5C937A6967024EDA0840BB9E5FC427D7BC91D60FCD6B8C9DF11DE350C6FEA4B61DDFA0F9BBj3J4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property-sales" TargetMode="External"/><Relationship Id="rId12" Type="http://schemas.openxmlformats.org/officeDocument/2006/relationships/hyperlink" Target="https://www.rts-tender.ru/platform-rules/platform-property-sale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OS;n=110207;fld=134;dst=10206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omikorostele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irbit.ru" TargetMode="External"/><Relationship Id="rId14" Type="http://schemas.openxmlformats.org/officeDocument/2006/relationships/hyperlink" Target="https://www.rts-tender.ru/platform-rules/platform-property-s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hudorogkova</dc:creator>
  <cp:keywords/>
  <dc:description/>
  <cp:lastModifiedBy>hudorogkova</cp:lastModifiedBy>
  <cp:revision>11</cp:revision>
  <dcterms:created xsi:type="dcterms:W3CDTF">2022-07-06T14:30:00Z</dcterms:created>
  <dcterms:modified xsi:type="dcterms:W3CDTF">2022-12-09T10:01:00Z</dcterms:modified>
</cp:coreProperties>
</file>