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C2" w:rsidRPr="006B05D5" w:rsidRDefault="004119C2" w:rsidP="004119C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Ирбитская межрайонная прокуратура</w:t>
      </w:r>
      <w:r w:rsidRPr="006B05D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разъясняет положения законодательства об уголовной ответственности за незаконный оборот крупнокалиберного огнестрельного оружия и боеприпасов к нему</w:t>
      </w:r>
    </w:p>
    <w:p w:rsidR="004119C2" w:rsidRDefault="004119C2" w:rsidP="004119C2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4119C2" w:rsidRPr="006B05D5" w:rsidRDefault="004119C2" w:rsidP="004119C2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 xml:space="preserve">Под крупнокалиберным огнестрельным оружием понимается огнестрельное оружие (за исключением гражданского огнестрельного оружия и служебного огнестрельного оружия) калибра от </w:t>
      </w:r>
      <w:smartTag w:uri="urn:schemas-microsoft-com:office:smarttags" w:element="metricconverter">
        <w:smartTagPr>
          <w:attr w:name="ProductID" w:val="20 мм"/>
        </w:smartTagPr>
        <w:r w:rsidRPr="006B05D5">
          <w:rPr>
            <w:color w:val="333333"/>
            <w:sz w:val="28"/>
            <w:szCs w:val="28"/>
          </w:rPr>
          <w:t>20 мм</w:t>
        </w:r>
      </w:smartTag>
      <w:r w:rsidRPr="006B05D5">
        <w:rPr>
          <w:color w:val="333333"/>
          <w:sz w:val="28"/>
          <w:szCs w:val="28"/>
        </w:rPr>
        <w:t xml:space="preserve"> и более.</w:t>
      </w:r>
    </w:p>
    <w:p w:rsidR="004119C2" w:rsidRPr="006B05D5" w:rsidRDefault="004119C2" w:rsidP="004119C2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>Статьей 222.2 Уголовного кодекса Российской Федерации (далее – УК РФ) предусмотрена ответственность за незаконные приобретение, передачу, хранение, перевозку, пересылку или ношение крупнокалиберного огнестрельного оружия, его основных частей и боеприпасов к нему вплоть до лишения свободы на срок до 6 лет, а в случае совершения преступления группой лиц по предварительному сговору, либо лицом с использованием своего служебного положения, или с использованием сети «Интернет» - до 10 лет лишения свободы, организованной группой - до 20 лет лишения свободы.</w:t>
      </w:r>
    </w:p>
    <w:p w:rsidR="004119C2" w:rsidRPr="006B05D5" w:rsidRDefault="004119C2" w:rsidP="004119C2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>Незаконный сбыт указанного оружия и боеприпасов несет за собой более строгую уголовную ответственность. Так, минимальный размер наказания предусмотрен санкцией указанной выше статьи в виде 7 лет лишения свободы, а в случае совершения преступления группой лиц по предварительному сговору, либо лицом с использованием своего служебного положения, или с использованием сети «Интернет» от 10 лет лишения свободы, а организованной группой от 12 лет лишения свободы.</w:t>
      </w:r>
    </w:p>
    <w:p w:rsidR="004119C2" w:rsidRPr="006B05D5" w:rsidRDefault="004119C2" w:rsidP="004119C2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6B05D5">
        <w:rPr>
          <w:color w:val="333333"/>
          <w:sz w:val="28"/>
          <w:szCs w:val="28"/>
        </w:rPr>
        <w:t>Важно знать, что уголовную ответственность за указанные выше деяния можно избежать. В соответствии с примечанием к ст. 222.2 УК РФ лицо, добровольно сдавшее предметы, указанные выше, освобождается от уголовной ответственности по данной статье УК РФ.</w:t>
      </w:r>
    </w:p>
    <w:p w:rsidR="00D8323B" w:rsidRPr="00D8323B" w:rsidRDefault="00D8323B" w:rsidP="00D8323B">
      <w:pPr>
        <w:widowControl w:val="0"/>
        <w:suppressAutoHyphens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DB349C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6613A" w:rsidRDefault="00B6613A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B349C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DB349C" w:rsidRPr="00DA1CC5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>Илья Кулиш</w:t>
      </w:r>
    </w:p>
    <w:p w:rsidR="00FC099A" w:rsidRDefault="00FC099A"/>
    <w:sectPr w:rsidR="00FC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3"/>
    <w:rsid w:val="000E76A3"/>
    <w:rsid w:val="00142865"/>
    <w:rsid w:val="004119C2"/>
    <w:rsid w:val="005C4BD5"/>
    <w:rsid w:val="00B6613A"/>
    <w:rsid w:val="00D8323B"/>
    <w:rsid w:val="00DB349C"/>
    <w:rsid w:val="00E24978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1C1D2-03D9-4E52-9F34-ABC4342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9C"/>
  </w:style>
  <w:style w:type="paragraph" w:styleId="2">
    <w:name w:val="heading 2"/>
    <w:basedOn w:val="a"/>
    <w:link w:val="20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349C"/>
  </w:style>
  <w:style w:type="paragraph" w:styleId="a3">
    <w:name w:val="Normal (Web)"/>
    <w:basedOn w:val="a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42865"/>
    <w:rPr>
      <w:i/>
      <w:iCs/>
    </w:rPr>
  </w:style>
  <w:style w:type="character" w:customStyle="1" w:styleId="feeds-pagenavigationiconis-text">
    <w:name w:val="feeds-page__navigation_icon is-text"/>
    <w:basedOn w:val="a0"/>
    <w:rsid w:val="00D8323B"/>
  </w:style>
  <w:style w:type="character" w:customStyle="1" w:styleId="feeds-pagenavigationtooltip">
    <w:name w:val="feeds-page__navigation_tooltip"/>
    <w:basedOn w:val="a0"/>
    <w:rsid w:val="00D8323B"/>
  </w:style>
  <w:style w:type="character" w:customStyle="1" w:styleId="feeds-pagenavigationiconis-share">
    <w:name w:val="feeds-page__navigation_icon is-share"/>
    <w:basedOn w:val="a0"/>
    <w:rsid w:val="00D8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10</cp:revision>
  <dcterms:created xsi:type="dcterms:W3CDTF">2020-10-26T07:37:00Z</dcterms:created>
  <dcterms:modified xsi:type="dcterms:W3CDTF">2023-05-22T07:47:00Z</dcterms:modified>
</cp:coreProperties>
</file>